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6D" w:rsidRDefault="00253E6D" w:rsidP="00253E6D">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Pr="00253E6D" w:rsidRDefault="00253E6D" w:rsidP="00253E6D">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253E6D">
        <w:rPr>
          <w:rFonts w:ascii="Times New Roman" w:eastAsia="Times New Roman" w:hAnsi="Times New Roman" w:cs="Arial"/>
          <w:b/>
          <w:color w:val="C00000"/>
          <w:kern w:val="36"/>
          <w:sz w:val="48"/>
          <w:szCs w:val="48"/>
          <w:lang w:val="ru-RU"/>
        </w:rPr>
        <w:t>Деякі питання діяльності центральних органів виконавчої влади</w:t>
      </w:r>
    </w:p>
    <w:p w:rsidR="00253E6D" w:rsidRPr="00253E6D" w:rsidRDefault="00253E6D" w:rsidP="00253E6D">
      <w:pPr>
        <w:spacing w:after="0" w:line="240" w:lineRule="auto"/>
        <w:jc w:val="center"/>
        <w:rPr>
          <w:rFonts w:ascii="Times New Roman" w:eastAsia="Times New Roman" w:hAnsi="Times New Roman" w:cs="Arial"/>
          <w:color w:val="000000"/>
          <w:sz w:val="28"/>
          <w:szCs w:val="24"/>
          <w:lang w:val="ru-RU"/>
        </w:rPr>
      </w:pPr>
      <w:r w:rsidRPr="00253E6D">
        <w:rPr>
          <w:rFonts w:ascii="Times New Roman" w:eastAsia="Times New Roman" w:hAnsi="Times New Roman" w:cs="Arial"/>
          <w:color w:val="000000"/>
          <w:sz w:val="28"/>
          <w:szCs w:val="24"/>
          <w:lang w:val="ru-RU"/>
        </w:rPr>
        <w:t>Документ</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124-2021-п,</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чинний, поточна редакція —</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b/>
          <w:bCs/>
          <w:color w:val="000000"/>
          <w:sz w:val="28"/>
          <w:szCs w:val="24"/>
          <w:lang w:val="ru-RU"/>
        </w:rPr>
        <w:t>Редакція</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від</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b/>
          <w:bCs/>
          <w:color w:val="000000"/>
          <w:sz w:val="28"/>
          <w:szCs w:val="24"/>
          <w:lang w:val="ru-RU"/>
        </w:rPr>
        <w:t>05.03.2025</w:t>
      </w:r>
      <w:r w:rsidRPr="00253E6D">
        <w:rPr>
          <w:rFonts w:ascii="Times New Roman" w:eastAsia="Times New Roman" w:hAnsi="Times New Roman" w:cs="Arial"/>
          <w:color w:val="000000"/>
          <w:sz w:val="28"/>
          <w:szCs w:val="24"/>
          <w:lang w:val="ru-RU"/>
        </w:rPr>
        <w:t>, підстава -</w:t>
      </w:r>
      <w:r w:rsidRPr="00253E6D">
        <w:rPr>
          <w:rFonts w:ascii="Times New Roman" w:eastAsia="Times New Roman" w:hAnsi="Times New Roman" w:cs="Arial"/>
          <w:color w:val="000000"/>
          <w:sz w:val="28"/>
          <w:szCs w:val="24"/>
        </w:rPr>
        <w:t> </w:t>
      </w:r>
      <w:hyperlink r:id="rId5" w:tgtFrame="_blank" w:history="1">
        <w:r w:rsidRPr="00253E6D">
          <w:rPr>
            <w:rFonts w:ascii="Times New Roman" w:eastAsia="Times New Roman" w:hAnsi="Times New Roman" w:cs="Arial"/>
            <w:color w:val="0000FF"/>
            <w:sz w:val="28"/>
            <w:szCs w:val="24"/>
            <w:u w:val="single"/>
            <w:lang w:val="ru-RU"/>
          </w:rPr>
          <w:t>228-2025-п</w:t>
        </w:r>
      </w:hyperlink>
    </w:p>
    <w:p w:rsidR="00253E6D" w:rsidRPr="00253E6D" w:rsidRDefault="00253E6D" w:rsidP="00253E6D">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253E6D">
          <w:rPr>
            <w:rFonts w:ascii="Times New Roman" w:eastAsia="Times New Roman" w:hAnsi="Times New Roman" w:cs="Arial"/>
            <w:color w:val="17A2B8"/>
            <w:sz w:val="28"/>
          </w:rPr>
          <w:t> </w:t>
        </w:r>
        <w:r w:rsidRPr="00253E6D">
          <w:rPr>
            <w:rFonts w:ascii="Times New Roman" w:eastAsia="Times New Roman" w:hAnsi="Times New Roman" w:cs="Arial"/>
            <w:color w:val="17A2B8"/>
            <w:sz w:val="28"/>
            <w:lang w:val="ru-RU"/>
          </w:rPr>
          <w:t>Інформація</w:t>
        </w:r>
      </w:hyperlink>
      <w:hyperlink r:id="rId7" w:anchor="doc_save" w:history="1">
        <w:r w:rsidRPr="00253E6D">
          <w:rPr>
            <w:rFonts w:ascii="Times New Roman" w:eastAsia="Times New Roman" w:hAnsi="Times New Roman" w:cs="Arial"/>
            <w:color w:val="28A745"/>
            <w:sz w:val="28"/>
          </w:rPr>
          <w:t> </w:t>
        </w:r>
        <w:r w:rsidRPr="00253E6D">
          <w:rPr>
            <w:rFonts w:ascii="Times New Roman" w:eastAsia="Times New Roman" w:hAnsi="Times New Roman" w:cs="Arial"/>
            <w:color w:val="28A745"/>
            <w:sz w:val="28"/>
            <w:lang w:val="ru-RU"/>
          </w:rPr>
          <w:t>Зберегти</w:t>
        </w:r>
      </w:hyperlink>
      <w:hyperlink r:id="rId8"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Картка документа</w:t>
        </w:r>
      </w:hyperlink>
      <w:hyperlink r:id="rId9" w:anchor="Stru"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Зміст документа</w:t>
        </w:r>
      </w:hyperlink>
      <w:hyperlink r:id="rId10" w:anchor="FindText" w:history="1">
        <w:r w:rsidRPr="00253E6D">
          <w:rPr>
            <w:rFonts w:ascii="Times New Roman" w:eastAsia="Times New Roman" w:hAnsi="Times New Roman" w:cs="Arial"/>
            <w:color w:val="6C757D"/>
            <w:sz w:val="28"/>
          </w:rPr>
          <w:t> </w:t>
        </w:r>
        <w:r w:rsidRPr="00253E6D">
          <w:rPr>
            <w:rFonts w:ascii="Times New Roman" w:eastAsia="Times New Roman" w:hAnsi="Times New Roman" w:cs="Arial"/>
            <w:color w:val="6C757D"/>
            <w:sz w:val="28"/>
            <w:lang w:val="ru-RU"/>
          </w:rPr>
          <w:t>Пошук у тексті</w:t>
        </w:r>
      </w:hyperlink>
      <w:hyperlink r:id="rId11"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Текст для друку</w:t>
        </w:r>
      </w:hyperlink>
    </w:p>
    <w:p w:rsidR="00253E6D" w:rsidRPr="00253E6D" w:rsidRDefault="00253E6D" w:rsidP="00253E6D">
      <w:pPr>
        <w:spacing w:after="0" w:line="240" w:lineRule="auto"/>
        <w:jc w:val="center"/>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25" style="width:0;height:0" o:hralign="center" o:hrstd="t" o:hrnoshade="t" o:hr="t" fillcolor="black" stroked="f"/>
        </w:pict>
      </w:r>
    </w:p>
    <w:p w:rsidR="00253E6D" w:rsidRPr="00253E6D" w:rsidRDefault="00253E6D" w:rsidP="00253E6D">
      <w:pPr>
        <w:spacing w:after="0" w:line="240" w:lineRule="auto"/>
        <w:rPr>
          <w:rFonts w:ascii="Times New Roman" w:eastAsia="Times New Roman" w:hAnsi="Times New Roman" w:cs="Times New Roman"/>
          <w:sz w:val="28"/>
          <w:szCs w:val="24"/>
        </w:rPr>
      </w:pPr>
      <w:hyperlink r:id="rId12" w:history="1">
        <w:r w:rsidRPr="00253E6D">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124-2021-%D0%BF" style="width:24.15pt;height:24.15pt" o:button="t"/>
          </w:pict>
        </w:r>
      </w:hyperlink>
      <w:hyperlink r:id="rId13" w:anchor="Files" w:history="1">
        <w:r w:rsidRPr="00253E6D">
          <w:rPr>
            <w:rFonts w:ascii="Times New Roman" w:eastAsia="Times New Roman" w:hAnsi="Times New Roman" w:cs="Times New Roman"/>
            <w:color w:val="0000FF"/>
            <w:sz w:val="28"/>
            <w:szCs w:val="24"/>
          </w:rPr>
          <w:pict>
            <v:shape id="_x0000_i1027" type="#_x0000_t75" alt="" href="https://zakon.rada.gov.ua/laws/show/124-2021-%D0%BF/card3#Files" style="width:24.15pt;height:24.15pt" o:button="t"/>
          </w:pict>
        </w:r>
      </w:hyperlink>
      <w:hyperlink r:id="rId14" w:anchor="Current" w:history="1">
        <w:r w:rsidRPr="00253E6D">
          <w:rPr>
            <w:rFonts w:ascii="Times New Roman" w:eastAsia="Times New Roman" w:hAnsi="Times New Roman" w:cs="Times New Roman"/>
            <w:color w:val="0000FF"/>
            <w:sz w:val="28"/>
            <w:szCs w:val="24"/>
          </w:rPr>
          <w:pict>
            <v:shape id="_x0000_i1028" type="#_x0000_t75" alt="" href="https://zakon.rada.gov.ua/laws/show/124-2021-%D0%BF/card4#Current" style="width:24.15pt;height:24.15pt" o:button="t"/>
          </w:pic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rPr>
        <w:object w:dxaOrig="1440" w:dyaOrig="1440">
          <v:shape id="_x0000_i1049" type="#_x0000_t75" style="width:82.95pt;height:18.25pt" o:ole="">
            <v:imagedata r:id="rId15" o:title=""/>
          </v:shape>
          <w:control r:id="rId16" w:name="DefaultOcxName" w:shapeid="_x0000_i1049"/>
        </w:object>
      </w:r>
      <w:hyperlink r:id="rId17" w:tgtFrame="_blank" w:history="1">
        <w:r w:rsidRPr="00253E6D">
          <w:rPr>
            <w:rFonts w:ascii="Times New Roman" w:eastAsia="Times New Roman" w:hAnsi="Times New Roman" w:cs="Times New Roman"/>
            <w:color w:val="0000FF"/>
            <w:sz w:val="28"/>
            <w:szCs w:val="24"/>
          </w:rPr>
          <w:pict>
            <v:shape id="_x0000_i1029" type="#_x0000_t75" alt="" href="https://zakon.rada.gov.ua/laws/main/l502975" target="&quot;_blank&quot;" style="width:24.15pt;height:24.15pt" o:button="t"/>
          </w:pict>
        </w:r>
      </w:hyperlink>
      <w:hyperlink r:id="rId18" w:anchor="Stru" w:history="1">
        <w:r w:rsidRPr="00253E6D">
          <w:rPr>
            <w:rFonts w:ascii="Times New Roman" w:eastAsia="Times New Roman" w:hAnsi="Times New Roman" w:cs="Times New Roman"/>
            <w:color w:val="0000FF"/>
            <w:sz w:val="28"/>
            <w:szCs w:val="24"/>
          </w:rPr>
          <w:pict>
            <v:shape id="_x0000_i1030" type="#_x0000_t75" alt="" href="https://zakon.rada.gov.ua/laws/show/124-2021-%D0%BF/stru#Stru" style="width:24.15pt;height:24.15pt" o:button="t"/>
          </w:pict>
        </w:r>
      </w:hyperlink>
      <w:hyperlink r:id="rId19" w:history="1">
        <w:r w:rsidRPr="00253E6D">
          <w:rPr>
            <w:rFonts w:ascii="Times New Roman" w:eastAsia="Times New Roman" w:hAnsi="Times New Roman" w:cs="Times New Roman"/>
            <w:color w:val="0000FF"/>
            <w:sz w:val="28"/>
            <w:szCs w:val="24"/>
          </w:rPr>
          <w:pict>
            <v:shape id="_x0000_i1031" type="#_x0000_t75" alt="" href="https://zakon.rada.gov.ua/laws/show/124-2021-%D0%BF/conv" style="width:24.15pt;height:24.15pt" o:button="t"/>
          </w:pict>
        </w:r>
      </w:hyperlink>
    </w:p>
    <w:tbl>
      <w:tblPr>
        <w:tblW w:w="5000" w:type="pct"/>
        <w:tblCellMar>
          <w:left w:w="0" w:type="dxa"/>
          <w:right w:w="0" w:type="dxa"/>
        </w:tblCellMar>
        <w:tblLook w:val="04A0"/>
      </w:tblPr>
      <w:tblGrid>
        <w:gridCol w:w="9695"/>
      </w:tblGrid>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253E6D">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ind w:left="273" w:right="273"/>
              <w:jc w:val="center"/>
              <w:rPr>
                <w:rFonts w:ascii="Times New Roman" w:eastAsia="Times New Roman" w:hAnsi="Times New Roman" w:cs="Times New Roman"/>
                <w:color w:val="C00000"/>
                <w:sz w:val="36"/>
                <w:szCs w:val="24"/>
              </w:rPr>
            </w:pPr>
            <w:r w:rsidRPr="00253E6D">
              <w:rPr>
                <w:rFonts w:ascii="Times New Roman" w:eastAsia="Times New Roman" w:hAnsi="Times New Roman" w:cs="Times New Roman"/>
                <w:b/>
                <w:bCs/>
                <w:color w:val="C00000"/>
                <w:sz w:val="36"/>
              </w:rPr>
              <w:t>КАБІНЕТ МІНІСТРІВ УКРАЇНИ</w:t>
            </w:r>
            <w:r w:rsidRPr="00253E6D">
              <w:rPr>
                <w:rFonts w:ascii="Times New Roman" w:eastAsia="Times New Roman" w:hAnsi="Times New Roman" w:cs="Times New Roman"/>
                <w:color w:val="C00000"/>
                <w:sz w:val="36"/>
                <w:szCs w:val="24"/>
              </w:rPr>
              <w:br/>
            </w:r>
            <w:r w:rsidRPr="00253E6D">
              <w:rPr>
                <w:rFonts w:ascii="Times New Roman" w:eastAsia="Times New Roman" w:hAnsi="Times New Roman" w:cs="Times New Roman"/>
                <w:b/>
                <w:bCs/>
                <w:color w:val="C00000"/>
                <w:sz w:val="36"/>
              </w:rPr>
              <w:t>ПОСТАНОВА</w:t>
            </w:r>
          </w:p>
        </w:tc>
      </w:tr>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ind w:left="273" w:right="273"/>
              <w:jc w:val="center"/>
              <w:rPr>
                <w:rFonts w:ascii="Times New Roman" w:eastAsia="Times New Roman" w:hAnsi="Times New Roman" w:cs="Times New Roman"/>
                <w:color w:val="C00000"/>
                <w:sz w:val="36"/>
                <w:szCs w:val="24"/>
              </w:rPr>
            </w:pPr>
            <w:r w:rsidRPr="00253E6D">
              <w:rPr>
                <w:rFonts w:ascii="Times New Roman" w:eastAsia="Times New Roman" w:hAnsi="Times New Roman" w:cs="Times New Roman"/>
                <w:b/>
                <w:bCs/>
                <w:color w:val="C00000"/>
                <w:sz w:val="36"/>
                <w:szCs w:val="24"/>
              </w:rPr>
              <w:t>від 17 лютого 2021 р. № 124</w:t>
            </w:r>
            <w:r w:rsidRPr="00253E6D">
              <w:rPr>
                <w:rFonts w:ascii="Times New Roman" w:eastAsia="Times New Roman" w:hAnsi="Times New Roman" w:cs="Times New Roman"/>
                <w:color w:val="C00000"/>
                <w:sz w:val="36"/>
                <w:szCs w:val="24"/>
              </w:rPr>
              <w:br/>
            </w:r>
            <w:r w:rsidRPr="00253E6D">
              <w:rPr>
                <w:rFonts w:ascii="Times New Roman" w:eastAsia="Times New Roman" w:hAnsi="Times New Roman" w:cs="Times New Roman"/>
                <w:b/>
                <w:bCs/>
                <w:color w:val="C00000"/>
                <w:sz w:val="36"/>
                <w:szCs w:val="24"/>
              </w:rPr>
              <w:t>Київ</w:t>
            </w:r>
          </w:p>
        </w:tc>
      </w:tr>
    </w:tbl>
    <w:p w:rsidR="00253E6D" w:rsidRPr="00253E6D" w:rsidRDefault="00253E6D" w:rsidP="00253E6D">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253E6D">
        <w:rPr>
          <w:rFonts w:ascii="Times New Roman" w:eastAsia="Times New Roman" w:hAnsi="Times New Roman" w:cs="Times New Roman"/>
          <w:b/>
          <w:bCs/>
          <w:color w:val="C00000"/>
          <w:sz w:val="36"/>
          <w:lang w:val="ru-RU"/>
        </w:rPr>
        <w:t>Деякі питання діяльності центральних органів виконавчої влади</w:t>
      </w:r>
    </w:p>
    <w:p w:rsidR="00253E6D" w:rsidRPr="00253E6D" w:rsidRDefault="00253E6D" w:rsidP="00253E6D">
      <w:pPr>
        <w:spacing w:before="91" w:after="182" w:line="240" w:lineRule="auto"/>
        <w:ind w:left="136" w:right="136"/>
        <w:rPr>
          <w:rFonts w:ascii="Times New Roman" w:eastAsia="Times New Roman" w:hAnsi="Times New Roman" w:cs="Times New Roman"/>
          <w:sz w:val="28"/>
          <w:szCs w:val="24"/>
          <w:lang w:val="ru-RU"/>
        </w:rPr>
      </w:pPr>
      <w:bookmarkStart w:id="3" w:name="n969"/>
      <w:bookmarkEnd w:id="3"/>
      <w:r w:rsidRPr="00253E6D">
        <w:rPr>
          <w:rFonts w:ascii="Times New Roman" w:eastAsia="Times New Roman" w:hAnsi="Times New Roman" w:cs="Times New Roman"/>
          <w:sz w:val="28"/>
          <w:szCs w:val="24"/>
          <w:lang w:val="ru-RU"/>
        </w:rPr>
        <w:t>{Із змінами, внесеними згідно з Постановами КМ</w:t>
      </w:r>
      <w:r w:rsidRPr="00253E6D">
        <w:rPr>
          <w:rFonts w:ascii="Times New Roman" w:eastAsia="Times New Roman" w:hAnsi="Times New Roman" w:cs="Times New Roman"/>
          <w:sz w:val="28"/>
          <w:szCs w:val="24"/>
          <w:lang w:val="ru-RU"/>
        </w:rPr>
        <w:br/>
      </w:r>
      <w:hyperlink r:id="rId21" w:anchor="n59" w:tgtFrame="_blank" w:history="1">
        <w:r w:rsidRPr="00253E6D">
          <w:rPr>
            <w:rFonts w:ascii="Times New Roman" w:eastAsia="Times New Roman" w:hAnsi="Times New Roman" w:cs="Times New Roman"/>
            <w:color w:val="000099"/>
            <w:sz w:val="28"/>
            <w:szCs w:val="24"/>
            <w:u w:val="single"/>
            <w:lang w:val="ru-RU"/>
          </w:rPr>
          <w:t>№ 539 від 24.05.2021</w:t>
        </w:r>
      </w:hyperlink>
      <w:r w:rsidRPr="00253E6D">
        <w:rPr>
          <w:rFonts w:ascii="Times New Roman" w:eastAsia="Times New Roman" w:hAnsi="Times New Roman" w:cs="Times New Roman"/>
          <w:sz w:val="28"/>
          <w:szCs w:val="24"/>
          <w:lang w:val="ru-RU"/>
        </w:rPr>
        <w:br/>
      </w:r>
      <w:hyperlink r:id="rId22" w:anchor="n2" w:tgtFrame="_blank" w:history="1">
        <w:r w:rsidRPr="00253E6D">
          <w:rPr>
            <w:rFonts w:ascii="Times New Roman" w:eastAsia="Times New Roman" w:hAnsi="Times New Roman" w:cs="Times New Roman"/>
            <w:color w:val="000099"/>
            <w:sz w:val="28"/>
            <w:szCs w:val="24"/>
            <w:u w:val="single"/>
            <w:lang w:val="ru-RU"/>
          </w:rPr>
          <w:t>№ 1276 від 09.12.2021</w:t>
        </w:r>
      </w:hyperlink>
      <w:r w:rsidRPr="00253E6D">
        <w:rPr>
          <w:rFonts w:ascii="Times New Roman" w:eastAsia="Times New Roman" w:hAnsi="Times New Roman" w:cs="Times New Roman"/>
          <w:sz w:val="28"/>
          <w:szCs w:val="24"/>
          <w:lang w:val="ru-RU"/>
        </w:rPr>
        <w:br/>
      </w:r>
      <w:hyperlink r:id="rId23" w:anchor="n2" w:tgtFrame="_blank" w:history="1">
        <w:r w:rsidRPr="00253E6D">
          <w:rPr>
            <w:rFonts w:ascii="Times New Roman" w:eastAsia="Times New Roman" w:hAnsi="Times New Roman" w:cs="Times New Roman"/>
            <w:color w:val="000099"/>
            <w:sz w:val="28"/>
            <w:szCs w:val="24"/>
            <w:u w:val="single"/>
            <w:lang w:val="ru-RU"/>
          </w:rPr>
          <w:t>№ 115 від 09.02.2022</w:t>
        </w:r>
      </w:hyperlink>
      <w:r w:rsidRPr="00253E6D">
        <w:rPr>
          <w:rFonts w:ascii="Times New Roman" w:eastAsia="Times New Roman" w:hAnsi="Times New Roman" w:cs="Times New Roman"/>
          <w:sz w:val="28"/>
          <w:szCs w:val="24"/>
          <w:lang w:val="ru-RU"/>
        </w:rPr>
        <w:br/>
      </w:r>
      <w:hyperlink r:id="rId24" w:anchor="n2" w:tgtFrame="_blank" w:history="1">
        <w:r w:rsidRPr="00253E6D">
          <w:rPr>
            <w:rFonts w:ascii="Times New Roman" w:eastAsia="Times New Roman" w:hAnsi="Times New Roman" w:cs="Times New Roman"/>
            <w:color w:val="000099"/>
            <w:sz w:val="28"/>
            <w:szCs w:val="24"/>
            <w:u w:val="single"/>
            <w:lang w:val="ru-RU"/>
          </w:rPr>
          <w:t>№ 772 від 07.07.2022</w:t>
        </w:r>
      </w:hyperlink>
      <w:r w:rsidRPr="00253E6D">
        <w:rPr>
          <w:rFonts w:ascii="Times New Roman" w:eastAsia="Times New Roman" w:hAnsi="Times New Roman" w:cs="Times New Roman"/>
          <w:sz w:val="28"/>
          <w:szCs w:val="24"/>
          <w:lang w:val="ru-RU"/>
        </w:rPr>
        <w:br/>
      </w:r>
      <w:hyperlink r:id="rId25" w:anchor="n2" w:tgtFrame="_blank" w:history="1">
        <w:r w:rsidRPr="00253E6D">
          <w:rPr>
            <w:rFonts w:ascii="Times New Roman" w:eastAsia="Times New Roman" w:hAnsi="Times New Roman" w:cs="Times New Roman"/>
            <w:color w:val="000099"/>
            <w:sz w:val="28"/>
            <w:szCs w:val="24"/>
            <w:u w:val="single"/>
            <w:lang w:val="ru-RU"/>
          </w:rPr>
          <w:t>№ 36 від 17.01.2023</w:t>
        </w:r>
      </w:hyperlink>
      <w:r w:rsidRPr="00253E6D">
        <w:rPr>
          <w:rFonts w:ascii="Times New Roman" w:eastAsia="Times New Roman" w:hAnsi="Times New Roman" w:cs="Times New Roman"/>
          <w:sz w:val="28"/>
          <w:szCs w:val="24"/>
          <w:lang w:val="ru-RU"/>
        </w:rPr>
        <w:br/>
      </w:r>
      <w:hyperlink r:id="rId26" w:anchor="n2" w:tgtFrame="_blank" w:history="1">
        <w:r w:rsidRPr="00253E6D">
          <w:rPr>
            <w:rFonts w:ascii="Times New Roman" w:eastAsia="Times New Roman" w:hAnsi="Times New Roman" w:cs="Times New Roman"/>
            <w:color w:val="000099"/>
            <w:sz w:val="28"/>
            <w:szCs w:val="24"/>
            <w:u w:val="single"/>
            <w:lang w:val="ru-RU"/>
          </w:rPr>
          <w:t>№ 474 від 12.05.2023</w:t>
        </w:r>
      </w:hyperlink>
      <w:r w:rsidRPr="00253E6D">
        <w:rPr>
          <w:rFonts w:ascii="Times New Roman" w:eastAsia="Times New Roman" w:hAnsi="Times New Roman" w:cs="Times New Roman"/>
          <w:sz w:val="28"/>
          <w:szCs w:val="24"/>
          <w:lang w:val="ru-RU"/>
        </w:rPr>
        <w:br/>
      </w:r>
      <w:hyperlink r:id="rId27" w:anchor="n2" w:tgtFrame="_blank" w:history="1">
        <w:r w:rsidRPr="00253E6D">
          <w:rPr>
            <w:rFonts w:ascii="Times New Roman" w:eastAsia="Times New Roman" w:hAnsi="Times New Roman" w:cs="Times New Roman"/>
            <w:color w:val="000099"/>
            <w:sz w:val="28"/>
            <w:szCs w:val="24"/>
            <w:u w:val="single"/>
            <w:lang w:val="ru-RU"/>
          </w:rPr>
          <w:t>№ 1057 від 06.10.2023</w:t>
        </w:r>
      </w:hyperlink>
      <w:r w:rsidRPr="00253E6D">
        <w:rPr>
          <w:rFonts w:ascii="Times New Roman" w:eastAsia="Times New Roman" w:hAnsi="Times New Roman" w:cs="Times New Roman"/>
          <w:sz w:val="28"/>
          <w:szCs w:val="24"/>
          <w:lang w:val="ru-RU"/>
        </w:rPr>
        <w:br/>
      </w:r>
      <w:hyperlink r:id="rId28" w:anchor="n2" w:tgtFrame="_blank" w:history="1">
        <w:r w:rsidRPr="00253E6D">
          <w:rPr>
            <w:rFonts w:ascii="Times New Roman" w:eastAsia="Times New Roman" w:hAnsi="Times New Roman" w:cs="Times New Roman"/>
            <w:color w:val="000099"/>
            <w:sz w:val="28"/>
            <w:szCs w:val="24"/>
            <w:u w:val="single"/>
            <w:lang w:val="ru-RU"/>
          </w:rPr>
          <w:t>№ 1188 від 11.08.2023</w:t>
        </w:r>
      </w:hyperlink>
      <w:r w:rsidRPr="00253E6D">
        <w:rPr>
          <w:rFonts w:ascii="Times New Roman" w:eastAsia="Times New Roman" w:hAnsi="Times New Roman" w:cs="Times New Roman"/>
          <w:sz w:val="28"/>
          <w:szCs w:val="24"/>
          <w:lang w:val="ru-RU"/>
        </w:rPr>
        <w:br/>
      </w:r>
      <w:hyperlink r:id="rId29" w:anchor="n70" w:tgtFrame="_blank" w:history="1">
        <w:r w:rsidRPr="00253E6D">
          <w:rPr>
            <w:rFonts w:ascii="Times New Roman" w:eastAsia="Times New Roman" w:hAnsi="Times New Roman" w:cs="Times New Roman"/>
            <w:color w:val="000099"/>
            <w:sz w:val="28"/>
            <w:szCs w:val="24"/>
            <w:u w:val="single"/>
            <w:lang w:val="ru-RU"/>
          </w:rPr>
          <w:t>№ 228 від 28.02.2025</w:t>
        </w:r>
      </w:hyperlink>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253E6D">
        <w:rPr>
          <w:rFonts w:ascii="Times New Roman" w:eastAsia="Times New Roman" w:hAnsi="Times New Roman" w:cs="Times New Roman"/>
          <w:sz w:val="28"/>
          <w:szCs w:val="24"/>
          <w:lang w:val="ru-RU"/>
        </w:rPr>
        <w:t>Кабінет Міністрів України</w:t>
      </w:r>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b/>
          <w:bCs/>
          <w:spacing w:val="18"/>
          <w:sz w:val="28"/>
          <w:szCs w:val="24"/>
          <w:lang w:val="ru-RU"/>
        </w:rPr>
        <w:t>постановляє: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253E6D">
        <w:rPr>
          <w:rFonts w:ascii="Times New Roman" w:eastAsia="Times New Roman" w:hAnsi="Times New Roman" w:cs="Times New Roman"/>
          <w:sz w:val="28"/>
          <w:szCs w:val="24"/>
          <w:lang w:val="ru-RU"/>
        </w:rPr>
        <w:t>1. Затвердити</w:t>
      </w:r>
      <w:r w:rsidRPr="00253E6D">
        <w:rPr>
          <w:rFonts w:ascii="Times New Roman" w:eastAsia="Times New Roman" w:hAnsi="Times New Roman" w:cs="Times New Roman"/>
          <w:sz w:val="28"/>
          <w:szCs w:val="24"/>
        </w:rPr>
        <w:t> </w:t>
      </w:r>
      <w:hyperlink r:id="rId30" w:anchor="n11" w:history="1">
        <w:r w:rsidRPr="00253E6D">
          <w:rPr>
            <w:rFonts w:ascii="Times New Roman" w:eastAsia="Times New Roman" w:hAnsi="Times New Roman" w:cs="Times New Roman"/>
            <w:color w:val="006600"/>
            <w:sz w:val="28"/>
            <w:szCs w:val="24"/>
            <w:u w:val="single"/>
            <w:lang w:val="ru-RU"/>
          </w:rPr>
          <w:t>Положення про Міністерство аграрної політики та продовольства України</w:t>
        </w:r>
      </w:hyperlink>
      <w:r w:rsidRPr="00253E6D">
        <w:rPr>
          <w:rFonts w:ascii="Times New Roman" w:eastAsia="Times New Roman" w:hAnsi="Times New Roman" w:cs="Times New Roman"/>
          <w:sz w:val="28"/>
          <w:szCs w:val="24"/>
          <w:lang w:val="ru-RU"/>
        </w:rPr>
        <w:t>, що додається.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 w:name="n6"/>
      <w:bookmarkEnd w:id="6"/>
      <w:r w:rsidRPr="00253E6D">
        <w:rPr>
          <w:rFonts w:ascii="Times New Roman" w:eastAsia="Times New Roman" w:hAnsi="Times New Roman" w:cs="Times New Roman"/>
          <w:sz w:val="28"/>
          <w:szCs w:val="24"/>
          <w:lang w:val="ru-RU"/>
        </w:rPr>
        <w:t>2. Внести до постанов Кабінету Міністрів України зміни, що додаються.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 w:name="n7"/>
      <w:bookmarkEnd w:id="7"/>
      <w:r w:rsidRPr="00253E6D">
        <w:rPr>
          <w:rFonts w:ascii="Times New Roman" w:eastAsia="Times New Roman" w:hAnsi="Times New Roman" w:cs="Times New Roman"/>
          <w:sz w:val="28"/>
          <w:szCs w:val="24"/>
          <w:lang w:val="ru-RU"/>
        </w:rPr>
        <w:t>3. Визнати такими, що втратили чинність, постанови Кабінету Міністрів України згідно з</w:t>
      </w:r>
      <w:r w:rsidRPr="00253E6D">
        <w:rPr>
          <w:rFonts w:ascii="Times New Roman" w:eastAsia="Times New Roman" w:hAnsi="Times New Roman" w:cs="Times New Roman"/>
          <w:sz w:val="28"/>
          <w:szCs w:val="24"/>
        </w:rPr>
        <w:t> </w:t>
      </w:r>
      <w:hyperlink r:id="rId31" w:anchor="n959" w:history="1">
        <w:r w:rsidRPr="00253E6D">
          <w:rPr>
            <w:rFonts w:ascii="Times New Roman" w:eastAsia="Times New Roman" w:hAnsi="Times New Roman" w:cs="Times New Roman"/>
            <w:color w:val="006600"/>
            <w:sz w:val="28"/>
            <w:szCs w:val="24"/>
            <w:u w:val="single"/>
            <w:lang w:val="ru-RU"/>
          </w:rPr>
          <w:t>переліком</w:t>
        </w:r>
      </w:hyperlink>
      <w:r w:rsidRPr="00253E6D">
        <w:rPr>
          <w:rFonts w:ascii="Times New Roman" w:eastAsia="Times New Roman" w:hAnsi="Times New Roman" w:cs="Times New Roman"/>
          <w:sz w:val="28"/>
          <w:szCs w:val="24"/>
          <w:lang w:val="ru-RU"/>
        </w:rPr>
        <w:t>, що додається.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8" w:name="n8"/>
      <w:bookmarkEnd w:id="8"/>
      <w:r w:rsidRPr="00253E6D">
        <w:rPr>
          <w:rFonts w:ascii="Times New Roman" w:eastAsia="Times New Roman" w:hAnsi="Times New Roman" w:cs="Times New Roman"/>
          <w:sz w:val="28"/>
          <w:szCs w:val="24"/>
          <w:lang w:val="ru-RU"/>
        </w:rPr>
        <w:t xml:space="preserve">4. Взяти до відома, що Міністерство аграрної політики та продовольства розміщується за адресою: м. Київ, вул. </w:t>
      </w:r>
      <w:r w:rsidRPr="00253E6D">
        <w:rPr>
          <w:rFonts w:ascii="Times New Roman" w:eastAsia="Times New Roman" w:hAnsi="Times New Roman" w:cs="Times New Roman"/>
          <w:sz w:val="28"/>
          <w:szCs w:val="24"/>
        </w:rPr>
        <w:t>Хрещатик, 24.</w:t>
      </w:r>
    </w:p>
    <w:tbl>
      <w:tblPr>
        <w:tblW w:w="5000" w:type="pct"/>
        <w:tblCellMar>
          <w:left w:w="0" w:type="dxa"/>
          <w:right w:w="0" w:type="dxa"/>
        </w:tblCellMar>
        <w:tblLook w:val="04A0"/>
      </w:tblPr>
      <w:tblGrid>
        <w:gridCol w:w="2908"/>
        <w:gridCol w:w="6787"/>
      </w:tblGrid>
      <w:tr w:rsidR="00253E6D" w:rsidRPr="00253E6D" w:rsidTr="00253E6D">
        <w:tc>
          <w:tcPr>
            <w:tcW w:w="15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91" w:line="240" w:lineRule="auto"/>
              <w:jc w:val="center"/>
              <w:rPr>
                <w:rFonts w:ascii="Times New Roman" w:eastAsia="Times New Roman" w:hAnsi="Times New Roman" w:cs="Times New Roman"/>
                <w:sz w:val="28"/>
                <w:szCs w:val="24"/>
              </w:rPr>
            </w:pPr>
            <w:bookmarkStart w:id="9" w:name="n9"/>
            <w:bookmarkEnd w:id="9"/>
            <w:r w:rsidRPr="00253E6D">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jc w:val="right"/>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t>Д.ШМИГАЛЬ</w:t>
            </w:r>
          </w:p>
        </w:tc>
      </w:tr>
      <w:tr w:rsidR="00253E6D" w:rsidRPr="00253E6D" w:rsidTr="00253E6D">
        <w:tc>
          <w:tcPr>
            <w:tcW w:w="0" w:type="auto"/>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91" w:line="240" w:lineRule="auto"/>
              <w:jc w:val="center"/>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t>Інд. 81</w:t>
            </w:r>
          </w:p>
        </w:tc>
        <w:tc>
          <w:tcPr>
            <w:tcW w:w="0" w:type="auto"/>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jc w:val="right"/>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br/>
            </w:r>
          </w:p>
        </w:tc>
      </w:tr>
    </w:tbl>
    <w:p w:rsidR="00253E6D" w:rsidRPr="00253E6D" w:rsidRDefault="00253E6D" w:rsidP="00253E6D">
      <w:pPr>
        <w:spacing w:after="0"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253E6D" w:rsidRPr="00253E6D" w:rsidTr="00253E6D">
        <w:tc>
          <w:tcPr>
            <w:tcW w:w="2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0" w:name="n966"/>
            <w:bookmarkStart w:id="11" w:name="n10"/>
            <w:bookmarkEnd w:id="10"/>
            <w:bookmarkEnd w:id="11"/>
            <w:r w:rsidRPr="00253E6D">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jc w:val="center"/>
              <w:rPr>
                <w:rFonts w:ascii="Times New Roman" w:eastAsia="Times New Roman" w:hAnsi="Times New Roman" w:cs="Times New Roman"/>
                <w:sz w:val="28"/>
                <w:szCs w:val="24"/>
                <w:lang w:val="ru-RU"/>
              </w:rPr>
            </w:pPr>
            <w:r w:rsidRPr="00253E6D">
              <w:rPr>
                <w:rFonts w:ascii="Times New Roman" w:eastAsia="Times New Roman" w:hAnsi="Times New Roman" w:cs="Times New Roman"/>
                <w:b/>
                <w:bCs/>
                <w:sz w:val="28"/>
                <w:szCs w:val="24"/>
                <w:lang w:val="ru-RU"/>
              </w:rPr>
              <w:t>ЗАТВЕРДЖЕНО</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постановою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17 лютого 2021 р. № 124</w:t>
            </w:r>
          </w:p>
        </w:tc>
      </w:tr>
    </w:tbl>
    <w:p w:rsidR="00253E6D" w:rsidRPr="00253E6D" w:rsidRDefault="00253E6D" w:rsidP="00253E6D">
      <w:pPr>
        <w:spacing w:before="182" w:after="273" w:line="240" w:lineRule="auto"/>
        <w:ind w:left="136" w:right="136"/>
        <w:jc w:val="center"/>
        <w:rPr>
          <w:rFonts w:ascii="Times New Roman" w:eastAsia="Times New Roman" w:hAnsi="Times New Roman" w:cs="Times New Roman"/>
          <w:sz w:val="28"/>
          <w:szCs w:val="24"/>
          <w:lang w:val="ru-RU"/>
        </w:rPr>
      </w:pPr>
      <w:bookmarkStart w:id="12" w:name="n11"/>
      <w:bookmarkEnd w:id="12"/>
      <w:r w:rsidRPr="00253E6D">
        <w:rPr>
          <w:rFonts w:ascii="Times New Roman" w:eastAsia="Times New Roman" w:hAnsi="Times New Roman" w:cs="Times New Roman"/>
          <w:b/>
          <w:bCs/>
          <w:sz w:val="28"/>
          <w:lang w:val="ru-RU"/>
        </w:rPr>
        <w:t>ПОЛОЖЕННЯ</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lang w:val="ru-RU"/>
        </w:rPr>
        <w:t>про Міністерство аграрної політики та продовольства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 w:name="n12"/>
      <w:bookmarkEnd w:id="13"/>
      <w:r w:rsidRPr="00253E6D">
        <w:rPr>
          <w:rFonts w:ascii="Times New Roman" w:eastAsia="Times New Roman" w:hAnsi="Times New Roman" w:cs="Times New Roman"/>
          <w:sz w:val="28"/>
          <w:szCs w:val="24"/>
          <w:lang w:val="ru-RU"/>
        </w:rPr>
        <w:t>1. Міністерство аграрної політики та продовольства України (Мінагрополітики) є центральним органом виконавчої влади, діяльність якого спрямовується і координується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 w:name="n13"/>
      <w:bookmarkEnd w:id="14"/>
      <w:r w:rsidRPr="00253E6D">
        <w:rPr>
          <w:rFonts w:ascii="Times New Roman" w:eastAsia="Times New Roman" w:hAnsi="Times New Roman" w:cs="Times New Roman"/>
          <w:sz w:val="28"/>
          <w:szCs w:val="24"/>
          <w:lang w:val="ru-RU"/>
        </w:rPr>
        <w:t>Мінагрополітики є головним органом у системі центральних органів виконавчої влади, що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 w:name="n14"/>
      <w:bookmarkEnd w:id="15"/>
      <w:r w:rsidRPr="00253E6D">
        <w:rPr>
          <w:rFonts w:ascii="Times New Roman" w:eastAsia="Times New Roman" w:hAnsi="Times New Roman" w:cs="Times New Roman"/>
          <w:sz w:val="28"/>
          <w:szCs w:val="24"/>
          <w:lang w:val="ru-RU"/>
        </w:rPr>
        <w:t>формування та реалізує державну аграрну політику, державну політику у сферах сільського господарства та з питань продовольчої безпеки держави, охорони прав на сорти рослин, тваринництва, рослинництва, розвитку сільських територій, садівництва, виноградарства, виноробства, хмелярства, харчової і переробної промисловості (далі - сфери агропромислового виробництва), технічну політику у сфері агропромислового комплексу та машинобудування для агропромислового комплексу, сільського розвитку, розвитку фермерства, сільськогосподарської кооперації, сільськогосподарської дорадчої діяльності, моніторингу та родючості ґрунтів на землях сільськогосподарського призначення, насінництва та розсадництва;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 w:name="n15"/>
      <w:bookmarkEnd w:id="16"/>
      <w:r w:rsidRPr="00253E6D">
        <w:rPr>
          <w:rFonts w:ascii="Times New Roman" w:eastAsia="Times New Roman" w:hAnsi="Times New Roman" w:cs="Times New Roman"/>
          <w:sz w:val="28"/>
          <w:szCs w:val="24"/>
          <w:lang w:val="ru-RU"/>
        </w:rPr>
        <w:lastRenderedPageBreak/>
        <w:t>формування та реалізацію державної політики у сферах рибного господарства та рибної промисловості, охорони, використання та відтворення водних біоресурсів, регулювання рибальства, продовольчого забезпечення, у сфері топографо-геодезичної і картографічної діяльності, земельних відносин, землеустрою, у сфері Державного земельного кадастру, державного нагляду (контролю) в агропромисловому комплексі в частині дотримання земельного законодавства, використання та охорони земель усіх категорій і форм власності, родючості ґрунтів;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 w:name="n1141"/>
      <w:bookmarkEnd w:id="17"/>
      <w:r w:rsidRPr="00253E6D">
        <w:rPr>
          <w:rFonts w:ascii="Times New Roman" w:eastAsia="Times New Roman" w:hAnsi="Times New Roman" w:cs="Times New Roman"/>
          <w:i/>
          <w:iCs/>
          <w:sz w:val="28"/>
          <w:szCs w:val="24"/>
          <w:lang w:val="ru-RU"/>
        </w:rPr>
        <w:t>{Абзац четвертий пункту 1 із змінами, внесеними згідно з Постановами КМ</w:t>
      </w:r>
      <w:r w:rsidRPr="00253E6D">
        <w:rPr>
          <w:rFonts w:ascii="Times New Roman" w:eastAsia="Times New Roman" w:hAnsi="Times New Roman" w:cs="Times New Roman"/>
          <w:i/>
          <w:iCs/>
          <w:sz w:val="28"/>
          <w:szCs w:val="24"/>
        </w:rPr>
        <w:t> </w:t>
      </w:r>
      <w:hyperlink r:id="rId32" w:anchor="n41" w:tgtFrame="_blank" w:history="1">
        <w:r w:rsidRPr="00253E6D">
          <w:rPr>
            <w:rFonts w:ascii="Times New Roman" w:eastAsia="Times New Roman" w:hAnsi="Times New Roman" w:cs="Times New Roman"/>
            <w:i/>
            <w:iCs/>
            <w:color w:val="000099"/>
            <w:sz w:val="28"/>
            <w:szCs w:val="24"/>
            <w:u w:val="single"/>
            <w:lang w:val="ru-RU"/>
          </w:rPr>
          <w:t>№ 1057 від 06.10.2023</w:t>
        </w:r>
      </w:hyperlink>
      <w:r w:rsidRPr="00253E6D">
        <w:rPr>
          <w:rFonts w:ascii="Times New Roman" w:eastAsia="Times New Roman" w:hAnsi="Times New Roman" w:cs="Times New Roman"/>
          <w:i/>
          <w:iCs/>
          <w:sz w:val="28"/>
          <w:szCs w:val="24"/>
          <w:lang w:val="ru-RU"/>
        </w:rPr>
        <w:t>,</w:t>
      </w:r>
      <w:r w:rsidRPr="00253E6D">
        <w:rPr>
          <w:rFonts w:ascii="Times New Roman" w:eastAsia="Times New Roman" w:hAnsi="Times New Roman" w:cs="Times New Roman"/>
          <w:i/>
          <w:iCs/>
          <w:sz w:val="28"/>
          <w:szCs w:val="24"/>
        </w:rPr>
        <w:t> </w:t>
      </w:r>
      <w:hyperlink r:id="rId33" w:anchor="n71" w:tgtFrame="_blank" w:history="1">
        <w:r w:rsidRPr="00253E6D">
          <w:rPr>
            <w:rFonts w:ascii="Times New Roman" w:eastAsia="Times New Roman" w:hAnsi="Times New Roman" w:cs="Times New Roman"/>
            <w:i/>
            <w:iCs/>
            <w:color w:val="000099"/>
            <w:sz w:val="28"/>
            <w:szCs w:val="24"/>
            <w:u w:val="single"/>
            <w:lang w:val="ru-RU"/>
          </w:rPr>
          <w:t>№ 228 від 28.02.2025</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 w:name="n16"/>
      <w:bookmarkEnd w:id="18"/>
      <w:r w:rsidRPr="00253E6D">
        <w:rPr>
          <w:rFonts w:ascii="Times New Roman" w:eastAsia="Times New Roman" w:hAnsi="Times New Roman" w:cs="Times New Roman"/>
          <w:sz w:val="28"/>
          <w:szCs w:val="24"/>
          <w:lang w:val="ru-RU"/>
        </w:rPr>
        <w:t>формування та реалізацію державної політики у сфері національної інфраструктури геопросторових даних;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 w:name="n17"/>
      <w:bookmarkEnd w:id="19"/>
      <w:r w:rsidRPr="00253E6D">
        <w:rPr>
          <w:rFonts w:ascii="Times New Roman" w:eastAsia="Times New Roman" w:hAnsi="Times New Roman" w:cs="Times New Roman"/>
          <w:sz w:val="28"/>
          <w:szCs w:val="24"/>
          <w:lang w:val="ru-RU"/>
        </w:rPr>
        <w:t>формування державної політики у сфері нагляду (контролю) у системі інженерно-технічного забезпечення та інноваційного розвитку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 w:name="n970"/>
      <w:bookmarkEnd w:id="20"/>
      <w:r w:rsidRPr="00253E6D">
        <w:rPr>
          <w:rFonts w:ascii="Times New Roman" w:eastAsia="Times New Roman" w:hAnsi="Times New Roman" w:cs="Times New Roman"/>
          <w:sz w:val="28"/>
          <w:szCs w:val="24"/>
          <w:lang w:val="ru-RU"/>
        </w:rPr>
        <w:t>формування та реалізацію державної політики у сфері меліорації земель та експлуатації державних водогосподарських об’єктів комплексного призначення, міжгосподарських зрошувальних і осушувальних систем;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 w:name="n971"/>
      <w:bookmarkEnd w:id="21"/>
      <w:r w:rsidRPr="00253E6D">
        <w:rPr>
          <w:rFonts w:ascii="Times New Roman" w:eastAsia="Times New Roman" w:hAnsi="Times New Roman" w:cs="Times New Roman"/>
          <w:i/>
          <w:iCs/>
          <w:sz w:val="28"/>
          <w:szCs w:val="24"/>
          <w:lang w:val="ru-RU"/>
        </w:rPr>
        <w:t>{Пункт 1 доповнено абзацом згідно з Постановою КМ</w:t>
      </w:r>
      <w:r w:rsidRPr="00253E6D">
        <w:rPr>
          <w:rFonts w:ascii="Times New Roman" w:eastAsia="Times New Roman" w:hAnsi="Times New Roman" w:cs="Times New Roman"/>
          <w:i/>
          <w:iCs/>
          <w:sz w:val="28"/>
          <w:szCs w:val="24"/>
        </w:rPr>
        <w:t> </w:t>
      </w:r>
      <w:hyperlink r:id="rId34" w:anchor="n60" w:tgtFrame="_blank" w:history="1">
        <w:r w:rsidRPr="00253E6D">
          <w:rPr>
            <w:rFonts w:ascii="Times New Roman" w:eastAsia="Times New Roman" w:hAnsi="Times New Roman" w:cs="Times New Roman"/>
            <w:i/>
            <w:iCs/>
            <w:color w:val="000099"/>
            <w:sz w:val="28"/>
            <w:szCs w:val="24"/>
            <w:u w:val="single"/>
            <w:lang w:val="ru-RU"/>
          </w:rPr>
          <w:t>№ 539 від 24.05.2021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 w:name="n991"/>
      <w:bookmarkEnd w:id="22"/>
      <w:r w:rsidRPr="00253E6D">
        <w:rPr>
          <w:rFonts w:ascii="Times New Roman" w:eastAsia="Times New Roman" w:hAnsi="Times New Roman" w:cs="Times New Roman"/>
          <w:sz w:val="28"/>
          <w:szCs w:val="24"/>
          <w:lang w:val="ru-RU"/>
        </w:rPr>
        <w:t>формування та реалізує державну політику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 w:name="n994"/>
      <w:bookmarkEnd w:id="23"/>
      <w:r w:rsidRPr="00253E6D">
        <w:rPr>
          <w:rFonts w:ascii="Times New Roman" w:eastAsia="Times New Roman" w:hAnsi="Times New Roman" w:cs="Times New Roman"/>
          <w:i/>
          <w:iCs/>
          <w:sz w:val="28"/>
          <w:szCs w:val="24"/>
          <w:lang w:val="ru-RU"/>
        </w:rPr>
        <w:t>{Пункт 1 доповнено абзацом згідно з Постановою КМ</w:t>
      </w:r>
      <w:r w:rsidRPr="00253E6D">
        <w:rPr>
          <w:rFonts w:ascii="Times New Roman" w:eastAsia="Times New Roman" w:hAnsi="Times New Roman" w:cs="Times New Roman"/>
          <w:i/>
          <w:iCs/>
          <w:sz w:val="28"/>
          <w:szCs w:val="24"/>
        </w:rPr>
        <w:t> </w:t>
      </w:r>
      <w:hyperlink r:id="rId35" w:anchor="n44"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 w:name="n992"/>
      <w:bookmarkEnd w:id="24"/>
      <w:r w:rsidRPr="00253E6D">
        <w:rPr>
          <w:rFonts w:ascii="Times New Roman" w:eastAsia="Times New Roman" w:hAnsi="Times New Roman" w:cs="Times New Roman"/>
          <w:sz w:val="28"/>
          <w:szCs w:val="24"/>
          <w:lang w:val="ru-RU"/>
        </w:rPr>
        <w:t>формування та реалізацію державної політики у сфері безпечності та окремих показників якості харчових продуктів, карантину та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 w:name="n995"/>
      <w:bookmarkEnd w:id="25"/>
      <w:r w:rsidRPr="00253E6D">
        <w:rPr>
          <w:rFonts w:ascii="Times New Roman" w:eastAsia="Times New Roman" w:hAnsi="Times New Roman" w:cs="Times New Roman"/>
          <w:i/>
          <w:iCs/>
          <w:sz w:val="28"/>
          <w:szCs w:val="24"/>
          <w:lang w:val="ru-RU"/>
        </w:rPr>
        <w:t>{Пункт 1 доповнено абзацом згідно з Постановою КМ</w:t>
      </w:r>
      <w:r w:rsidRPr="00253E6D">
        <w:rPr>
          <w:rFonts w:ascii="Times New Roman" w:eastAsia="Times New Roman" w:hAnsi="Times New Roman" w:cs="Times New Roman"/>
          <w:i/>
          <w:iCs/>
          <w:sz w:val="28"/>
          <w:szCs w:val="24"/>
        </w:rPr>
        <w:t> </w:t>
      </w:r>
      <w:hyperlink r:id="rId36" w:anchor="n44"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 w:name="n993"/>
      <w:bookmarkEnd w:id="26"/>
      <w:r w:rsidRPr="00253E6D">
        <w:rPr>
          <w:rFonts w:ascii="Times New Roman" w:eastAsia="Times New Roman" w:hAnsi="Times New Roman" w:cs="Times New Roman"/>
          <w:sz w:val="28"/>
          <w:szCs w:val="24"/>
          <w:lang w:val="ru-RU"/>
        </w:rPr>
        <w:t>формування та реалізацію державної політики у сфері ветеринарної медицини.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 w:name="n996"/>
      <w:bookmarkEnd w:id="27"/>
      <w:r w:rsidRPr="00253E6D">
        <w:rPr>
          <w:rFonts w:ascii="Times New Roman" w:eastAsia="Times New Roman" w:hAnsi="Times New Roman" w:cs="Times New Roman"/>
          <w:i/>
          <w:iCs/>
          <w:sz w:val="28"/>
          <w:szCs w:val="24"/>
          <w:lang w:val="ru-RU"/>
        </w:rPr>
        <w:t>{Пункт 1 доповнено абзацом згідно з Постановою КМ</w:t>
      </w:r>
      <w:r w:rsidRPr="00253E6D">
        <w:rPr>
          <w:rFonts w:ascii="Times New Roman" w:eastAsia="Times New Roman" w:hAnsi="Times New Roman" w:cs="Times New Roman"/>
          <w:i/>
          <w:iCs/>
          <w:sz w:val="28"/>
          <w:szCs w:val="24"/>
        </w:rPr>
        <w:t> </w:t>
      </w:r>
      <w:hyperlink r:id="rId37" w:anchor="n44"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 w:name="n18"/>
      <w:bookmarkEnd w:id="28"/>
      <w:r w:rsidRPr="00253E6D">
        <w:rPr>
          <w:rFonts w:ascii="Times New Roman" w:eastAsia="Times New Roman" w:hAnsi="Times New Roman" w:cs="Times New Roman"/>
          <w:sz w:val="28"/>
          <w:szCs w:val="24"/>
          <w:lang w:val="ru-RU"/>
        </w:rPr>
        <w:t>2. Мінагрополітики у своїй діяльності керується</w:t>
      </w:r>
      <w:r w:rsidRPr="00253E6D">
        <w:rPr>
          <w:rFonts w:ascii="Times New Roman" w:eastAsia="Times New Roman" w:hAnsi="Times New Roman" w:cs="Times New Roman"/>
          <w:sz w:val="28"/>
          <w:szCs w:val="24"/>
        </w:rPr>
        <w:t> </w:t>
      </w:r>
      <w:hyperlink r:id="rId38" w:tgtFrame="_blank" w:history="1">
        <w:r w:rsidRPr="00253E6D">
          <w:rPr>
            <w:rFonts w:ascii="Times New Roman" w:eastAsia="Times New Roman" w:hAnsi="Times New Roman" w:cs="Times New Roman"/>
            <w:color w:val="000099"/>
            <w:sz w:val="28"/>
            <w:szCs w:val="24"/>
            <w:u w:val="single"/>
            <w:lang w:val="ru-RU"/>
          </w:rPr>
          <w:t>Конституцією</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 w:name="n19"/>
      <w:bookmarkEnd w:id="29"/>
      <w:r w:rsidRPr="00253E6D">
        <w:rPr>
          <w:rFonts w:ascii="Times New Roman" w:eastAsia="Times New Roman" w:hAnsi="Times New Roman" w:cs="Times New Roman"/>
          <w:sz w:val="28"/>
          <w:szCs w:val="24"/>
          <w:lang w:val="ru-RU"/>
        </w:rPr>
        <w:t>3. Основними завданнями Мінагрополітики 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 w:name="n20"/>
      <w:bookmarkEnd w:id="30"/>
      <w:r w:rsidRPr="00253E6D">
        <w:rPr>
          <w:rFonts w:ascii="Times New Roman" w:eastAsia="Times New Roman" w:hAnsi="Times New Roman" w:cs="Times New Roman"/>
          <w:sz w:val="28"/>
          <w:szCs w:val="24"/>
          <w:lang w:val="ru-RU"/>
        </w:rPr>
        <w:t>1) забезпечення формування та реалізація державної аграрної політики, державної політики у сферах агропромислового виробництва, технічної політики у сфері агропромислового комплексу та машинобудування для агропромислового комплексу, державної політики сільського розвитку, розвитку фермерства, сільськогосподарської кооперації, сільськогосподарської дорадчої діяльності, моніторингу та родючості ґрунтів на землях сільськогосподарського призначення, насінництва та розсадництва, державної політики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 w:name="n997"/>
      <w:bookmarkEnd w:id="31"/>
      <w:r w:rsidRPr="00253E6D">
        <w:rPr>
          <w:rFonts w:ascii="Times New Roman" w:eastAsia="Times New Roman" w:hAnsi="Times New Roman" w:cs="Times New Roman"/>
          <w:i/>
          <w:iCs/>
          <w:sz w:val="28"/>
          <w:szCs w:val="24"/>
          <w:lang w:val="ru-RU"/>
        </w:rPr>
        <w:lastRenderedPageBreak/>
        <w:t>{Підпункт 1 пункту 3 із змінами, внесеними згідно з Постановою КМ</w:t>
      </w:r>
      <w:r w:rsidRPr="00253E6D">
        <w:rPr>
          <w:rFonts w:ascii="Times New Roman" w:eastAsia="Times New Roman" w:hAnsi="Times New Roman" w:cs="Times New Roman"/>
          <w:i/>
          <w:iCs/>
          <w:sz w:val="28"/>
          <w:szCs w:val="24"/>
        </w:rPr>
        <w:t> </w:t>
      </w:r>
      <w:hyperlink r:id="rId39" w:anchor="n49"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 w:name="n21"/>
      <w:bookmarkEnd w:id="32"/>
      <w:r w:rsidRPr="00253E6D">
        <w:rPr>
          <w:rFonts w:ascii="Times New Roman" w:eastAsia="Times New Roman" w:hAnsi="Times New Roman" w:cs="Times New Roman"/>
          <w:sz w:val="28"/>
          <w:szCs w:val="24"/>
          <w:lang w:val="ru-RU"/>
        </w:rPr>
        <w:t>2) забезпечення формування та реалізації державної політики у сферах рибного господарства та рибної промисловості, охорони, використання та відтворення водних біоресурсів, регулювання рибальства, продовольчого забезпечення, у сфері топографо-геодезичної і картографічної діяльності, земельних відносин, землеустрою, у сфері Державного земельного кадастру, державного нагляду (контролю) в агропромисловому комплексі в частині дотримання земельного законодавства, використання та охорони земель усіх категорій і форм власності, родючості ґрунтів, державної політики у сфері безпечності та окремих показників якості харчових продуктів, карантину та захисту рослин, державної політики у сфері ветеринарної медицини;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 w:name="n998"/>
      <w:bookmarkEnd w:id="33"/>
      <w:r w:rsidRPr="00253E6D">
        <w:rPr>
          <w:rFonts w:ascii="Times New Roman" w:eastAsia="Times New Roman" w:hAnsi="Times New Roman" w:cs="Times New Roman"/>
          <w:i/>
          <w:iCs/>
          <w:sz w:val="28"/>
          <w:szCs w:val="24"/>
          <w:lang w:val="ru-RU"/>
        </w:rPr>
        <w:t>{Підпункт 2 пункту 3 із змінами, внесеними згідно з Постановами КМ</w:t>
      </w:r>
      <w:r w:rsidRPr="00253E6D">
        <w:rPr>
          <w:rFonts w:ascii="Times New Roman" w:eastAsia="Times New Roman" w:hAnsi="Times New Roman" w:cs="Times New Roman"/>
          <w:i/>
          <w:iCs/>
          <w:sz w:val="28"/>
          <w:szCs w:val="24"/>
        </w:rPr>
        <w:t> </w:t>
      </w:r>
      <w:hyperlink r:id="rId40" w:anchor="n50"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r w:rsidRPr="00253E6D">
        <w:rPr>
          <w:rFonts w:ascii="Times New Roman" w:eastAsia="Times New Roman" w:hAnsi="Times New Roman" w:cs="Times New Roman"/>
          <w:i/>
          <w:iCs/>
          <w:sz w:val="28"/>
          <w:szCs w:val="24"/>
        </w:rPr>
        <w:t> </w:t>
      </w:r>
      <w:hyperlink r:id="rId41" w:anchor="n41" w:tgtFrame="_blank" w:history="1">
        <w:r w:rsidRPr="00253E6D">
          <w:rPr>
            <w:rFonts w:ascii="Times New Roman" w:eastAsia="Times New Roman" w:hAnsi="Times New Roman" w:cs="Times New Roman"/>
            <w:i/>
            <w:iCs/>
            <w:color w:val="000099"/>
            <w:sz w:val="28"/>
            <w:szCs w:val="24"/>
            <w:u w:val="single"/>
            <w:lang w:val="ru-RU"/>
          </w:rPr>
          <w:t>№ 1057 від 06.10.2023</w:t>
        </w:r>
      </w:hyperlink>
      <w:r w:rsidRPr="00253E6D">
        <w:rPr>
          <w:rFonts w:ascii="Times New Roman" w:eastAsia="Times New Roman" w:hAnsi="Times New Roman" w:cs="Times New Roman"/>
          <w:i/>
          <w:iCs/>
          <w:sz w:val="28"/>
          <w:szCs w:val="24"/>
          <w:lang w:val="ru-RU"/>
        </w:rPr>
        <w:t>,</w:t>
      </w:r>
      <w:r w:rsidRPr="00253E6D">
        <w:rPr>
          <w:rFonts w:ascii="Times New Roman" w:eastAsia="Times New Roman" w:hAnsi="Times New Roman" w:cs="Times New Roman"/>
          <w:i/>
          <w:iCs/>
          <w:sz w:val="28"/>
          <w:szCs w:val="24"/>
        </w:rPr>
        <w:t> </w:t>
      </w:r>
      <w:hyperlink r:id="rId42" w:anchor="n71" w:tgtFrame="_blank" w:history="1">
        <w:r w:rsidRPr="00253E6D">
          <w:rPr>
            <w:rFonts w:ascii="Times New Roman" w:eastAsia="Times New Roman" w:hAnsi="Times New Roman" w:cs="Times New Roman"/>
            <w:i/>
            <w:iCs/>
            <w:color w:val="000099"/>
            <w:sz w:val="28"/>
            <w:szCs w:val="24"/>
            <w:u w:val="single"/>
            <w:lang w:val="ru-RU"/>
          </w:rPr>
          <w:t>№ 228 від 28.02.2025</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 w:name="n22"/>
      <w:bookmarkEnd w:id="34"/>
      <w:r w:rsidRPr="00253E6D">
        <w:rPr>
          <w:rFonts w:ascii="Times New Roman" w:eastAsia="Times New Roman" w:hAnsi="Times New Roman" w:cs="Times New Roman"/>
          <w:sz w:val="28"/>
          <w:szCs w:val="24"/>
          <w:lang w:val="ru-RU"/>
        </w:rPr>
        <w:t>3) забезпечення формування державної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 w:name="n23"/>
      <w:bookmarkEnd w:id="35"/>
      <w:r w:rsidRPr="00253E6D">
        <w:rPr>
          <w:rFonts w:ascii="Times New Roman" w:eastAsia="Times New Roman" w:hAnsi="Times New Roman" w:cs="Times New Roman"/>
          <w:sz w:val="28"/>
          <w:szCs w:val="24"/>
          <w:lang w:val="ru-RU"/>
        </w:rPr>
        <w:t>у сфері нагляду (контролю) у системі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 w:name="n24"/>
      <w:bookmarkEnd w:id="36"/>
      <w:r w:rsidRPr="00253E6D">
        <w:rPr>
          <w:rFonts w:ascii="Times New Roman" w:eastAsia="Times New Roman" w:hAnsi="Times New Roman" w:cs="Times New Roman"/>
          <w:sz w:val="28"/>
          <w:szCs w:val="24"/>
          <w:lang w:val="ru-RU"/>
        </w:rPr>
        <w:t>у сфері розвитку національної інфраструктури геопросторових даних;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 w:name="n25"/>
      <w:bookmarkEnd w:id="37"/>
      <w:r w:rsidRPr="00253E6D">
        <w:rPr>
          <w:rFonts w:ascii="Times New Roman" w:eastAsia="Times New Roman" w:hAnsi="Times New Roman" w:cs="Times New Roman"/>
          <w:sz w:val="28"/>
          <w:szCs w:val="24"/>
          <w:lang w:val="ru-RU"/>
        </w:rPr>
        <w:t>4) формування та реалізація державної політики у сфері агропромислового комплексу та сільського розвитку, зокрема розвитку фермерських господарств, сільськогосподарської кооперації, сільськогосподарської дорадчої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 w:name="n26"/>
      <w:bookmarkEnd w:id="38"/>
      <w:r w:rsidRPr="00253E6D">
        <w:rPr>
          <w:rFonts w:ascii="Times New Roman" w:eastAsia="Times New Roman" w:hAnsi="Times New Roman" w:cs="Times New Roman"/>
          <w:sz w:val="28"/>
          <w:szCs w:val="24"/>
          <w:lang w:val="ru-RU"/>
        </w:rPr>
        <w:t>4. Мінагрополітики відповідно до покладених на нього завдань: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 w:name="n27"/>
      <w:bookmarkEnd w:id="39"/>
      <w:r w:rsidRPr="00253E6D">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компетенції Мінагрополітики,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на розгляд Президента України та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 w:name="n28"/>
      <w:bookmarkEnd w:id="40"/>
      <w:r w:rsidRPr="00253E6D">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 w:name="n1137"/>
      <w:bookmarkEnd w:id="41"/>
      <w:r w:rsidRPr="00253E6D">
        <w:rPr>
          <w:rFonts w:ascii="Times New Roman" w:eastAsia="Times New Roman" w:hAnsi="Times New Roman" w:cs="Times New Roman"/>
          <w:sz w:val="28"/>
          <w:szCs w:val="24"/>
          <w:lang w:val="ru-RU"/>
        </w:rPr>
        <w:t>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w:t>
      </w:r>
      <w:r w:rsidRPr="00253E6D">
        <w:rPr>
          <w:rFonts w:ascii="Times New Roman" w:eastAsia="Times New Roman" w:hAnsi="Times New Roman" w:cs="Times New Roman"/>
          <w:b/>
          <w:bCs/>
          <w:sz w:val="28"/>
          <w:vertAlign w:val="superscript"/>
        </w:rPr>
        <w:t> </w:t>
      </w:r>
      <w:r w:rsidRPr="00253E6D">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253E6D">
        <w:rPr>
          <w:rFonts w:ascii="Times New Roman" w:eastAsia="Times New Roman" w:hAnsi="Times New Roman" w:cs="Times New Roman"/>
          <w:sz w:val="28"/>
          <w:szCs w:val="24"/>
        </w:rPr>
        <w:t> </w:t>
      </w:r>
      <w:hyperlink r:id="rId43"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 w:name="n1138"/>
      <w:bookmarkEnd w:id="42"/>
      <w:r w:rsidRPr="00253E6D">
        <w:rPr>
          <w:rFonts w:ascii="Times New Roman" w:eastAsia="Times New Roman" w:hAnsi="Times New Roman" w:cs="Times New Roman"/>
          <w:i/>
          <w:iCs/>
          <w:sz w:val="28"/>
          <w:szCs w:val="24"/>
          <w:lang w:val="ru-RU"/>
        </w:rPr>
        <w:t>{Пункт 4 доповнено підпунктом 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44" w:anchor="n64" w:tgtFrame="_blank" w:history="1">
        <w:r w:rsidRPr="00253E6D">
          <w:rPr>
            <w:rFonts w:ascii="Times New Roman" w:eastAsia="Times New Roman" w:hAnsi="Times New Roman" w:cs="Times New Roman"/>
            <w:i/>
            <w:iCs/>
            <w:color w:val="000099"/>
            <w:sz w:val="28"/>
            <w:szCs w:val="24"/>
            <w:u w:val="single"/>
            <w:lang w:val="ru-RU"/>
          </w:rPr>
          <w:t>№ 772 від 07.07.2022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 w:name="n29"/>
      <w:bookmarkEnd w:id="43"/>
      <w:r w:rsidRPr="00253E6D">
        <w:rPr>
          <w:rFonts w:ascii="Times New Roman" w:eastAsia="Times New Roman" w:hAnsi="Times New Roman" w:cs="Times New Roman"/>
          <w:sz w:val="28"/>
          <w:szCs w:val="24"/>
          <w:lang w:val="ru-RU"/>
        </w:rPr>
        <w:t>3) здійснює нормативно-правове регулювання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 w:name="n30"/>
      <w:bookmarkEnd w:id="44"/>
      <w:r w:rsidRPr="00253E6D">
        <w:rPr>
          <w:rFonts w:ascii="Times New Roman" w:eastAsia="Times New Roman" w:hAnsi="Times New Roman" w:cs="Times New Roman"/>
          <w:sz w:val="28"/>
          <w:szCs w:val="24"/>
          <w:lang w:val="ru-RU"/>
        </w:rPr>
        <w:t xml:space="preserve">4) погоджує проекти законів, інших актів законодавства, які надходять на погодження від інших міністерств, центральних та місцевих органів виконавчої влади, готує в межах повноважень, передбачених законом, висновки, </w:t>
      </w:r>
      <w:r w:rsidRPr="00253E6D">
        <w:rPr>
          <w:rFonts w:ascii="Times New Roman" w:eastAsia="Times New Roman" w:hAnsi="Times New Roman" w:cs="Times New Roman"/>
          <w:sz w:val="28"/>
          <w:szCs w:val="24"/>
          <w:lang w:val="ru-RU"/>
        </w:rPr>
        <w:lastRenderedPageBreak/>
        <w:t>зауваження і пропозиції до проектів законів, інших актів законодавства, які подаються на розгляд Кабінету Міністрів України, та проектів законів, внесених на розгляд Верховної Ради України іншими суб’єктами права законодавчої ініціативи;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 w:name="n31"/>
      <w:bookmarkEnd w:id="45"/>
      <w:r w:rsidRPr="00253E6D">
        <w:rPr>
          <w:rFonts w:ascii="Times New Roman" w:eastAsia="Times New Roman" w:hAnsi="Times New Roman" w:cs="Times New Roman"/>
          <w:sz w:val="28"/>
          <w:szCs w:val="24"/>
          <w:lang w:val="ru-RU"/>
        </w:rPr>
        <w:t>5) готує у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 w:name="n32"/>
      <w:bookmarkEnd w:id="46"/>
      <w:r w:rsidRPr="00253E6D">
        <w:rPr>
          <w:rFonts w:ascii="Times New Roman" w:eastAsia="Times New Roman" w:hAnsi="Times New Roman" w:cs="Times New Roman"/>
          <w:sz w:val="28"/>
          <w:szCs w:val="24"/>
          <w:lang w:val="ru-RU"/>
        </w:rPr>
        <w:t>6) визначає пріоритетні напрями розвитку аграрної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 w:name="n33"/>
      <w:bookmarkEnd w:id="47"/>
      <w:r w:rsidRPr="00253E6D">
        <w:rPr>
          <w:rFonts w:ascii="Times New Roman" w:eastAsia="Times New Roman" w:hAnsi="Times New Roman" w:cs="Times New Roman"/>
          <w:sz w:val="28"/>
          <w:szCs w:val="24"/>
          <w:lang w:val="ru-RU"/>
        </w:rPr>
        <w:t>7) планує заходи, необхідні для реалізації державної політики з питань, що належать до компетенції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 w:name="n34"/>
      <w:bookmarkEnd w:id="48"/>
      <w:r w:rsidRPr="00253E6D">
        <w:rPr>
          <w:rFonts w:ascii="Times New Roman" w:eastAsia="Times New Roman" w:hAnsi="Times New Roman" w:cs="Times New Roman"/>
          <w:sz w:val="28"/>
          <w:szCs w:val="24"/>
          <w:lang w:val="ru-RU"/>
        </w:rPr>
        <w:t>8) здійснює в межах повноважень, передбачених законом, управління державними підприємствами, установами та організаціями, а також корпоративними правами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 w:name="n35"/>
      <w:bookmarkEnd w:id="49"/>
      <w:r w:rsidRPr="00253E6D">
        <w:rPr>
          <w:rFonts w:ascii="Times New Roman" w:eastAsia="Times New Roman" w:hAnsi="Times New Roman" w:cs="Times New Roman"/>
          <w:sz w:val="28"/>
          <w:szCs w:val="24"/>
          <w:lang w:val="ru-RU"/>
        </w:rPr>
        <w:t>9) забезпечує в межах повноважень, передбачених законом, дотримання і організацію виконання зобов’язань, узятих Україною за міжнародними договорами, укладає міжнародні договори України, забезпечує здійснення міжнародного співробітництва, вивчення, узагальнення і поширення міжнародного досвіду;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 w:name="n36"/>
      <w:bookmarkEnd w:id="50"/>
      <w:r w:rsidRPr="00253E6D">
        <w:rPr>
          <w:rFonts w:ascii="Times New Roman" w:eastAsia="Times New Roman" w:hAnsi="Times New Roman" w:cs="Times New Roman"/>
          <w:sz w:val="28"/>
          <w:szCs w:val="24"/>
          <w:lang w:val="ru-RU"/>
        </w:rPr>
        <w:t>10) бере участь у здійсненні заходів щодо адаптації законодавства України до законодавства ЄС;</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 w:name="n37"/>
      <w:bookmarkEnd w:id="51"/>
      <w:r w:rsidRPr="00253E6D">
        <w:rPr>
          <w:rFonts w:ascii="Times New Roman" w:eastAsia="Times New Roman" w:hAnsi="Times New Roman" w:cs="Times New Roman"/>
          <w:sz w:val="28"/>
          <w:szCs w:val="24"/>
          <w:lang w:val="ru-RU"/>
        </w:rPr>
        <w:t>11) організовує роботу із залучення міжнародної фінансової та технічної допомоги, грантів та інших міжнародних програм у визначених сферах;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 w:name="n38"/>
      <w:bookmarkEnd w:id="52"/>
      <w:r w:rsidRPr="00253E6D">
        <w:rPr>
          <w:rFonts w:ascii="Times New Roman" w:eastAsia="Times New Roman" w:hAnsi="Times New Roman" w:cs="Times New Roman"/>
          <w:sz w:val="28"/>
          <w:szCs w:val="24"/>
          <w:lang w:val="ru-RU"/>
        </w:rPr>
        <w:t>12) проводить аналіз діяльності сфер агропромислового виробництва, визначає пріоритети, стратегію та прогнозує їх розвиток, зокрема проводить аналіз стану племінної справи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 w:name="n39"/>
      <w:bookmarkEnd w:id="53"/>
      <w:r w:rsidRPr="00253E6D">
        <w:rPr>
          <w:rFonts w:ascii="Times New Roman" w:eastAsia="Times New Roman" w:hAnsi="Times New Roman" w:cs="Times New Roman"/>
          <w:sz w:val="28"/>
          <w:szCs w:val="24"/>
          <w:lang w:val="ru-RU"/>
        </w:rPr>
        <w:t>13) здійснює методологічне забезпечення та складає загальнодержавні баланси попиту і пропонування основних видів сільськогосподарської продукції та продуктів її переробки; координує роботу із складення міжрегіональних балансів попиту і пропонування основних видів сільськогосподарської продукції та продуктів її переробки, проводить їх моніторинг;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 w:name="n40"/>
      <w:bookmarkEnd w:id="54"/>
      <w:r w:rsidRPr="00253E6D">
        <w:rPr>
          <w:rFonts w:ascii="Times New Roman" w:eastAsia="Times New Roman" w:hAnsi="Times New Roman" w:cs="Times New Roman"/>
          <w:sz w:val="28"/>
          <w:szCs w:val="24"/>
          <w:lang w:val="ru-RU"/>
        </w:rPr>
        <w:t>14) здійснює розрахунок та проводить моніторинг індикаторів продовольчої безпеки;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 w:name="n41"/>
      <w:bookmarkEnd w:id="55"/>
      <w:r w:rsidRPr="00253E6D">
        <w:rPr>
          <w:rFonts w:ascii="Times New Roman" w:eastAsia="Times New Roman" w:hAnsi="Times New Roman" w:cs="Times New Roman"/>
          <w:sz w:val="28"/>
          <w:szCs w:val="24"/>
          <w:lang w:val="ru-RU"/>
        </w:rPr>
        <w:t>15) вживає заходів, спрямованих на техніко-технологічне переоснащення сфер агропромислового виробництва, сприяє розвитку машинобудування для агропромислового комплексу, енергозбереження, координації інноваційних проектів, зокрема: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 w:name="n42"/>
      <w:bookmarkEnd w:id="56"/>
      <w:r w:rsidRPr="00253E6D">
        <w:rPr>
          <w:rFonts w:ascii="Times New Roman" w:eastAsia="Times New Roman" w:hAnsi="Times New Roman" w:cs="Times New Roman"/>
          <w:sz w:val="28"/>
          <w:szCs w:val="24"/>
          <w:lang w:val="ru-RU"/>
        </w:rPr>
        <w:t>розробляє галузеві комплексні програми технологічного оновлення підприємств як складові програм розвитку окремих галузей економіки та забезпечує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 w:name="n43"/>
      <w:bookmarkEnd w:id="57"/>
      <w:r w:rsidRPr="00253E6D">
        <w:rPr>
          <w:rFonts w:ascii="Times New Roman" w:eastAsia="Times New Roman" w:hAnsi="Times New Roman" w:cs="Times New Roman"/>
          <w:sz w:val="28"/>
          <w:szCs w:val="24"/>
          <w:lang w:val="ru-RU"/>
        </w:rPr>
        <w:t>сприяє створенню конкурентоспроможних, імпортозамінних технологій та їх складових;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 w:name="n44"/>
      <w:bookmarkEnd w:id="58"/>
      <w:r w:rsidRPr="00253E6D">
        <w:rPr>
          <w:rFonts w:ascii="Times New Roman" w:eastAsia="Times New Roman" w:hAnsi="Times New Roman" w:cs="Times New Roman"/>
          <w:sz w:val="28"/>
          <w:szCs w:val="24"/>
          <w:lang w:val="ru-RU"/>
        </w:rPr>
        <w:t xml:space="preserve">забезпечує формування баз даних про технології та/або їх складові, майнові права, зокрема про майнові права інтелектуальної власності, які належать </w:t>
      </w:r>
      <w:r w:rsidRPr="00253E6D">
        <w:rPr>
          <w:rFonts w:ascii="Times New Roman" w:eastAsia="Times New Roman" w:hAnsi="Times New Roman" w:cs="Times New Roman"/>
          <w:sz w:val="28"/>
          <w:szCs w:val="24"/>
          <w:lang w:val="ru-RU"/>
        </w:rPr>
        <w:lastRenderedPageBreak/>
        <w:t>підприємствам, науковим установам, організаціям, що належать до сфери управління Мінагрополітики, та доступ до них осіб, заінтересованих у використанні певної технології та/або її складових;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 w:name="n45"/>
      <w:bookmarkEnd w:id="59"/>
      <w:r w:rsidRPr="00253E6D">
        <w:rPr>
          <w:rFonts w:ascii="Times New Roman" w:eastAsia="Times New Roman" w:hAnsi="Times New Roman" w:cs="Times New Roman"/>
          <w:sz w:val="28"/>
          <w:szCs w:val="24"/>
          <w:lang w:val="ru-RU"/>
        </w:rPr>
        <w:t>подає уповноваженому органу з питань реалізації державної політики у сфері трансферу технологій інформацію про завершені технології, зокрема створені або придбані за бюджетні кошти, про технології, створені або придбані підприємствами державної форми власності, а також про технології, що пропонуються для реєстрації суб’єктами трансферу технологій (власниками технологій), для включення їх до реєстру та про передані технології, створені за бюджетні кошти підприємствами, науковими установами, організаціями, що належать до сфери управління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 w:name="n46"/>
      <w:bookmarkEnd w:id="60"/>
      <w:r w:rsidRPr="00253E6D">
        <w:rPr>
          <w:rFonts w:ascii="Times New Roman" w:eastAsia="Times New Roman" w:hAnsi="Times New Roman" w:cs="Times New Roman"/>
          <w:sz w:val="28"/>
          <w:szCs w:val="24"/>
          <w:lang w:val="ru-RU"/>
        </w:rPr>
        <w:t>забезпечує додержання вимог міжнародних договорів України щодо запобігання техногенному ризику, поширенню потенційно небезпечних технологій та щодо екологічної безпеки технологій;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 w:name="n47"/>
      <w:bookmarkEnd w:id="61"/>
      <w:r w:rsidRPr="00253E6D">
        <w:rPr>
          <w:rFonts w:ascii="Times New Roman" w:eastAsia="Times New Roman" w:hAnsi="Times New Roman" w:cs="Times New Roman"/>
          <w:sz w:val="28"/>
          <w:szCs w:val="24"/>
          <w:lang w:val="ru-RU"/>
        </w:rPr>
        <w:t>сприяє залученню інвестицій до виконання галузевих комплексних програм технологічного оновлення підприємств;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 w:name="n48"/>
      <w:bookmarkEnd w:id="62"/>
      <w:r w:rsidRPr="00253E6D">
        <w:rPr>
          <w:rFonts w:ascii="Times New Roman" w:eastAsia="Times New Roman" w:hAnsi="Times New Roman" w:cs="Times New Roman"/>
          <w:sz w:val="28"/>
          <w:szCs w:val="24"/>
          <w:lang w:val="ru-RU"/>
        </w:rPr>
        <w:t>готує та подає уповноваженому органу з питань реалізації державної політики у сфері трансферу технологій пропозиції щодо найбільш ефективних шляхів використання та/або трансферу технологій та їх складових, насамперед вітчизняного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 w:name="n49"/>
      <w:bookmarkEnd w:id="63"/>
      <w:r w:rsidRPr="00253E6D">
        <w:rPr>
          <w:rFonts w:ascii="Times New Roman" w:eastAsia="Times New Roman" w:hAnsi="Times New Roman" w:cs="Times New Roman"/>
          <w:sz w:val="28"/>
          <w:szCs w:val="24"/>
          <w:lang w:val="ru-RU"/>
        </w:rPr>
        <w:t>подає уповноваженому органу з питань реалізації державної політики у сфері трансферу технологій клопотання про необхідність підтримання патентування технологій та/або їх складових за межами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 w:name="n50"/>
      <w:bookmarkEnd w:id="64"/>
      <w:r w:rsidRPr="00253E6D">
        <w:rPr>
          <w:rFonts w:ascii="Times New Roman" w:eastAsia="Times New Roman" w:hAnsi="Times New Roman" w:cs="Times New Roman"/>
          <w:sz w:val="28"/>
          <w:szCs w:val="24"/>
          <w:lang w:val="ru-RU"/>
        </w:rPr>
        <w:t>бере участь у підготовці проектів договорів про трансфер технологій;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 w:name="n51"/>
      <w:bookmarkEnd w:id="65"/>
      <w:r w:rsidRPr="00253E6D">
        <w:rPr>
          <w:rFonts w:ascii="Times New Roman" w:eastAsia="Times New Roman" w:hAnsi="Times New Roman" w:cs="Times New Roman"/>
          <w:sz w:val="28"/>
          <w:szCs w:val="24"/>
          <w:lang w:val="ru-RU"/>
        </w:rPr>
        <w:t>забезпечує своєчасне подання уповноваженому органу з питань реалізації державної політики у сфері трансферу технологій звітів про патентно-кон’юнктурні, наукові дослідження, конструкторські, проектні, випробувальні роботи, пов’язані із створенням і використанням технологій та їх складових, патентуванням та ліцензуванням прав на них, про виплату винагороди їх авторам;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 w:name="n52"/>
      <w:bookmarkEnd w:id="66"/>
      <w:r w:rsidRPr="00253E6D">
        <w:rPr>
          <w:rFonts w:ascii="Times New Roman" w:eastAsia="Times New Roman" w:hAnsi="Times New Roman" w:cs="Times New Roman"/>
          <w:sz w:val="28"/>
          <w:szCs w:val="24"/>
          <w:lang w:val="ru-RU"/>
        </w:rPr>
        <w:t>здійснює контроль за передачею майнових прав на технології та їх складові, створені за рахунок бюджетних коштів, підприємствам, науковим установам, організаціям, які у своїй діяльності будуть використовувати такі технології відповідно до укладеного договору;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 w:name="n53"/>
      <w:bookmarkEnd w:id="67"/>
      <w:r w:rsidRPr="00253E6D">
        <w:rPr>
          <w:rFonts w:ascii="Times New Roman" w:eastAsia="Times New Roman" w:hAnsi="Times New Roman" w:cs="Times New Roman"/>
          <w:sz w:val="28"/>
          <w:szCs w:val="24"/>
          <w:lang w:val="ru-RU"/>
        </w:rPr>
        <w:t>здійснює контроль за виплатою підприємствами, науковими установами, організаціями, які у своїй діяльності будуть використовувати технології та/або їх складові, винагороди авторам технологій та/або їх складових відповідно до укладеного з ними договору в порядку, встановленому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 w:name="n54"/>
      <w:bookmarkEnd w:id="68"/>
      <w:r w:rsidRPr="00253E6D">
        <w:rPr>
          <w:rFonts w:ascii="Times New Roman" w:eastAsia="Times New Roman" w:hAnsi="Times New Roman" w:cs="Times New Roman"/>
          <w:sz w:val="28"/>
          <w:szCs w:val="24"/>
          <w:lang w:val="ru-RU"/>
        </w:rPr>
        <w:t>здійснює контроль за веденням обліку технологій та/або їх складових у складі майна підприємств, наукових установ, організацій, яким передані права на технології та/або їх складові, зокрема нематеріальних активів, які є складовими технологій;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 w:name="n55"/>
      <w:bookmarkEnd w:id="69"/>
      <w:r w:rsidRPr="00253E6D">
        <w:rPr>
          <w:rFonts w:ascii="Times New Roman" w:eastAsia="Times New Roman" w:hAnsi="Times New Roman" w:cs="Times New Roman"/>
          <w:sz w:val="28"/>
          <w:szCs w:val="24"/>
          <w:lang w:val="ru-RU"/>
        </w:rPr>
        <w:lastRenderedPageBreak/>
        <w:t>формує перелік технічних засобів та технологій їх технічного обслуговування, нових технологій виробництва, зберігання і переробки сільськогосподарської продукції, що підлягають державним приймальним випробуванням та оцінці відповідності стандартам, технічним завданням, технічним умовам;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 w:name="n56"/>
      <w:bookmarkEnd w:id="70"/>
      <w:r w:rsidRPr="00253E6D">
        <w:rPr>
          <w:rFonts w:ascii="Times New Roman" w:eastAsia="Times New Roman" w:hAnsi="Times New Roman" w:cs="Times New Roman"/>
          <w:sz w:val="28"/>
          <w:szCs w:val="24"/>
          <w:lang w:val="ru-RU"/>
        </w:rPr>
        <w:t>розробляє проект стратегії державної технічної політики у сфері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 w:name="n57"/>
      <w:bookmarkEnd w:id="71"/>
      <w:r w:rsidRPr="00253E6D">
        <w:rPr>
          <w:rFonts w:ascii="Times New Roman" w:eastAsia="Times New Roman" w:hAnsi="Times New Roman" w:cs="Times New Roman"/>
          <w:sz w:val="28"/>
          <w:szCs w:val="24"/>
          <w:lang w:val="ru-RU"/>
        </w:rPr>
        <w:t>визначає перелік технічних засобів для агропромислового комплексу, що підлягають обов’язковим державним приймальним випробуванням та підтвердженню відповідності за показниками призначення;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 w:name="n58"/>
      <w:bookmarkEnd w:id="72"/>
      <w:r w:rsidRPr="00253E6D">
        <w:rPr>
          <w:rFonts w:ascii="Times New Roman" w:eastAsia="Times New Roman" w:hAnsi="Times New Roman" w:cs="Times New Roman"/>
          <w:sz w:val="28"/>
          <w:szCs w:val="24"/>
          <w:lang w:val="ru-RU"/>
        </w:rPr>
        <w:t>розробляє проекти державних цільових програм розвитку системи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 w:name="n59"/>
      <w:bookmarkEnd w:id="73"/>
      <w:r w:rsidRPr="00253E6D">
        <w:rPr>
          <w:rFonts w:ascii="Times New Roman" w:eastAsia="Times New Roman" w:hAnsi="Times New Roman" w:cs="Times New Roman"/>
          <w:sz w:val="28"/>
          <w:szCs w:val="24"/>
          <w:lang w:val="ru-RU"/>
        </w:rPr>
        <w:t>переглядає та узгоджує вихідні вимоги до створюваних нових технічних засобів, зокрема тих, що забезпечують екологічну безпеку та безпеку праці під час їх використання;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 w:name="n60"/>
      <w:bookmarkEnd w:id="74"/>
      <w:r w:rsidRPr="00253E6D">
        <w:rPr>
          <w:rFonts w:ascii="Times New Roman" w:eastAsia="Times New Roman" w:hAnsi="Times New Roman" w:cs="Times New Roman"/>
          <w:sz w:val="28"/>
          <w:szCs w:val="24"/>
          <w:lang w:val="ru-RU"/>
        </w:rPr>
        <w:t>визначає основні напрями удосконалення ринку технічних засобів і технологій, формування вторинного ринку за принципами економічної заінтересованості;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 w:name="n61"/>
      <w:bookmarkEnd w:id="75"/>
      <w:r w:rsidRPr="00253E6D">
        <w:rPr>
          <w:rFonts w:ascii="Times New Roman" w:eastAsia="Times New Roman" w:hAnsi="Times New Roman" w:cs="Times New Roman"/>
          <w:sz w:val="28"/>
          <w:szCs w:val="24"/>
          <w:lang w:val="ru-RU"/>
        </w:rPr>
        <w:t>здійснює нормативно-правове забезпечення у сфері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 w:name="n62"/>
      <w:bookmarkEnd w:id="76"/>
      <w:r w:rsidRPr="00253E6D">
        <w:rPr>
          <w:rFonts w:ascii="Times New Roman" w:eastAsia="Times New Roman" w:hAnsi="Times New Roman" w:cs="Times New Roman"/>
          <w:sz w:val="28"/>
          <w:szCs w:val="24"/>
          <w:lang w:val="ru-RU"/>
        </w:rPr>
        <w:t>здійснює ведення Державного реєстру технічних засобів для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 w:name="n63"/>
      <w:bookmarkEnd w:id="77"/>
      <w:r w:rsidRPr="00253E6D">
        <w:rPr>
          <w:rFonts w:ascii="Times New Roman" w:eastAsia="Times New Roman" w:hAnsi="Times New Roman" w:cs="Times New Roman"/>
          <w:sz w:val="28"/>
          <w:szCs w:val="24"/>
          <w:lang w:val="ru-RU"/>
        </w:rPr>
        <w:t>сприяє створенню та діяльності суб’єктів господарювання з розроблення та виготовлення технічних засобів для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 w:name="n64"/>
      <w:bookmarkEnd w:id="78"/>
      <w:r w:rsidRPr="00253E6D">
        <w:rPr>
          <w:rFonts w:ascii="Times New Roman" w:eastAsia="Times New Roman" w:hAnsi="Times New Roman" w:cs="Times New Roman"/>
          <w:sz w:val="28"/>
          <w:szCs w:val="24"/>
          <w:lang w:val="ru-RU"/>
        </w:rPr>
        <w:t>здійснює функції державного замовника науково-дослідних і дослідно-конструкторських розробок, що провадяться за рахунок державних коштів;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 w:name="n65"/>
      <w:bookmarkEnd w:id="79"/>
      <w:r w:rsidRPr="00253E6D">
        <w:rPr>
          <w:rFonts w:ascii="Times New Roman" w:eastAsia="Times New Roman" w:hAnsi="Times New Roman" w:cs="Times New Roman"/>
          <w:sz w:val="28"/>
          <w:szCs w:val="24"/>
          <w:lang w:val="ru-RU"/>
        </w:rPr>
        <w:t>вживає заходів щодо виконання державних цільових програм розвитку системи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 w:name="n66"/>
      <w:bookmarkEnd w:id="80"/>
      <w:r w:rsidRPr="00253E6D">
        <w:rPr>
          <w:rFonts w:ascii="Times New Roman" w:eastAsia="Times New Roman" w:hAnsi="Times New Roman" w:cs="Times New Roman"/>
          <w:sz w:val="28"/>
          <w:szCs w:val="24"/>
          <w:lang w:val="ru-RU"/>
        </w:rPr>
        <w:t>вживає заходів щодо виконання стратегії державної технічної політики в агропромисловому комплексі;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 w:name="n67"/>
      <w:bookmarkEnd w:id="81"/>
      <w:r w:rsidRPr="00253E6D">
        <w:rPr>
          <w:rFonts w:ascii="Times New Roman" w:eastAsia="Times New Roman" w:hAnsi="Times New Roman" w:cs="Times New Roman"/>
          <w:sz w:val="28"/>
          <w:szCs w:val="24"/>
          <w:lang w:val="ru-RU"/>
        </w:rPr>
        <w:t>утворює відповідно до закону органи з оцінки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 w:name="n68"/>
      <w:bookmarkEnd w:id="82"/>
      <w:r w:rsidRPr="00253E6D">
        <w:rPr>
          <w:rFonts w:ascii="Times New Roman" w:eastAsia="Times New Roman" w:hAnsi="Times New Roman" w:cs="Times New Roman"/>
          <w:sz w:val="28"/>
          <w:szCs w:val="24"/>
          <w:lang w:val="ru-RU"/>
        </w:rPr>
        <w:t>визначає за результатами державних випробувань доцільність освоєння нових зразків технічних засобів для агропромислового комплексу і забезпечує ведення їх Державного реєстру;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 w:name="n69"/>
      <w:bookmarkEnd w:id="83"/>
      <w:r w:rsidRPr="00253E6D">
        <w:rPr>
          <w:rFonts w:ascii="Times New Roman" w:eastAsia="Times New Roman" w:hAnsi="Times New Roman" w:cs="Times New Roman"/>
          <w:sz w:val="28"/>
          <w:szCs w:val="24"/>
          <w:lang w:val="ru-RU"/>
        </w:rPr>
        <w:t>забезпечує створення і розвиток єдиного інформаційного простору у сфері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 w:name="n70"/>
      <w:bookmarkEnd w:id="84"/>
      <w:r w:rsidRPr="00253E6D">
        <w:rPr>
          <w:rFonts w:ascii="Times New Roman" w:eastAsia="Times New Roman" w:hAnsi="Times New Roman" w:cs="Times New Roman"/>
          <w:sz w:val="28"/>
          <w:szCs w:val="24"/>
          <w:lang w:val="ru-RU"/>
        </w:rPr>
        <w:t>здійснює організаційно-економічні заходи, спрямовані на підвищення експортного потенціалу та розвиток міжнародного співробітництва у сфері інженерно-технічного забезпечення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 w:name="n71"/>
      <w:bookmarkEnd w:id="85"/>
      <w:r w:rsidRPr="00253E6D">
        <w:rPr>
          <w:rFonts w:ascii="Times New Roman" w:eastAsia="Times New Roman" w:hAnsi="Times New Roman" w:cs="Times New Roman"/>
          <w:sz w:val="28"/>
          <w:szCs w:val="24"/>
          <w:lang w:val="ru-RU"/>
        </w:rPr>
        <w:t>бере участь в організації підготовки та перепідготовки інженерно-технічних кадрів та кадрів масових професій для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 w:name="n72"/>
      <w:bookmarkEnd w:id="86"/>
      <w:r w:rsidRPr="00253E6D">
        <w:rPr>
          <w:rFonts w:ascii="Times New Roman" w:eastAsia="Times New Roman" w:hAnsi="Times New Roman" w:cs="Times New Roman"/>
          <w:sz w:val="28"/>
          <w:szCs w:val="24"/>
          <w:lang w:val="ru-RU"/>
        </w:rPr>
        <w:lastRenderedPageBreak/>
        <w:t>сприяє гарантованому забезпеченню сільськогосподарських товаровиробників пально-мастильними матеріалами;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 w:name="n73"/>
      <w:bookmarkEnd w:id="87"/>
      <w:r w:rsidRPr="00253E6D">
        <w:rPr>
          <w:rFonts w:ascii="Times New Roman" w:eastAsia="Times New Roman" w:hAnsi="Times New Roman" w:cs="Times New Roman"/>
          <w:sz w:val="28"/>
          <w:szCs w:val="24"/>
          <w:lang w:val="ru-RU"/>
        </w:rPr>
        <w:t>забезпечує додержання вимог міжнародних договорів України щодо запобігання техногенному ризику, поширенню потенційно небезпечних технологій та щодо екологічної безпеки технологій;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 w:name="n74"/>
      <w:bookmarkEnd w:id="88"/>
      <w:r w:rsidRPr="00253E6D">
        <w:rPr>
          <w:rFonts w:ascii="Times New Roman" w:eastAsia="Times New Roman" w:hAnsi="Times New Roman" w:cs="Times New Roman"/>
          <w:sz w:val="28"/>
          <w:szCs w:val="24"/>
          <w:lang w:val="ru-RU"/>
        </w:rPr>
        <w:t>спрямовує, координує та контролює в установленому порядку діяльність відповідних структурних підрозділів місцевих держадміністрацій з питань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 w:name="n75"/>
      <w:bookmarkEnd w:id="89"/>
      <w:r w:rsidRPr="00253E6D">
        <w:rPr>
          <w:rFonts w:ascii="Times New Roman" w:eastAsia="Times New Roman" w:hAnsi="Times New Roman" w:cs="Times New Roman"/>
          <w:sz w:val="28"/>
          <w:szCs w:val="24"/>
          <w:lang w:val="ru-RU"/>
        </w:rPr>
        <w:t>вживає заходів, спрямованих на техніко-технологічне переоснащення сфер агропромислового виробництва, сприяє розвитку машинобудування для агропромислового комплексу, енергозбереження, координації інноваційних проектів;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 w:name="n76"/>
      <w:bookmarkEnd w:id="90"/>
      <w:r w:rsidRPr="00253E6D">
        <w:rPr>
          <w:rFonts w:ascii="Times New Roman" w:eastAsia="Times New Roman" w:hAnsi="Times New Roman" w:cs="Times New Roman"/>
          <w:sz w:val="28"/>
          <w:szCs w:val="24"/>
          <w:lang w:val="ru-RU"/>
        </w:rPr>
        <w:t>16) забезпечує державну підтримку суб’єктів господарювання в агропромисловому комплексі, зокрема фермерських господарств, сільськогосподарської кооперації, сільськогосподарської дорадчої діяльності, виробників органічної сільськогосподарської продукції, вносить відомості про виробників сільськогосподарської продукції до Державного аграрного реєстру;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 w:name="n990"/>
      <w:bookmarkEnd w:id="91"/>
      <w:r w:rsidRPr="00253E6D">
        <w:rPr>
          <w:rFonts w:ascii="Times New Roman" w:eastAsia="Times New Roman" w:hAnsi="Times New Roman" w:cs="Times New Roman"/>
          <w:i/>
          <w:iCs/>
          <w:sz w:val="28"/>
          <w:szCs w:val="24"/>
          <w:lang w:val="ru-RU"/>
        </w:rPr>
        <w:t>{Підпункт 16 пункту 4 в редакції Постанови КМ</w:t>
      </w:r>
      <w:r w:rsidRPr="00253E6D">
        <w:rPr>
          <w:rFonts w:ascii="Times New Roman" w:eastAsia="Times New Roman" w:hAnsi="Times New Roman" w:cs="Times New Roman"/>
          <w:i/>
          <w:iCs/>
          <w:sz w:val="28"/>
          <w:szCs w:val="24"/>
        </w:rPr>
        <w:t> </w:t>
      </w:r>
      <w:hyperlink r:id="rId45" w:anchor="n10" w:tgtFrame="_blank" w:history="1">
        <w:r w:rsidRPr="00253E6D">
          <w:rPr>
            <w:rFonts w:ascii="Times New Roman" w:eastAsia="Times New Roman" w:hAnsi="Times New Roman" w:cs="Times New Roman"/>
            <w:i/>
            <w:iCs/>
            <w:color w:val="000099"/>
            <w:sz w:val="28"/>
            <w:szCs w:val="24"/>
            <w:u w:val="single"/>
            <w:lang w:val="ru-RU"/>
          </w:rPr>
          <w:t>№ 1276 від 09.12.2021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 w:name="n77"/>
      <w:bookmarkEnd w:id="92"/>
      <w:r w:rsidRPr="00253E6D">
        <w:rPr>
          <w:rFonts w:ascii="Times New Roman" w:eastAsia="Times New Roman" w:hAnsi="Times New Roman" w:cs="Times New Roman"/>
          <w:sz w:val="28"/>
          <w:szCs w:val="24"/>
          <w:lang w:val="ru-RU"/>
        </w:rPr>
        <w:t>17) готує пропозиції щодо формування та розвитку ринкових механізмів і принципів забезпечення підприємств агропромислового комплексу технічними засобами, обладнанням, зокрема для виробництва біопалива, запасними частинами, пально-мастильними матеріалами та іншими енергоресурсами;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 w:name="n78"/>
      <w:bookmarkEnd w:id="93"/>
      <w:r w:rsidRPr="00253E6D">
        <w:rPr>
          <w:rFonts w:ascii="Times New Roman" w:eastAsia="Times New Roman" w:hAnsi="Times New Roman" w:cs="Times New Roman"/>
          <w:sz w:val="28"/>
          <w:szCs w:val="24"/>
          <w:lang w:val="ru-RU"/>
        </w:rPr>
        <w:t>18) у межах повноважень, передбачених законом, перевіряє, переглядає та скасовує галузеві нормативні документи у сфері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 w:name="n79"/>
      <w:bookmarkEnd w:id="94"/>
      <w:r w:rsidRPr="00253E6D">
        <w:rPr>
          <w:rFonts w:ascii="Times New Roman" w:eastAsia="Times New Roman" w:hAnsi="Times New Roman" w:cs="Times New Roman"/>
          <w:sz w:val="28"/>
          <w:szCs w:val="24"/>
          <w:lang w:val="ru-RU"/>
        </w:rPr>
        <w:t>19) здійснює відповідно до закону функції технічного регулювання у визначеній законодавством сфері, замовляє розроблення національних стандартів та кодексів усталеної практики;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 w:name="n80"/>
      <w:bookmarkEnd w:id="95"/>
      <w:r w:rsidRPr="00253E6D">
        <w:rPr>
          <w:rFonts w:ascii="Times New Roman" w:eastAsia="Times New Roman" w:hAnsi="Times New Roman" w:cs="Times New Roman"/>
          <w:sz w:val="28"/>
          <w:szCs w:val="24"/>
          <w:lang w:val="ru-RU"/>
        </w:rPr>
        <w:t>20) здійснює державний перепис виноградників, організовує та проводить списання виноградників усіх форм власності, які закладені за рахунок державних коштів, з обов’язковим відновленням площ виноградних насаджень;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 w:name="n81"/>
      <w:bookmarkEnd w:id="96"/>
      <w:r w:rsidRPr="00253E6D">
        <w:rPr>
          <w:rFonts w:ascii="Times New Roman" w:eastAsia="Times New Roman" w:hAnsi="Times New Roman" w:cs="Times New Roman"/>
          <w:sz w:val="28"/>
          <w:szCs w:val="24"/>
          <w:lang w:val="ru-RU"/>
        </w:rPr>
        <w:t>21) визначає з виділенням у натурі зони виробництва винограду;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 w:name="n82"/>
      <w:bookmarkEnd w:id="97"/>
      <w:r w:rsidRPr="00253E6D">
        <w:rPr>
          <w:rFonts w:ascii="Times New Roman" w:eastAsia="Times New Roman" w:hAnsi="Times New Roman" w:cs="Times New Roman"/>
          <w:sz w:val="28"/>
          <w:szCs w:val="24"/>
          <w:lang w:val="ru-RU"/>
        </w:rPr>
        <w:t>22) здійснює заходи щодо економічного стимулювання виробників харчової продукції, задоволення потреб населення у продуктах харчування та насичення продовольчого ринку харчовими продуктами;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 w:name="n1139"/>
      <w:bookmarkEnd w:id="98"/>
      <w:r w:rsidRPr="00253E6D">
        <w:rPr>
          <w:rFonts w:ascii="Times New Roman" w:eastAsia="Times New Roman" w:hAnsi="Times New Roman" w:cs="Times New Roman"/>
          <w:sz w:val="28"/>
          <w:szCs w:val="24"/>
          <w:lang w:val="ru-RU"/>
        </w:rPr>
        <w:t>22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 в умовах воєнного стану організовує закупівлю зерна для надання гуманітарної допомоги державам Африки та Азії;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 w:name="n1140"/>
      <w:bookmarkEnd w:id="99"/>
      <w:r w:rsidRPr="00253E6D">
        <w:rPr>
          <w:rFonts w:ascii="Times New Roman" w:eastAsia="Times New Roman" w:hAnsi="Times New Roman" w:cs="Times New Roman"/>
          <w:i/>
          <w:iCs/>
          <w:sz w:val="28"/>
          <w:szCs w:val="24"/>
          <w:lang w:val="ru-RU"/>
        </w:rPr>
        <w:t>{Пункт 4 доповнено підпунктом 22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46" w:anchor="n18" w:tgtFrame="_blank" w:history="1">
        <w:r w:rsidRPr="00253E6D">
          <w:rPr>
            <w:rFonts w:ascii="Times New Roman" w:eastAsia="Times New Roman" w:hAnsi="Times New Roman" w:cs="Times New Roman"/>
            <w:i/>
            <w:iCs/>
            <w:color w:val="000099"/>
            <w:sz w:val="28"/>
            <w:szCs w:val="24"/>
            <w:u w:val="single"/>
            <w:lang w:val="ru-RU"/>
          </w:rPr>
          <w:t>№ 36 від 17.01.2023</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 w:name="n83"/>
      <w:bookmarkEnd w:id="100"/>
      <w:r w:rsidRPr="00253E6D">
        <w:rPr>
          <w:rFonts w:ascii="Times New Roman" w:eastAsia="Times New Roman" w:hAnsi="Times New Roman" w:cs="Times New Roman"/>
          <w:sz w:val="28"/>
          <w:szCs w:val="24"/>
          <w:lang w:val="ru-RU"/>
        </w:rPr>
        <w:t>23) здійснює державне управління та регулювання у сфері насінництва та розсадництва;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 w:name="n84"/>
      <w:bookmarkEnd w:id="101"/>
      <w:r w:rsidRPr="00253E6D">
        <w:rPr>
          <w:rFonts w:ascii="Times New Roman" w:eastAsia="Times New Roman" w:hAnsi="Times New Roman" w:cs="Times New Roman"/>
          <w:sz w:val="28"/>
          <w:szCs w:val="24"/>
          <w:lang w:val="ru-RU"/>
        </w:rPr>
        <w:t xml:space="preserve">24) затверджує форми документації на насіння і садивний матеріал, технологічні і методичні вимоги у сфері насінництва та розсадництва щодо </w:t>
      </w:r>
      <w:r w:rsidRPr="00253E6D">
        <w:rPr>
          <w:rFonts w:ascii="Times New Roman" w:eastAsia="Times New Roman" w:hAnsi="Times New Roman" w:cs="Times New Roman"/>
          <w:sz w:val="28"/>
          <w:szCs w:val="24"/>
          <w:lang w:val="ru-RU"/>
        </w:rPr>
        <w:lastRenderedPageBreak/>
        <w:t>збереження сортових якостей, біологічних і урожайних властивостей сорту та посівних якостей насіння, розробляє державні програми розвитку селекції, насінництва та розсадництва та організовує виконання таких програм;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 w:name="n85"/>
      <w:bookmarkEnd w:id="102"/>
      <w:r w:rsidRPr="00253E6D">
        <w:rPr>
          <w:rFonts w:ascii="Times New Roman" w:eastAsia="Times New Roman" w:hAnsi="Times New Roman" w:cs="Times New Roman"/>
          <w:sz w:val="28"/>
          <w:szCs w:val="24"/>
          <w:lang w:val="ru-RU"/>
        </w:rPr>
        <w:t>25) уповноважує підприємства, установи, організації чи їх підрозділи, акредитовані національним органом з акредитації, на провадження діяльності з оцінки відповідності у сфері насінництва та розсадництва;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 w:name="n86"/>
      <w:bookmarkEnd w:id="103"/>
      <w:r w:rsidRPr="00253E6D">
        <w:rPr>
          <w:rFonts w:ascii="Times New Roman" w:eastAsia="Times New Roman" w:hAnsi="Times New Roman" w:cs="Times New Roman"/>
          <w:sz w:val="28"/>
          <w:szCs w:val="24"/>
          <w:lang w:val="ru-RU"/>
        </w:rPr>
        <w:t>26) здійснює контроль діяльності органу з оцінки відповідності щодо виконання функцій, на які його уповноважено у сфері насінництва та розсадництва;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 w:name="n87"/>
      <w:bookmarkEnd w:id="104"/>
      <w:r w:rsidRPr="00253E6D">
        <w:rPr>
          <w:rFonts w:ascii="Times New Roman" w:eastAsia="Times New Roman" w:hAnsi="Times New Roman" w:cs="Times New Roman"/>
          <w:sz w:val="28"/>
          <w:szCs w:val="24"/>
          <w:lang w:val="ru-RU"/>
        </w:rPr>
        <w:t>27) сприяє розвитку інноваційної діяльності в галузі сортовивчення і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 w:name="n88"/>
      <w:bookmarkEnd w:id="105"/>
      <w:r w:rsidRPr="00253E6D">
        <w:rPr>
          <w:rFonts w:ascii="Times New Roman" w:eastAsia="Times New Roman" w:hAnsi="Times New Roman" w:cs="Times New Roman"/>
          <w:sz w:val="28"/>
          <w:szCs w:val="24"/>
          <w:lang w:val="ru-RU"/>
        </w:rPr>
        <w:t>28) забезпечує проведення державної реєстрації заявок, прав на сорти рослин, сортів і підтримувачів сортів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 w:name="n89"/>
      <w:bookmarkEnd w:id="106"/>
      <w:r w:rsidRPr="00253E6D">
        <w:rPr>
          <w:rFonts w:ascii="Times New Roman" w:eastAsia="Times New Roman" w:hAnsi="Times New Roman" w:cs="Times New Roman"/>
          <w:sz w:val="28"/>
          <w:szCs w:val="24"/>
          <w:lang w:val="ru-RU"/>
        </w:rPr>
        <w:t>29) організовує перевірку збереженості сортів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 w:name="n90"/>
      <w:bookmarkEnd w:id="107"/>
      <w:r w:rsidRPr="00253E6D">
        <w:rPr>
          <w:rFonts w:ascii="Times New Roman" w:eastAsia="Times New Roman" w:hAnsi="Times New Roman" w:cs="Times New Roman"/>
          <w:sz w:val="28"/>
          <w:szCs w:val="24"/>
          <w:lang w:val="ru-RU"/>
        </w:rPr>
        <w:t>30) організовує інформаційну та видавничу діяльність у сфері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 w:name="n91"/>
      <w:bookmarkEnd w:id="108"/>
      <w:r w:rsidRPr="00253E6D">
        <w:rPr>
          <w:rFonts w:ascii="Times New Roman" w:eastAsia="Times New Roman" w:hAnsi="Times New Roman" w:cs="Times New Roman"/>
          <w:sz w:val="28"/>
          <w:szCs w:val="24"/>
          <w:lang w:val="ru-RU"/>
        </w:rPr>
        <w:t>31) організовує науково-дослідні роботи у сфері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 w:name="n92"/>
      <w:bookmarkEnd w:id="109"/>
      <w:r w:rsidRPr="00253E6D">
        <w:rPr>
          <w:rFonts w:ascii="Times New Roman" w:eastAsia="Times New Roman" w:hAnsi="Times New Roman" w:cs="Times New Roman"/>
          <w:sz w:val="28"/>
          <w:szCs w:val="24"/>
          <w:lang w:val="ru-RU"/>
        </w:rPr>
        <w:t>32)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 w:name="n93"/>
      <w:bookmarkEnd w:id="110"/>
      <w:r w:rsidRPr="00253E6D">
        <w:rPr>
          <w:rFonts w:ascii="Times New Roman" w:eastAsia="Times New Roman" w:hAnsi="Times New Roman" w:cs="Times New Roman"/>
          <w:sz w:val="28"/>
          <w:szCs w:val="24"/>
          <w:lang w:val="ru-RU"/>
        </w:rPr>
        <w:t>проведення породовипробувань та апробації селекційних досягнень;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 w:name="n94"/>
      <w:bookmarkEnd w:id="111"/>
      <w:r w:rsidRPr="00253E6D">
        <w:rPr>
          <w:rFonts w:ascii="Times New Roman" w:eastAsia="Times New Roman" w:hAnsi="Times New Roman" w:cs="Times New Roman"/>
          <w:sz w:val="28"/>
          <w:szCs w:val="24"/>
          <w:lang w:val="ru-RU"/>
        </w:rPr>
        <w:t>опублікування офіційних відомостей про подані заявки на сорти рослин, видані патенти на сорти рослин і свідоцтва про авторство на сорти рослин, видання Каталогу сортів рослин, придатних для поширення в Україні;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2" w:name="n95"/>
      <w:bookmarkEnd w:id="112"/>
      <w:r w:rsidRPr="00253E6D">
        <w:rPr>
          <w:rFonts w:ascii="Times New Roman" w:eastAsia="Times New Roman" w:hAnsi="Times New Roman" w:cs="Times New Roman"/>
          <w:sz w:val="28"/>
          <w:szCs w:val="24"/>
          <w:lang w:val="ru-RU"/>
        </w:rPr>
        <w:t>ведення реєстру складських документів на зерно та реєстру зерна, прийнятого на зберігання;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3" w:name="n96"/>
      <w:bookmarkEnd w:id="113"/>
      <w:r w:rsidRPr="00253E6D">
        <w:rPr>
          <w:rFonts w:ascii="Times New Roman" w:eastAsia="Times New Roman" w:hAnsi="Times New Roman" w:cs="Times New Roman"/>
          <w:sz w:val="28"/>
          <w:szCs w:val="24"/>
          <w:lang w:val="ru-RU"/>
        </w:rPr>
        <w:t>33) розробляє і здійснює заходи щодо розвитку інфраструктури аграрного та продовольчого ринку, зокрема біржового, оптових ринків сільськогосподарської продукції, сільськогосподарських обслуговуючих кооперативів, кредитних спілок, страхових компаній, виставок, ярмарків тощо;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4" w:name="n97"/>
      <w:bookmarkEnd w:id="114"/>
      <w:r w:rsidRPr="00253E6D">
        <w:rPr>
          <w:rFonts w:ascii="Times New Roman" w:eastAsia="Times New Roman" w:hAnsi="Times New Roman" w:cs="Times New Roman"/>
          <w:sz w:val="28"/>
          <w:szCs w:val="24"/>
          <w:lang w:val="ru-RU"/>
        </w:rPr>
        <w:t>34) забезпечує у межах повноважень, передбачених законом, здійснення державного нагляду (контролю) у визначених законом сферах;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5" w:name="n98"/>
      <w:bookmarkEnd w:id="115"/>
      <w:r w:rsidRPr="00253E6D">
        <w:rPr>
          <w:rFonts w:ascii="Times New Roman" w:eastAsia="Times New Roman" w:hAnsi="Times New Roman" w:cs="Times New Roman"/>
          <w:sz w:val="28"/>
          <w:szCs w:val="24"/>
          <w:lang w:val="ru-RU"/>
        </w:rPr>
        <w:t>35)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6" w:name="n99"/>
      <w:bookmarkEnd w:id="116"/>
      <w:r w:rsidRPr="00253E6D">
        <w:rPr>
          <w:rFonts w:ascii="Times New Roman" w:eastAsia="Times New Roman" w:hAnsi="Times New Roman" w:cs="Times New Roman"/>
          <w:sz w:val="28"/>
          <w:szCs w:val="24"/>
          <w:lang w:val="ru-RU"/>
        </w:rPr>
        <w:t>розроблення, затвердження, перевірку, перегляд, внесення змін, скасування стандартів у сфері землеустрою та охорони земель;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7" w:name="n100"/>
      <w:bookmarkEnd w:id="117"/>
      <w:r w:rsidRPr="00253E6D">
        <w:rPr>
          <w:rFonts w:ascii="Times New Roman" w:eastAsia="Times New Roman" w:hAnsi="Times New Roman" w:cs="Times New Roman"/>
          <w:sz w:val="28"/>
          <w:szCs w:val="24"/>
          <w:lang w:val="ru-RU"/>
        </w:rPr>
        <w:t>здійснення землеустрою, а також розроблення та виконання загальнодержавних і регіональних програм з питань землеустрою, відтворення родючості ґрунтів;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8" w:name="n101"/>
      <w:bookmarkEnd w:id="118"/>
      <w:r w:rsidRPr="00253E6D">
        <w:rPr>
          <w:rFonts w:ascii="Times New Roman" w:eastAsia="Times New Roman" w:hAnsi="Times New Roman" w:cs="Times New Roman"/>
          <w:sz w:val="28"/>
          <w:szCs w:val="24"/>
          <w:lang w:val="ru-RU"/>
        </w:rPr>
        <w:t>розроблення рекомендацій та заходів щодо забезпечення родючості ґрунтів і застосування агрохімікатів, а також механізмів економічного стимулювання здійснення заходів щодо використання та охорони земель і підвищення родючості ґрунтів;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9" w:name="n102"/>
      <w:bookmarkEnd w:id="119"/>
      <w:r w:rsidRPr="00253E6D">
        <w:rPr>
          <w:rFonts w:ascii="Times New Roman" w:eastAsia="Times New Roman" w:hAnsi="Times New Roman" w:cs="Times New Roman"/>
          <w:sz w:val="28"/>
          <w:szCs w:val="24"/>
          <w:lang w:val="ru-RU"/>
        </w:rPr>
        <w:lastRenderedPageBreak/>
        <w:t>організацію, здійснення підготовки та атестації осіб на отримання свідоцтв аудиторів із сертифікації (агрономів-інспекторів), видачу та скасування свідоцтва аудитора із сертифікації (агронома-інспектора), підвищення кваліфікації аудиторів із сертифікації (агрономів-інспекторів);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0" w:name="n103"/>
      <w:bookmarkEnd w:id="120"/>
      <w:r w:rsidRPr="00253E6D">
        <w:rPr>
          <w:rFonts w:ascii="Times New Roman" w:eastAsia="Times New Roman" w:hAnsi="Times New Roman" w:cs="Times New Roman"/>
          <w:sz w:val="28"/>
          <w:szCs w:val="24"/>
          <w:lang w:val="ru-RU"/>
        </w:rPr>
        <w:t>визначення сортових та посівних якостей насіння і сортових та товарних якостей садивного матеріалу;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1" w:name="n104"/>
      <w:bookmarkEnd w:id="121"/>
      <w:r w:rsidRPr="00253E6D">
        <w:rPr>
          <w:rFonts w:ascii="Times New Roman" w:eastAsia="Times New Roman" w:hAnsi="Times New Roman" w:cs="Times New Roman"/>
          <w:sz w:val="28"/>
          <w:szCs w:val="24"/>
          <w:lang w:val="ru-RU"/>
        </w:rPr>
        <w:t>ведення Реєстру суб’єктів насінництва та розсадництва, Реєстру аудиторів із сертифікації (агрономів-інспекторів), Реєстру органів з оцінки відповідності, Реєстру сертифікатів на насіння та/або садивний матеріал, а також забезпечує відкритість та загальнодоступність зазначених реєстрів;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2" w:name="n105"/>
      <w:bookmarkEnd w:id="122"/>
      <w:r w:rsidRPr="00253E6D">
        <w:rPr>
          <w:rFonts w:ascii="Times New Roman" w:eastAsia="Times New Roman" w:hAnsi="Times New Roman" w:cs="Times New Roman"/>
          <w:sz w:val="28"/>
          <w:szCs w:val="24"/>
          <w:lang w:val="ru-RU"/>
        </w:rPr>
        <w:t>видачу та скасування відповідних сертифікатів у сфері насінництва та розсадництва;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3" w:name="n106"/>
      <w:bookmarkEnd w:id="123"/>
      <w:r w:rsidRPr="00253E6D">
        <w:rPr>
          <w:rFonts w:ascii="Times New Roman" w:eastAsia="Times New Roman" w:hAnsi="Times New Roman" w:cs="Times New Roman"/>
          <w:sz w:val="28"/>
          <w:szCs w:val="24"/>
          <w:lang w:val="ru-RU"/>
        </w:rPr>
        <w:t>виконання зобов’язань, що випливають із членства України у Раді Міжнародного союзу з охорони нових сортів рослин, Міжнародній асоціації з контролю за якістю насіння, Організації економічного співробітництва та розвитку, щодо впровадження Насіннєвих схем ОЕСР;</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4" w:name="n107"/>
      <w:bookmarkEnd w:id="124"/>
      <w:r w:rsidRPr="00253E6D">
        <w:rPr>
          <w:rFonts w:ascii="Times New Roman" w:eastAsia="Times New Roman" w:hAnsi="Times New Roman" w:cs="Times New Roman"/>
          <w:sz w:val="28"/>
          <w:szCs w:val="24"/>
          <w:lang w:val="ru-RU"/>
        </w:rPr>
        <w:t>розвиток наукового та матеріально-технічного потенціалу у сфері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5" w:name="n108"/>
      <w:bookmarkEnd w:id="125"/>
      <w:r w:rsidRPr="00253E6D">
        <w:rPr>
          <w:rFonts w:ascii="Times New Roman" w:eastAsia="Times New Roman" w:hAnsi="Times New Roman" w:cs="Times New Roman"/>
          <w:sz w:val="28"/>
          <w:szCs w:val="24"/>
          <w:lang w:val="ru-RU"/>
        </w:rPr>
        <w:t>36) здійснює: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6" w:name="n109"/>
      <w:bookmarkEnd w:id="126"/>
      <w:r w:rsidRPr="00253E6D">
        <w:rPr>
          <w:rFonts w:ascii="Times New Roman" w:eastAsia="Times New Roman" w:hAnsi="Times New Roman" w:cs="Times New Roman"/>
          <w:sz w:val="28"/>
          <w:szCs w:val="24"/>
          <w:lang w:val="ru-RU"/>
        </w:rPr>
        <w:t>видачу дозвільних документів, сертифікатів, ліцензій, передбачених законодавством;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7" w:name="n110"/>
      <w:bookmarkEnd w:id="127"/>
      <w:r w:rsidRPr="00253E6D">
        <w:rPr>
          <w:rFonts w:ascii="Times New Roman" w:eastAsia="Times New Roman" w:hAnsi="Times New Roman" w:cs="Times New Roman"/>
          <w:sz w:val="28"/>
          <w:szCs w:val="24"/>
          <w:lang w:val="ru-RU"/>
        </w:rPr>
        <w:t>реєстрацію насадження технічних і столових сортів винограду в господарствах усіх форм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8" w:name="n111"/>
      <w:bookmarkEnd w:id="128"/>
      <w:r w:rsidRPr="00253E6D">
        <w:rPr>
          <w:rFonts w:ascii="Times New Roman" w:eastAsia="Times New Roman" w:hAnsi="Times New Roman" w:cs="Times New Roman"/>
          <w:sz w:val="28"/>
          <w:szCs w:val="24"/>
          <w:lang w:val="ru-RU"/>
        </w:rPr>
        <w:t>державну науково-технічну експертизу сортів рослин як об’єктів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29" w:name="n112"/>
      <w:bookmarkEnd w:id="129"/>
      <w:r w:rsidRPr="00253E6D">
        <w:rPr>
          <w:rFonts w:ascii="Times New Roman" w:eastAsia="Times New Roman" w:hAnsi="Times New Roman" w:cs="Times New Roman"/>
          <w:sz w:val="28"/>
          <w:szCs w:val="24"/>
          <w:lang w:val="ru-RU"/>
        </w:rPr>
        <w:t>координацію діяльності підприємств, установ, організацій, пов’язаної з визначенням сортових і посівних якостей насіння та сортових і товарних якостей садивного матеріалу, проведенням науково-технічної експертизи у сфері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0" w:name="n113"/>
      <w:bookmarkEnd w:id="130"/>
      <w:r w:rsidRPr="00253E6D">
        <w:rPr>
          <w:rFonts w:ascii="Times New Roman" w:eastAsia="Times New Roman" w:hAnsi="Times New Roman" w:cs="Times New Roman"/>
          <w:sz w:val="28"/>
          <w:szCs w:val="24"/>
          <w:lang w:val="ru-RU"/>
        </w:rPr>
        <w:t>організаційно-технічне забезпечення діяльності представника та заступника представника України у Раді Міжнародного союзу з охорони нових сортів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1" w:name="n114"/>
      <w:bookmarkEnd w:id="131"/>
      <w:r w:rsidRPr="00253E6D">
        <w:rPr>
          <w:rFonts w:ascii="Times New Roman" w:eastAsia="Times New Roman" w:hAnsi="Times New Roman" w:cs="Times New Roman"/>
          <w:sz w:val="28"/>
          <w:szCs w:val="24"/>
          <w:lang w:val="ru-RU"/>
        </w:rPr>
        <w:t>сприяння функціонуванню та розвитку ринку сортів рослин як об’єктів інтелектуальної власності, налагодженню співробітництва у сфері охорони прав на сорти рослин з міжнародними організаціями, суб’єктами господарювання, іноземними фізичними та юридичними особами;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2" w:name="n115"/>
      <w:bookmarkEnd w:id="132"/>
      <w:r w:rsidRPr="00253E6D">
        <w:rPr>
          <w:rFonts w:ascii="Times New Roman" w:eastAsia="Times New Roman" w:hAnsi="Times New Roman" w:cs="Times New Roman"/>
          <w:sz w:val="28"/>
          <w:szCs w:val="24"/>
          <w:lang w:val="ru-RU"/>
        </w:rPr>
        <w:t>уповноваження підприємств, установ або організацій на виконання окремих повноважень у сфері охорони прав на сорти рослин щодо проведення державної науково-технічної експертизи сортів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3" w:name="n116"/>
      <w:bookmarkEnd w:id="133"/>
      <w:r w:rsidRPr="00253E6D">
        <w:rPr>
          <w:rFonts w:ascii="Times New Roman" w:eastAsia="Times New Roman" w:hAnsi="Times New Roman" w:cs="Times New Roman"/>
          <w:sz w:val="28"/>
          <w:szCs w:val="24"/>
          <w:lang w:val="ru-RU"/>
        </w:rPr>
        <w:t>державну реєстрацію суб’єктів племінної справи у тваринництві, племінних і підконтрольних тварин та селекційних досягнень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4" w:name="n117"/>
      <w:bookmarkEnd w:id="134"/>
      <w:r w:rsidRPr="00253E6D">
        <w:rPr>
          <w:rFonts w:ascii="Times New Roman" w:eastAsia="Times New Roman" w:hAnsi="Times New Roman" w:cs="Times New Roman"/>
          <w:sz w:val="28"/>
          <w:szCs w:val="24"/>
          <w:lang w:val="ru-RU"/>
        </w:rPr>
        <w:t>бонітування тварин та ведення племінного обліку;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5" w:name="n118"/>
      <w:bookmarkEnd w:id="135"/>
      <w:r w:rsidRPr="00253E6D">
        <w:rPr>
          <w:rFonts w:ascii="Times New Roman" w:eastAsia="Times New Roman" w:hAnsi="Times New Roman" w:cs="Times New Roman"/>
          <w:sz w:val="28"/>
          <w:szCs w:val="24"/>
          <w:lang w:val="ru-RU"/>
        </w:rPr>
        <w:lastRenderedPageBreak/>
        <w:t>сертифікацію племінних (генетичних) ресурсів, присвоєння відповідного статусу суб’єктам племінної справи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6" w:name="n119"/>
      <w:bookmarkEnd w:id="136"/>
      <w:r w:rsidRPr="00253E6D">
        <w:rPr>
          <w:rFonts w:ascii="Times New Roman" w:eastAsia="Times New Roman" w:hAnsi="Times New Roman" w:cs="Times New Roman"/>
          <w:sz w:val="28"/>
          <w:szCs w:val="24"/>
          <w:lang w:val="ru-RU"/>
        </w:rPr>
        <w:t>у межах повноважень, передбачених законом, державне управління у сфері ідентифікації та реєстрації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7" w:name="n120"/>
      <w:bookmarkEnd w:id="137"/>
      <w:r w:rsidRPr="00253E6D">
        <w:rPr>
          <w:rFonts w:ascii="Times New Roman" w:eastAsia="Times New Roman" w:hAnsi="Times New Roman" w:cs="Times New Roman"/>
          <w:sz w:val="28"/>
          <w:szCs w:val="24"/>
          <w:lang w:val="ru-RU"/>
        </w:rPr>
        <w:t>37) визначає: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8" w:name="n121"/>
      <w:bookmarkEnd w:id="138"/>
      <w:r w:rsidRPr="00253E6D">
        <w:rPr>
          <w:rFonts w:ascii="Times New Roman" w:eastAsia="Times New Roman" w:hAnsi="Times New Roman" w:cs="Times New Roman"/>
          <w:sz w:val="28"/>
          <w:szCs w:val="24"/>
          <w:lang w:val="ru-RU"/>
        </w:rPr>
        <w:t>процедури присвоєння відповідного статусу суб’єктам племінної справи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39" w:name="n122"/>
      <w:bookmarkEnd w:id="139"/>
      <w:r w:rsidRPr="00253E6D">
        <w:rPr>
          <w:rFonts w:ascii="Times New Roman" w:eastAsia="Times New Roman" w:hAnsi="Times New Roman" w:cs="Times New Roman"/>
          <w:sz w:val="28"/>
          <w:szCs w:val="24"/>
          <w:lang w:val="ru-RU"/>
        </w:rPr>
        <w:t>породності тварин імпортованих племінних (генетичних) 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0" w:name="n123"/>
      <w:bookmarkEnd w:id="140"/>
      <w:r w:rsidRPr="00253E6D">
        <w:rPr>
          <w:rFonts w:ascii="Times New Roman" w:eastAsia="Times New Roman" w:hAnsi="Times New Roman" w:cs="Times New Roman"/>
          <w:sz w:val="28"/>
          <w:szCs w:val="24"/>
          <w:lang w:val="ru-RU"/>
        </w:rPr>
        <w:t>38) веде:</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1" w:name="n124"/>
      <w:bookmarkEnd w:id="141"/>
      <w:r w:rsidRPr="00253E6D">
        <w:rPr>
          <w:rFonts w:ascii="Times New Roman" w:eastAsia="Times New Roman" w:hAnsi="Times New Roman" w:cs="Times New Roman"/>
          <w:sz w:val="28"/>
          <w:szCs w:val="24"/>
          <w:lang w:val="ru-RU"/>
        </w:rPr>
        <w:t>галузевий фонд нормативних документів у сфері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2" w:name="n125"/>
      <w:bookmarkEnd w:id="142"/>
      <w:r w:rsidRPr="00253E6D">
        <w:rPr>
          <w:rFonts w:ascii="Times New Roman" w:eastAsia="Times New Roman" w:hAnsi="Times New Roman" w:cs="Times New Roman"/>
          <w:sz w:val="28"/>
          <w:szCs w:val="24"/>
          <w:lang w:val="ru-RU"/>
        </w:rPr>
        <w:t>Державний аграрний реєстр;</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3" w:name="n126"/>
      <w:bookmarkEnd w:id="143"/>
      <w:r w:rsidRPr="00253E6D">
        <w:rPr>
          <w:rFonts w:ascii="Times New Roman" w:eastAsia="Times New Roman" w:hAnsi="Times New Roman" w:cs="Times New Roman"/>
          <w:sz w:val="28"/>
          <w:szCs w:val="24"/>
          <w:lang w:val="ru-RU"/>
        </w:rPr>
        <w:t>реєстри сільськогосподарських дорадників, експертів-дорадників та дорадчих служб;</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4" w:name="n127"/>
      <w:bookmarkEnd w:id="144"/>
      <w:r w:rsidRPr="00253E6D">
        <w:rPr>
          <w:rFonts w:ascii="Times New Roman" w:eastAsia="Times New Roman" w:hAnsi="Times New Roman" w:cs="Times New Roman"/>
          <w:sz w:val="28"/>
          <w:szCs w:val="24"/>
          <w:lang w:val="ru-RU"/>
        </w:rPr>
        <w:t>Державний реєстр заявок на сорти рослин (Реєстр заявок), Державний реєстр прав власників сортів рослин (Реєстр патентів), Державний реєстр сортів рослин, придатних для поширення в Україні (Реєстр сортів);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5" w:name="n128"/>
      <w:bookmarkEnd w:id="145"/>
      <w:r w:rsidRPr="00253E6D">
        <w:rPr>
          <w:rFonts w:ascii="Times New Roman" w:eastAsia="Times New Roman" w:hAnsi="Times New Roman" w:cs="Times New Roman"/>
          <w:sz w:val="28"/>
          <w:szCs w:val="24"/>
          <w:lang w:val="ru-RU"/>
        </w:rPr>
        <w:t>Реєстр представників з питань інтелектуальної власності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6" w:name="n129"/>
      <w:bookmarkEnd w:id="146"/>
      <w:r w:rsidRPr="00253E6D">
        <w:rPr>
          <w:rFonts w:ascii="Times New Roman" w:eastAsia="Times New Roman" w:hAnsi="Times New Roman" w:cs="Times New Roman"/>
          <w:sz w:val="28"/>
          <w:szCs w:val="24"/>
          <w:lang w:val="ru-RU"/>
        </w:rPr>
        <w:t>державні книги племінних тварин, Державний реєстр суб’єктів племінної справи у тваринництві та Державний реєстр селекційних досягнень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7" w:name="n130"/>
      <w:bookmarkEnd w:id="147"/>
      <w:r w:rsidRPr="00253E6D">
        <w:rPr>
          <w:rFonts w:ascii="Times New Roman" w:eastAsia="Times New Roman" w:hAnsi="Times New Roman" w:cs="Times New Roman"/>
          <w:sz w:val="28"/>
          <w:szCs w:val="24"/>
          <w:lang w:val="ru-RU"/>
        </w:rPr>
        <w:t>39) видає сертифікат на право надання сільськогосподарських дорадчих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8" w:name="n131"/>
      <w:bookmarkEnd w:id="148"/>
      <w:r w:rsidRPr="00253E6D">
        <w:rPr>
          <w:rFonts w:ascii="Times New Roman" w:eastAsia="Times New Roman" w:hAnsi="Times New Roman" w:cs="Times New Roman"/>
          <w:sz w:val="28"/>
          <w:szCs w:val="24"/>
          <w:lang w:val="ru-RU"/>
        </w:rPr>
        <w:t>40) видає патенти на сорти рослин і свідоцтва про авторство на сорти рослин, свідоцтва про державну реєстрацію сорту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49" w:name="n132"/>
      <w:bookmarkEnd w:id="149"/>
      <w:r w:rsidRPr="00253E6D">
        <w:rPr>
          <w:rFonts w:ascii="Times New Roman" w:eastAsia="Times New Roman" w:hAnsi="Times New Roman" w:cs="Times New Roman"/>
          <w:sz w:val="28"/>
          <w:szCs w:val="24"/>
          <w:lang w:val="ru-RU"/>
        </w:rPr>
        <w:t>41) організовує: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0" w:name="n133"/>
      <w:bookmarkEnd w:id="150"/>
      <w:r w:rsidRPr="00253E6D">
        <w:rPr>
          <w:rFonts w:ascii="Times New Roman" w:eastAsia="Times New Roman" w:hAnsi="Times New Roman" w:cs="Times New Roman"/>
          <w:sz w:val="28"/>
          <w:szCs w:val="24"/>
          <w:lang w:val="ru-RU"/>
        </w:rPr>
        <w:t>роботу з підготовки і перепідготовки кадрів державної системи охорони прав на сорти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1" w:name="n134"/>
      <w:bookmarkEnd w:id="151"/>
      <w:r w:rsidRPr="00253E6D">
        <w:rPr>
          <w:rFonts w:ascii="Times New Roman" w:eastAsia="Times New Roman" w:hAnsi="Times New Roman" w:cs="Times New Roman"/>
          <w:sz w:val="28"/>
          <w:szCs w:val="24"/>
          <w:lang w:val="ru-RU"/>
        </w:rPr>
        <w:t>післяреєстраційне вивчення сортів, розмноження нових і перспективних сортів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2" w:name="n135"/>
      <w:bookmarkEnd w:id="152"/>
      <w:r w:rsidRPr="00253E6D">
        <w:rPr>
          <w:rFonts w:ascii="Times New Roman" w:eastAsia="Times New Roman" w:hAnsi="Times New Roman" w:cs="Times New Roman"/>
          <w:sz w:val="28"/>
          <w:szCs w:val="24"/>
          <w:lang w:val="ru-RU"/>
        </w:rPr>
        <w:t>забезпечення функціонування єдиної системи селекції;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3" w:name="n136"/>
      <w:bookmarkEnd w:id="153"/>
      <w:r w:rsidRPr="00253E6D">
        <w:rPr>
          <w:rFonts w:ascii="Times New Roman" w:eastAsia="Times New Roman" w:hAnsi="Times New Roman" w:cs="Times New Roman"/>
          <w:sz w:val="28"/>
          <w:szCs w:val="24"/>
          <w:lang w:val="ru-RU"/>
        </w:rPr>
        <w:t>проведення перепідготовки фахівців, які виконують роботи з племінної справи;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4" w:name="n137"/>
      <w:bookmarkEnd w:id="154"/>
      <w:r w:rsidRPr="00253E6D">
        <w:rPr>
          <w:rFonts w:ascii="Times New Roman" w:eastAsia="Times New Roman" w:hAnsi="Times New Roman" w:cs="Times New Roman"/>
          <w:sz w:val="28"/>
          <w:szCs w:val="24"/>
          <w:lang w:val="ru-RU"/>
        </w:rPr>
        <w:t>розроблення кваліфікаційних вимог до працівників, які виконують спеціальні роботи, пов’язані із племінними (генетичними) ресурсами;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5" w:name="n138"/>
      <w:bookmarkEnd w:id="155"/>
      <w:r w:rsidRPr="00253E6D">
        <w:rPr>
          <w:rFonts w:ascii="Times New Roman" w:eastAsia="Times New Roman" w:hAnsi="Times New Roman" w:cs="Times New Roman"/>
          <w:sz w:val="28"/>
          <w:szCs w:val="24"/>
          <w:lang w:val="ru-RU"/>
        </w:rPr>
        <w:t>42) приймає рішення про виникнення прав на сорт або про відмову у виникненні прав на сорт;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6" w:name="n139"/>
      <w:bookmarkEnd w:id="156"/>
      <w:r w:rsidRPr="00253E6D">
        <w:rPr>
          <w:rFonts w:ascii="Times New Roman" w:eastAsia="Times New Roman" w:hAnsi="Times New Roman" w:cs="Times New Roman"/>
          <w:sz w:val="28"/>
          <w:szCs w:val="24"/>
          <w:lang w:val="ru-RU"/>
        </w:rPr>
        <w:t>43) забезпечує організацію приймання заявок на сорти рослин, проведення їх експертизи, приймає рішення про виникнення прав на сорт або про відмову у виникненні прав на сорт;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7" w:name="n140"/>
      <w:bookmarkEnd w:id="157"/>
      <w:r w:rsidRPr="00253E6D">
        <w:rPr>
          <w:rFonts w:ascii="Times New Roman" w:eastAsia="Times New Roman" w:hAnsi="Times New Roman" w:cs="Times New Roman"/>
          <w:sz w:val="28"/>
          <w:szCs w:val="24"/>
          <w:lang w:val="ru-RU"/>
        </w:rPr>
        <w:t>44) встановлює: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8" w:name="n141"/>
      <w:bookmarkEnd w:id="158"/>
      <w:r w:rsidRPr="00253E6D">
        <w:rPr>
          <w:rFonts w:ascii="Times New Roman" w:eastAsia="Times New Roman" w:hAnsi="Times New Roman" w:cs="Times New Roman"/>
          <w:sz w:val="28"/>
          <w:szCs w:val="24"/>
          <w:lang w:val="ru-RU"/>
        </w:rPr>
        <w:lastRenderedPageBreak/>
        <w:t>порядок здійснення ідентифікації та реєстрації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59" w:name="n142"/>
      <w:bookmarkEnd w:id="159"/>
      <w:r w:rsidRPr="00253E6D">
        <w:rPr>
          <w:rFonts w:ascii="Times New Roman" w:eastAsia="Times New Roman" w:hAnsi="Times New Roman" w:cs="Times New Roman"/>
          <w:sz w:val="28"/>
          <w:szCs w:val="24"/>
          <w:lang w:val="ru-RU"/>
        </w:rPr>
        <w:t>порядок оформлення і видачі ідентифікаційних документів;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0" w:name="n143"/>
      <w:bookmarkEnd w:id="160"/>
      <w:r w:rsidRPr="00253E6D">
        <w:rPr>
          <w:rFonts w:ascii="Times New Roman" w:eastAsia="Times New Roman" w:hAnsi="Times New Roman" w:cs="Times New Roman"/>
          <w:sz w:val="28"/>
          <w:szCs w:val="24"/>
          <w:lang w:val="ru-RU"/>
        </w:rPr>
        <w:t>порядок ведення Єдиного державного реєстру тварин та користування його даними;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1" w:name="n144"/>
      <w:bookmarkEnd w:id="161"/>
      <w:r w:rsidRPr="00253E6D">
        <w:rPr>
          <w:rFonts w:ascii="Times New Roman" w:eastAsia="Times New Roman" w:hAnsi="Times New Roman" w:cs="Times New Roman"/>
          <w:sz w:val="28"/>
          <w:szCs w:val="24"/>
          <w:lang w:val="ru-RU"/>
        </w:rPr>
        <w:t>порядок реєстрації господарств;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2" w:name="n145"/>
      <w:bookmarkEnd w:id="162"/>
      <w:r w:rsidRPr="00253E6D">
        <w:rPr>
          <w:rFonts w:ascii="Times New Roman" w:eastAsia="Times New Roman" w:hAnsi="Times New Roman" w:cs="Times New Roman"/>
          <w:sz w:val="28"/>
          <w:szCs w:val="24"/>
          <w:lang w:val="ru-RU"/>
        </w:rPr>
        <w:t>порядок переміщення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3" w:name="n146"/>
      <w:bookmarkEnd w:id="163"/>
      <w:r w:rsidRPr="00253E6D">
        <w:rPr>
          <w:rFonts w:ascii="Times New Roman" w:eastAsia="Times New Roman" w:hAnsi="Times New Roman" w:cs="Times New Roman"/>
          <w:sz w:val="28"/>
          <w:szCs w:val="24"/>
          <w:lang w:val="ru-RU"/>
        </w:rPr>
        <w:t>порядок подачі даних для внесення до Єдиного державного реєстру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4" w:name="n147"/>
      <w:bookmarkEnd w:id="164"/>
      <w:r w:rsidRPr="00253E6D">
        <w:rPr>
          <w:rFonts w:ascii="Times New Roman" w:eastAsia="Times New Roman" w:hAnsi="Times New Roman" w:cs="Times New Roman"/>
          <w:sz w:val="28"/>
          <w:szCs w:val="24"/>
          <w:lang w:val="ru-RU"/>
        </w:rPr>
        <w:t>45) розробляє технологічні вимоги до проведення спеціальних робіт з племінної справи;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5" w:name="n148"/>
      <w:bookmarkEnd w:id="165"/>
      <w:r w:rsidRPr="00253E6D">
        <w:rPr>
          <w:rFonts w:ascii="Times New Roman" w:eastAsia="Times New Roman" w:hAnsi="Times New Roman" w:cs="Times New Roman"/>
          <w:sz w:val="28"/>
          <w:szCs w:val="24"/>
          <w:lang w:val="ru-RU"/>
        </w:rPr>
        <w:t>46) розробляє порядок присвоєння відповідного статусу суб’єктам племінної справи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6" w:name="n149"/>
      <w:bookmarkEnd w:id="166"/>
      <w:r w:rsidRPr="00253E6D">
        <w:rPr>
          <w:rFonts w:ascii="Times New Roman" w:eastAsia="Times New Roman" w:hAnsi="Times New Roman" w:cs="Times New Roman"/>
          <w:sz w:val="28"/>
          <w:szCs w:val="24"/>
          <w:lang w:val="ru-RU"/>
        </w:rPr>
        <w:t>47) забезпечує підготовку фінансово-економічних розрахунків для здійснення підтримки підприємств з племінної справи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7" w:name="n150"/>
      <w:bookmarkEnd w:id="167"/>
      <w:r w:rsidRPr="00253E6D">
        <w:rPr>
          <w:rFonts w:ascii="Times New Roman" w:eastAsia="Times New Roman" w:hAnsi="Times New Roman" w:cs="Times New Roman"/>
          <w:sz w:val="28"/>
          <w:szCs w:val="24"/>
          <w:lang w:val="ru-RU"/>
        </w:rPr>
        <w:t>48) розробляє технічні регламенти, стандарти та інші нормативні документи відповідно до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8" w:name="n151"/>
      <w:bookmarkEnd w:id="168"/>
      <w:r w:rsidRPr="00253E6D">
        <w:rPr>
          <w:rFonts w:ascii="Times New Roman" w:eastAsia="Times New Roman" w:hAnsi="Times New Roman" w:cs="Times New Roman"/>
          <w:sz w:val="28"/>
          <w:szCs w:val="24"/>
          <w:lang w:val="ru-RU"/>
        </w:rPr>
        <w:t>49) розробляє вимоги до якості племінних (генетичних) 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69" w:name="n152"/>
      <w:bookmarkEnd w:id="169"/>
      <w:r w:rsidRPr="00253E6D">
        <w:rPr>
          <w:rFonts w:ascii="Times New Roman" w:eastAsia="Times New Roman" w:hAnsi="Times New Roman" w:cs="Times New Roman"/>
          <w:sz w:val="28"/>
          <w:szCs w:val="24"/>
          <w:lang w:val="ru-RU"/>
        </w:rPr>
        <w:t>50) розробляє вимоги і порядок визначення племінної цінності плідників за походженням, власною продуктивністю, якістю потомства та проводить випробування плідників за якістю потомства;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0" w:name="n153"/>
      <w:bookmarkEnd w:id="170"/>
      <w:r w:rsidRPr="00253E6D">
        <w:rPr>
          <w:rFonts w:ascii="Times New Roman" w:eastAsia="Times New Roman" w:hAnsi="Times New Roman" w:cs="Times New Roman"/>
          <w:sz w:val="28"/>
          <w:szCs w:val="24"/>
          <w:lang w:val="ru-RU"/>
        </w:rPr>
        <w:t>51) визначає склад інформації, що подається для внесення до Єдиного державного реєстру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1" w:name="n154"/>
      <w:bookmarkEnd w:id="171"/>
      <w:r w:rsidRPr="00253E6D">
        <w:rPr>
          <w:rFonts w:ascii="Times New Roman" w:eastAsia="Times New Roman" w:hAnsi="Times New Roman" w:cs="Times New Roman"/>
          <w:sz w:val="28"/>
          <w:szCs w:val="24"/>
          <w:lang w:val="ru-RU"/>
        </w:rPr>
        <w:t>52) організовує роботу, спрямовану на розвиток насінництва, розсадництва, племінної справи у тваринництві, проведення комплексної оцінки (бонітування) сільськогосподарських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2" w:name="n155"/>
      <w:bookmarkEnd w:id="172"/>
      <w:r w:rsidRPr="00253E6D">
        <w:rPr>
          <w:rFonts w:ascii="Times New Roman" w:eastAsia="Times New Roman" w:hAnsi="Times New Roman" w:cs="Times New Roman"/>
          <w:sz w:val="28"/>
          <w:szCs w:val="24"/>
          <w:lang w:val="ru-RU"/>
        </w:rPr>
        <w:t>53) забезпечує здійснення заходів, спрямованих на адаптацію сільськогосподарського виробництва до змін клімату, запобігання зміні клімату та шкідливому впливу сільськогосподарського виробництва на навколишнє природне середовище;</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3" w:name="n156"/>
      <w:bookmarkEnd w:id="173"/>
      <w:r w:rsidRPr="00253E6D">
        <w:rPr>
          <w:rFonts w:ascii="Times New Roman" w:eastAsia="Times New Roman" w:hAnsi="Times New Roman" w:cs="Times New Roman"/>
          <w:sz w:val="28"/>
          <w:szCs w:val="24"/>
          <w:lang w:val="ru-RU"/>
        </w:rPr>
        <w:t>54) формує перелік технічних засобів та технологій їх технічного обслуговування, нових технологій виробництва, зберігання і переробки сільськогосподарської продукції, що підлягають державним приймальним випробуванням та оцінці відповідності стандартам, технічним завданням, технічним умовам;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4" w:name="n157"/>
      <w:bookmarkEnd w:id="174"/>
      <w:r w:rsidRPr="00253E6D">
        <w:rPr>
          <w:rFonts w:ascii="Times New Roman" w:eastAsia="Times New Roman" w:hAnsi="Times New Roman" w:cs="Times New Roman"/>
          <w:sz w:val="28"/>
          <w:szCs w:val="24"/>
          <w:lang w:val="ru-RU"/>
        </w:rPr>
        <w:t>55) забезпечує здійснення заходів, спрямованих на інноваційно-інвестиційний розвиток сфер агропромислового виробництва, сприяє реалізації інвестиційних проектів в аграрному секторі;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5" w:name="n158"/>
      <w:bookmarkEnd w:id="175"/>
      <w:r w:rsidRPr="00253E6D">
        <w:rPr>
          <w:rFonts w:ascii="Times New Roman" w:eastAsia="Times New Roman" w:hAnsi="Times New Roman" w:cs="Times New Roman"/>
          <w:sz w:val="28"/>
          <w:szCs w:val="24"/>
          <w:lang w:val="ru-RU"/>
        </w:rPr>
        <w:t>56) сприяє підвищенню енергоефективності підприємств агропромислового комплексу та розвитку сировинної бази для виробництва біопалива;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6" w:name="n159"/>
      <w:bookmarkEnd w:id="176"/>
      <w:r w:rsidRPr="00253E6D">
        <w:rPr>
          <w:rFonts w:ascii="Times New Roman" w:eastAsia="Times New Roman" w:hAnsi="Times New Roman" w:cs="Times New Roman"/>
          <w:sz w:val="28"/>
          <w:szCs w:val="24"/>
          <w:lang w:val="ru-RU"/>
        </w:rPr>
        <w:t>57) забезпечує у межах повноважень, передбачених законом, розвиток виробництва і використання альтернативних видів палива та відновлюваних джерел енергії;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7" w:name="n160"/>
      <w:bookmarkEnd w:id="177"/>
      <w:r w:rsidRPr="00253E6D">
        <w:rPr>
          <w:rFonts w:ascii="Times New Roman" w:eastAsia="Times New Roman" w:hAnsi="Times New Roman" w:cs="Times New Roman"/>
          <w:sz w:val="28"/>
          <w:szCs w:val="24"/>
          <w:lang w:val="ru-RU"/>
        </w:rPr>
        <w:lastRenderedPageBreak/>
        <w:t>58) організовує та здійснює координацію робіт, пов’язаних із забезпеченням єдності вимірювань;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8" w:name="n161"/>
      <w:bookmarkEnd w:id="178"/>
      <w:r w:rsidRPr="00253E6D">
        <w:rPr>
          <w:rFonts w:ascii="Times New Roman" w:eastAsia="Times New Roman" w:hAnsi="Times New Roman" w:cs="Times New Roman"/>
          <w:sz w:val="28"/>
          <w:szCs w:val="24"/>
          <w:lang w:val="ru-RU"/>
        </w:rPr>
        <w:t>59) організовує розроблення загальнодержавних і регіональних програм відтворення родючості ґрунтів на землях сільськогосподарського призначення, виступає у межах повноважень, передбачених законом, замовником виконання робіт з районування (зонування) земель сільськогосподарського призначення;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79" w:name="n162"/>
      <w:bookmarkEnd w:id="179"/>
      <w:r w:rsidRPr="00253E6D">
        <w:rPr>
          <w:rFonts w:ascii="Times New Roman" w:eastAsia="Times New Roman" w:hAnsi="Times New Roman" w:cs="Times New Roman"/>
          <w:sz w:val="28"/>
          <w:szCs w:val="24"/>
          <w:lang w:val="ru-RU"/>
        </w:rPr>
        <w:t>60) готує річний план робіт із стандартизації (тематичний план наукових розробок у сфері стандартизації) згідно з паспортом відповідної бюджетної програми;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0" w:name="n163"/>
      <w:bookmarkEnd w:id="180"/>
      <w:r w:rsidRPr="00253E6D">
        <w:rPr>
          <w:rFonts w:ascii="Times New Roman" w:eastAsia="Times New Roman" w:hAnsi="Times New Roman" w:cs="Times New Roman"/>
          <w:sz w:val="28"/>
          <w:szCs w:val="24"/>
          <w:lang w:val="ru-RU"/>
        </w:rPr>
        <w:t>61) затверджує положення про метрологічну службу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1" w:name="n164"/>
      <w:bookmarkEnd w:id="181"/>
      <w:r w:rsidRPr="00253E6D">
        <w:rPr>
          <w:rFonts w:ascii="Times New Roman" w:eastAsia="Times New Roman" w:hAnsi="Times New Roman" w:cs="Times New Roman"/>
          <w:sz w:val="28"/>
          <w:szCs w:val="24"/>
          <w:lang w:val="ru-RU"/>
        </w:rPr>
        <w:t>62) бере участь 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2" w:name="n165"/>
      <w:bookmarkEnd w:id="182"/>
      <w:r w:rsidRPr="00253E6D">
        <w:rPr>
          <w:rFonts w:ascii="Times New Roman" w:eastAsia="Times New Roman" w:hAnsi="Times New Roman" w:cs="Times New Roman"/>
          <w:sz w:val="28"/>
          <w:szCs w:val="24"/>
          <w:lang w:val="ru-RU"/>
        </w:rPr>
        <w:t>формуванні та реалізації бюджетної, цінової, кредитної, лізингової, інноваційної, інвестиційної, страхової, гендерної політики, політики у сфері інформатизації та технічного захисту інформації, надання послуг сільського туризму;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3" w:name="n166"/>
      <w:bookmarkEnd w:id="183"/>
      <w:r w:rsidRPr="00253E6D">
        <w:rPr>
          <w:rFonts w:ascii="Times New Roman" w:eastAsia="Times New Roman" w:hAnsi="Times New Roman" w:cs="Times New Roman"/>
          <w:sz w:val="28"/>
          <w:szCs w:val="24"/>
          <w:lang w:val="ru-RU"/>
        </w:rPr>
        <w:t>розробленні та здійсненні заходів з нарощення експортного потенціалу сфер агропромислового виробництва, відновлення традиційних та освоєння нових ринків збуту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4" w:name="n167"/>
      <w:bookmarkEnd w:id="184"/>
      <w:r w:rsidRPr="00253E6D">
        <w:rPr>
          <w:rFonts w:ascii="Times New Roman" w:eastAsia="Times New Roman" w:hAnsi="Times New Roman" w:cs="Times New Roman"/>
          <w:sz w:val="28"/>
          <w:szCs w:val="24"/>
          <w:lang w:val="ru-RU"/>
        </w:rPr>
        <w:t>розробленні положень про державні книги племінних тварин, Державний реєстр суб’єктів племінної справи у тваринництві, Державний реєстр селекційних досягнень у тваринництві;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5" w:name="n168"/>
      <w:bookmarkEnd w:id="185"/>
      <w:r w:rsidRPr="00253E6D">
        <w:rPr>
          <w:rFonts w:ascii="Times New Roman" w:eastAsia="Times New Roman" w:hAnsi="Times New Roman" w:cs="Times New Roman"/>
          <w:sz w:val="28"/>
          <w:szCs w:val="24"/>
          <w:lang w:val="ru-RU"/>
        </w:rPr>
        <w:t>розробленні порядків ведення племінного обліку, бонітування, апробації, проведення генетичної експертизи походження та аномалій тварини;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6" w:name="n169"/>
      <w:bookmarkEnd w:id="186"/>
      <w:r w:rsidRPr="00253E6D">
        <w:rPr>
          <w:rFonts w:ascii="Times New Roman" w:eastAsia="Times New Roman" w:hAnsi="Times New Roman" w:cs="Times New Roman"/>
          <w:sz w:val="28"/>
          <w:szCs w:val="24"/>
          <w:lang w:val="ru-RU"/>
        </w:rPr>
        <w:t>експертній оцінці племінних (генетичних) 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7" w:name="n170"/>
      <w:bookmarkEnd w:id="187"/>
      <w:r w:rsidRPr="00253E6D">
        <w:rPr>
          <w:rFonts w:ascii="Times New Roman" w:eastAsia="Times New Roman" w:hAnsi="Times New Roman" w:cs="Times New Roman"/>
          <w:sz w:val="28"/>
          <w:szCs w:val="24"/>
          <w:lang w:val="ru-RU"/>
        </w:rPr>
        <w:t>проведенні атестації осіб, які здійснюють тренінг, випробування та є суддями з випробування племінних коней верхових, рисистих і ваговозних порід, і присвоєнні їм кваліфікаційних звань;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88" w:name="n171"/>
      <w:bookmarkEnd w:id="188"/>
      <w:r w:rsidRPr="00253E6D">
        <w:rPr>
          <w:rFonts w:ascii="Times New Roman" w:eastAsia="Times New Roman" w:hAnsi="Times New Roman" w:cs="Times New Roman"/>
          <w:sz w:val="28"/>
          <w:szCs w:val="24"/>
          <w:lang w:val="ru-RU"/>
        </w:rPr>
        <w:t>здійсненні заходів, спрямованих на інноваційно-інвестиційний розвиток у сферах агропромислового виробництва та меліорації земель, сприянні реалізації інвестиційних проектів в аграрному секторі;</w:t>
      </w:r>
    </w:p>
    <w:p w:rsidR="00253E6D" w:rsidRPr="00253E6D" w:rsidRDefault="00253E6D" w:rsidP="00253E6D">
      <w:pPr>
        <w:spacing w:after="91" w:line="240" w:lineRule="auto"/>
        <w:ind w:firstLine="273"/>
        <w:jc w:val="both"/>
        <w:rPr>
          <w:rFonts w:ascii="Times New Roman" w:eastAsia="Times New Roman" w:hAnsi="Times New Roman" w:cs="Times New Roman"/>
          <w:i/>
          <w:iCs/>
          <w:sz w:val="28"/>
          <w:szCs w:val="24"/>
          <w:lang w:val="ru-RU"/>
        </w:rPr>
      </w:pPr>
      <w:bookmarkStart w:id="189" w:name="n972"/>
      <w:bookmarkEnd w:id="189"/>
      <w:r w:rsidRPr="00253E6D">
        <w:rPr>
          <w:rFonts w:ascii="Times New Roman" w:eastAsia="Times New Roman" w:hAnsi="Times New Roman" w:cs="Times New Roman"/>
          <w:i/>
          <w:iCs/>
          <w:sz w:val="28"/>
          <w:szCs w:val="24"/>
          <w:lang w:val="ru-RU"/>
        </w:rPr>
        <w:t>{Абзац дев’ятий підпункту 62 пункту 4 виключено на підставі Постанови КМ</w:t>
      </w:r>
      <w:r w:rsidRPr="00253E6D">
        <w:rPr>
          <w:rFonts w:ascii="Times New Roman" w:eastAsia="Times New Roman" w:hAnsi="Times New Roman" w:cs="Times New Roman"/>
          <w:i/>
          <w:iCs/>
          <w:sz w:val="28"/>
          <w:szCs w:val="24"/>
        </w:rPr>
        <w:t> </w:t>
      </w:r>
      <w:hyperlink r:id="rId47" w:anchor="n63" w:tgtFrame="_blank" w:history="1">
        <w:r w:rsidRPr="00253E6D">
          <w:rPr>
            <w:rFonts w:ascii="Times New Roman" w:eastAsia="Times New Roman" w:hAnsi="Times New Roman" w:cs="Times New Roman"/>
            <w:i/>
            <w:iCs/>
            <w:color w:val="000099"/>
            <w:sz w:val="28"/>
            <w:szCs w:val="24"/>
            <w:u w:val="single"/>
            <w:lang w:val="ru-RU"/>
          </w:rPr>
          <w:t>№ 539 від 24.05.2021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0" w:name="n173"/>
      <w:bookmarkEnd w:id="190"/>
      <w:r w:rsidRPr="00253E6D">
        <w:rPr>
          <w:rFonts w:ascii="Times New Roman" w:eastAsia="Times New Roman" w:hAnsi="Times New Roman" w:cs="Times New Roman"/>
          <w:sz w:val="28"/>
          <w:szCs w:val="24"/>
          <w:lang w:val="ru-RU"/>
        </w:rPr>
        <w:t>розробленні та здійсненні заходів з нарощення експортного потенціалу у сфері агропромислового виробництва, відновлення традиційних та освоєння нових ринків збуту сільськогосподарської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1" w:name="n174"/>
      <w:bookmarkEnd w:id="191"/>
      <w:r w:rsidRPr="00253E6D">
        <w:rPr>
          <w:rFonts w:ascii="Times New Roman" w:eastAsia="Times New Roman" w:hAnsi="Times New Roman" w:cs="Times New Roman"/>
          <w:sz w:val="28"/>
          <w:szCs w:val="24"/>
          <w:lang w:val="ru-RU"/>
        </w:rPr>
        <w:t>63) розробляє та забезпечує виконання державних цільових, галузевих та інших програм розвитку сфер агропромислового виробництва, комплексного сільського розвитку, удосконалення системи управління агропромисловим комплексом;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2" w:name="n175"/>
      <w:bookmarkEnd w:id="192"/>
      <w:r w:rsidRPr="00253E6D">
        <w:rPr>
          <w:rFonts w:ascii="Times New Roman" w:eastAsia="Times New Roman" w:hAnsi="Times New Roman" w:cs="Times New Roman"/>
          <w:sz w:val="28"/>
          <w:szCs w:val="24"/>
          <w:lang w:val="ru-RU"/>
        </w:rPr>
        <w:t>64) здійснює державне регулювання у сфері сільськогосподарської дорадчої діяльності, координує діяльність саморегулівної організації, яка об’єднує суб’єктів сільськогосподарської дорадчої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3" w:name="n176"/>
      <w:bookmarkEnd w:id="193"/>
      <w:r w:rsidRPr="00253E6D">
        <w:rPr>
          <w:rFonts w:ascii="Times New Roman" w:eastAsia="Times New Roman" w:hAnsi="Times New Roman" w:cs="Times New Roman"/>
          <w:sz w:val="28"/>
          <w:szCs w:val="24"/>
          <w:lang w:val="ru-RU"/>
        </w:rPr>
        <w:lastRenderedPageBreak/>
        <w:t>65) забезпечує формування державного резервного насіннєвого фонду, здійснює контроль за ефективним його використанням, сприяє розвитку ринку насіння та садивного матеріалу;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4" w:name="n177"/>
      <w:bookmarkEnd w:id="194"/>
      <w:r w:rsidRPr="00253E6D">
        <w:rPr>
          <w:rFonts w:ascii="Times New Roman" w:eastAsia="Times New Roman" w:hAnsi="Times New Roman" w:cs="Times New Roman"/>
          <w:sz w:val="28"/>
          <w:szCs w:val="24"/>
          <w:lang w:val="ru-RU"/>
        </w:rPr>
        <w:t>66) провадить виставкову та ярмаркову діяльність у сферах агропромислового виробництва;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5" w:name="n178"/>
      <w:bookmarkEnd w:id="195"/>
      <w:r w:rsidRPr="00253E6D">
        <w:rPr>
          <w:rFonts w:ascii="Times New Roman" w:eastAsia="Times New Roman" w:hAnsi="Times New Roman" w:cs="Times New Roman"/>
          <w:sz w:val="28"/>
          <w:szCs w:val="24"/>
          <w:lang w:val="ru-RU"/>
        </w:rPr>
        <w:t>67) забезпечує у межах повноважень, передбачених законом, реалізацію державної політики у сфері освіти, науки, професійної підготовки кадрів для агропромислового виробництва;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6" w:name="n179"/>
      <w:bookmarkEnd w:id="196"/>
      <w:r w:rsidRPr="00253E6D">
        <w:rPr>
          <w:rFonts w:ascii="Times New Roman" w:eastAsia="Times New Roman" w:hAnsi="Times New Roman" w:cs="Times New Roman"/>
          <w:sz w:val="28"/>
          <w:szCs w:val="24"/>
          <w:lang w:val="ru-RU"/>
        </w:rPr>
        <w:t>68) виступає державним замовником науково-дослідних робіт у визначених сферах, що належать до компетенції Мінагрополітики, фінансує та координує їх проведення, сприяє впровадженню у виробництво сучасних розробок та прогресивного досвіду;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7" w:name="n180"/>
      <w:bookmarkEnd w:id="197"/>
      <w:r w:rsidRPr="00253E6D">
        <w:rPr>
          <w:rFonts w:ascii="Times New Roman" w:eastAsia="Times New Roman" w:hAnsi="Times New Roman" w:cs="Times New Roman"/>
          <w:sz w:val="28"/>
          <w:szCs w:val="24"/>
          <w:lang w:val="ru-RU"/>
        </w:rPr>
        <w:t>69) здійснює у межах повноважень, передбачених законом, координацію діяльності наукових та науково-дослідних установ, що належать до сфери його управління, визначає та затверджує пріоритети розвитку аграрної науки;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8" w:name="n181"/>
      <w:bookmarkEnd w:id="198"/>
      <w:r w:rsidRPr="00253E6D">
        <w:rPr>
          <w:rFonts w:ascii="Times New Roman" w:eastAsia="Times New Roman" w:hAnsi="Times New Roman" w:cs="Times New Roman"/>
          <w:sz w:val="28"/>
          <w:szCs w:val="24"/>
          <w:lang w:val="ru-RU"/>
        </w:rPr>
        <w:t>70) бере участь у формуванні та реалізації політики у сфері розвитку аграрних кластерів;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99" w:name="n182"/>
      <w:bookmarkEnd w:id="199"/>
      <w:r w:rsidRPr="00253E6D">
        <w:rPr>
          <w:rFonts w:ascii="Times New Roman" w:eastAsia="Times New Roman" w:hAnsi="Times New Roman" w:cs="Times New Roman"/>
          <w:sz w:val="28"/>
          <w:szCs w:val="24"/>
          <w:lang w:val="ru-RU"/>
        </w:rPr>
        <w:t>71) забезпечує впровадження в практику інноваційних технологій в галузі агропромислового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0" w:name="n183"/>
      <w:bookmarkEnd w:id="200"/>
      <w:r w:rsidRPr="00253E6D">
        <w:rPr>
          <w:rFonts w:ascii="Times New Roman" w:eastAsia="Times New Roman" w:hAnsi="Times New Roman" w:cs="Times New Roman"/>
          <w:sz w:val="28"/>
          <w:szCs w:val="24"/>
          <w:lang w:val="ru-RU"/>
        </w:rPr>
        <w:t>72) координує здійснення заходів з розроблення проектів (програм) міжнародної технічної допомоги, зокрема інструментів і механізму зовнішньої допомоги, проводить моніторинг виконання та дотримання умов реалізації таких проектів (програм);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1" w:name="n184"/>
      <w:bookmarkEnd w:id="201"/>
      <w:r w:rsidRPr="00253E6D">
        <w:rPr>
          <w:rFonts w:ascii="Times New Roman" w:eastAsia="Times New Roman" w:hAnsi="Times New Roman" w:cs="Times New Roman"/>
          <w:sz w:val="28"/>
          <w:szCs w:val="24"/>
          <w:lang w:val="ru-RU"/>
        </w:rPr>
        <w:t>73) здійснює контроль за діяльністю оптових ринків сільськогосподарської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2" w:name="n185"/>
      <w:bookmarkEnd w:id="202"/>
      <w:r w:rsidRPr="00253E6D">
        <w:rPr>
          <w:rFonts w:ascii="Times New Roman" w:eastAsia="Times New Roman" w:hAnsi="Times New Roman" w:cs="Times New Roman"/>
          <w:sz w:val="28"/>
          <w:szCs w:val="24"/>
          <w:lang w:val="ru-RU"/>
        </w:rPr>
        <w:t>74) забезпечує у межах повноважень, передбачених законом, проведення моніторингу аграрного та продовольчого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3" w:name="n186"/>
      <w:bookmarkEnd w:id="203"/>
      <w:r w:rsidRPr="00253E6D">
        <w:rPr>
          <w:rFonts w:ascii="Times New Roman" w:eastAsia="Times New Roman" w:hAnsi="Times New Roman" w:cs="Times New Roman"/>
          <w:sz w:val="28"/>
          <w:szCs w:val="24"/>
          <w:lang w:val="ru-RU"/>
        </w:rPr>
        <w:t>75) готує пропозиції щодо укладення і денонсації міжнародних договорів, забезпечує виконання зобов’язань України за міжнародними договорами з питань, що належать до компетенції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4" w:name="n187"/>
      <w:bookmarkEnd w:id="204"/>
      <w:r w:rsidRPr="00253E6D">
        <w:rPr>
          <w:rFonts w:ascii="Times New Roman" w:eastAsia="Times New Roman" w:hAnsi="Times New Roman" w:cs="Times New Roman"/>
          <w:sz w:val="28"/>
          <w:szCs w:val="24"/>
          <w:lang w:val="ru-RU"/>
        </w:rPr>
        <w:t>76) здійснює у межах повноважень, передбачених законом, та в порядку, визначеному законодавством, співробітництво з державами-донорами та міжнародними організаціями з питань залучення міжнародної технічної допомоги в агропромисловий комплекс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5" w:name="n188"/>
      <w:bookmarkEnd w:id="205"/>
      <w:r w:rsidRPr="00253E6D">
        <w:rPr>
          <w:rFonts w:ascii="Times New Roman" w:eastAsia="Times New Roman" w:hAnsi="Times New Roman" w:cs="Times New Roman"/>
          <w:sz w:val="28"/>
          <w:szCs w:val="24"/>
          <w:lang w:val="ru-RU"/>
        </w:rPr>
        <w:t>77) бере у межах повноважень, передбачених законом, участь у діяльності міжнародних організацій, зокрема в роботі комітетів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6" w:name="n189"/>
      <w:bookmarkEnd w:id="206"/>
      <w:r w:rsidRPr="00253E6D">
        <w:rPr>
          <w:rFonts w:ascii="Times New Roman" w:eastAsia="Times New Roman" w:hAnsi="Times New Roman" w:cs="Times New Roman"/>
          <w:sz w:val="28"/>
          <w:szCs w:val="24"/>
          <w:lang w:val="ru-RU"/>
        </w:rPr>
        <w:t>78) здійснює у межах повноважень, передбачених законом, заходи щодо інтеграції до ЄС, зокрема з адаптації законодавства, та забезпечує галузеве співробітництво;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7" w:name="n190"/>
      <w:bookmarkEnd w:id="207"/>
      <w:r w:rsidRPr="00253E6D">
        <w:rPr>
          <w:rFonts w:ascii="Times New Roman" w:eastAsia="Times New Roman" w:hAnsi="Times New Roman" w:cs="Times New Roman"/>
          <w:sz w:val="28"/>
          <w:szCs w:val="24"/>
          <w:lang w:val="ru-RU"/>
        </w:rPr>
        <w:t>79) організовує у межах повноважень, передбачених законом, здійснення комплексу заходів з мобілізаційної підготовки та мобілізації у сферах агропромислового сектору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8" w:name="n191"/>
      <w:bookmarkEnd w:id="208"/>
      <w:r w:rsidRPr="00253E6D">
        <w:rPr>
          <w:rFonts w:ascii="Times New Roman" w:eastAsia="Times New Roman" w:hAnsi="Times New Roman" w:cs="Times New Roman"/>
          <w:sz w:val="28"/>
          <w:szCs w:val="24"/>
          <w:lang w:val="ru-RU"/>
        </w:rPr>
        <w:lastRenderedPageBreak/>
        <w:t>80) забезпечує в межах повноважень, передбачених законом, вирішення питань у сфері захисту населення і територій, здійснення заходів цивільного захисту;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09" w:name="n192"/>
      <w:bookmarkEnd w:id="209"/>
      <w:r w:rsidRPr="00253E6D">
        <w:rPr>
          <w:rFonts w:ascii="Times New Roman" w:eastAsia="Times New Roman" w:hAnsi="Times New Roman" w:cs="Times New Roman"/>
          <w:sz w:val="28"/>
          <w:szCs w:val="24"/>
          <w:lang w:val="ru-RU"/>
        </w:rPr>
        <w:t>81) здійснює розгляд звернень громадян з питань, пов’язаних з діяльністю Мінагрополітики, підприємств, установ і організацій,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0" w:name="n193"/>
      <w:bookmarkEnd w:id="210"/>
      <w:r w:rsidRPr="00253E6D">
        <w:rPr>
          <w:rFonts w:ascii="Times New Roman" w:eastAsia="Times New Roman" w:hAnsi="Times New Roman" w:cs="Times New Roman"/>
          <w:sz w:val="28"/>
          <w:szCs w:val="24"/>
          <w:lang w:val="ru-RU"/>
        </w:rPr>
        <w:t>82) забезпечує проведення соціального діалогу на галузевому рівні;</w:t>
      </w:r>
    </w:p>
    <w:p w:rsidR="00253E6D" w:rsidRPr="00253E6D" w:rsidRDefault="00253E6D" w:rsidP="00253E6D">
      <w:pPr>
        <w:spacing w:after="91" w:line="240" w:lineRule="auto"/>
        <w:ind w:firstLine="273"/>
        <w:jc w:val="both"/>
        <w:rPr>
          <w:rFonts w:ascii="Times New Roman" w:eastAsia="Times New Roman" w:hAnsi="Times New Roman" w:cs="Times New Roman"/>
          <w:i/>
          <w:iCs/>
          <w:sz w:val="28"/>
          <w:szCs w:val="24"/>
          <w:lang w:val="ru-RU"/>
        </w:rPr>
      </w:pPr>
      <w:bookmarkStart w:id="211" w:name="n194"/>
      <w:bookmarkEnd w:id="211"/>
      <w:r w:rsidRPr="00253E6D">
        <w:rPr>
          <w:rFonts w:ascii="Times New Roman" w:eastAsia="Times New Roman" w:hAnsi="Times New Roman" w:cs="Times New Roman"/>
          <w:i/>
          <w:iCs/>
          <w:sz w:val="28"/>
          <w:szCs w:val="24"/>
          <w:lang w:val="ru-RU"/>
        </w:rPr>
        <w:t>{Підпункт 83 пункту 4 виключено на підставі Постанови КМ</w:t>
      </w:r>
      <w:r w:rsidRPr="00253E6D">
        <w:rPr>
          <w:rFonts w:ascii="Times New Roman" w:eastAsia="Times New Roman" w:hAnsi="Times New Roman" w:cs="Times New Roman"/>
          <w:i/>
          <w:iCs/>
          <w:sz w:val="28"/>
          <w:szCs w:val="24"/>
        </w:rPr>
        <w:t> </w:t>
      </w:r>
      <w:hyperlink r:id="rId48" w:anchor="n182" w:tgtFrame="_blank" w:history="1">
        <w:r w:rsidRPr="00253E6D">
          <w:rPr>
            <w:rFonts w:ascii="Times New Roman" w:eastAsia="Times New Roman" w:hAnsi="Times New Roman" w:cs="Times New Roman"/>
            <w:i/>
            <w:iCs/>
            <w:color w:val="000099"/>
            <w:sz w:val="28"/>
            <w:szCs w:val="24"/>
            <w:u w:val="single"/>
            <w:lang w:val="ru-RU"/>
          </w:rPr>
          <w:t>№ 474 від 12.05.2023</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2" w:name="n195"/>
      <w:bookmarkEnd w:id="212"/>
      <w:r w:rsidRPr="00253E6D">
        <w:rPr>
          <w:rFonts w:ascii="Times New Roman" w:eastAsia="Times New Roman" w:hAnsi="Times New Roman" w:cs="Times New Roman"/>
          <w:sz w:val="28"/>
          <w:szCs w:val="24"/>
          <w:lang w:val="ru-RU"/>
        </w:rPr>
        <w:t>84) забезпечує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у сфері здійснення державного нагляду (контролю) в галузі охорони, використання та відтворення водних біоресурсів у виключній (морській) економічній зоні України, територіальному морі, водних об’єктах (їх частинах), внутрішніх водних об’єктах (їх частинах), рибогосподарських технологічних водоймах, внутрішніх морських водах та у водах за межами юрисдикції України щодо риболовних суден, що плавають під Державним Прапором України, відповідно до міжнародних договорів України, а також з питань здійснення контролю за дотриманням правил рибальства, дотриманням лімітів і нормативів використання водних біоресурсів, дотриманням правил використання об’єктів тваринного світу в частині водних біоресурсів, достовірністю подання суб’єктами рибного господарства, пов’язаними з добуванням і використанням водних біоресурсів, звітних даних про обсяги використання водних біоресурсів;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3" w:name="n1146"/>
      <w:bookmarkEnd w:id="213"/>
      <w:r w:rsidRPr="00253E6D">
        <w:rPr>
          <w:rFonts w:ascii="Times New Roman" w:eastAsia="Times New Roman" w:hAnsi="Times New Roman" w:cs="Times New Roman"/>
          <w:i/>
          <w:iCs/>
          <w:sz w:val="28"/>
          <w:szCs w:val="24"/>
          <w:lang w:val="ru-RU"/>
        </w:rPr>
        <w:t>{Підпункт 84 пункту 4 із змінами, внесеними згідно з Постановою КМ</w:t>
      </w:r>
      <w:r w:rsidRPr="00253E6D">
        <w:rPr>
          <w:rFonts w:ascii="Times New Roman" w:eastAsia="Times New Roman" w:hAnsi="Times New Roman" w:cs="Times New Roman"/>
          <w:i/>
          <w:iCs/>
          <w:sz w:val="28"/>
          <w:szCs w:val="24"/>
        </w:rPr>
        <w:t> </w:t>
      </w:r>
      <w:hyperlink r:id="rId49" w:anchor="n73" w:tgtFrame="_blank" w:history="1">
        <w:r w:rsidRPr="00253E6D">
          <w:rPr>
            <w:rFonts w:ascii="Times New Roman" w:eastAsia="Times New Roman" w:hAnsi="Times New Roman" w:cs="Times New Roman"/>
            <w:i/>
            <w:iCs/>
            <w:color w:val="000099"/>
            <w:sz w:val="28"/>
            <w:szCs w:val="24"/>
            <w:u w:val="single"/>
            <w:lang w:val="ru-RU"/>
          </w:rPr>
          <w:t>№ 228 від 28.02.2025</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4" w:name="n196"/>
      <w:bookmarkEnd w:id="214"/>
      <w:r w:rsidRPr="00253E6D">
        <w:rPr>
          <w:rFonts w:ascii="Times New Roman" w:eastAsia="Times New Roman" w:hAnsi="Times New Roman" w:cs="Times New Roman"/>
          <w:sz w:val="28"/>
          <w:szCs w:val="24"/>
          <w:lang w:val="ru-RU"/>
        </w:rPr>
        <w:t>85) у сфері рибного господарства та рибної промисловості: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5" w:name="n1147"/>
      <w:bookmarkEnd w:id="215"/>
      <w:r w:rsidRPr="00253E6D">
        <w:rPr>
          <w:rFonts w:ascii="Times New Roman" w:eastAsia="Times New Roman" w:hAnsi="Times New Roman" w:cs="Times New Roman"/>
          <w:sz w:val="28"/>
          <w:szCs w:val="24"/>
          <w:lang w:val="ru-RU"/>
        </w:rPr>
        <w:t>бере участь у формуванні державної політики в галузі освіти, професійної підготовки кадрів для рибного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6" w:name="n1148"/>
      <w:bookmarkEnd w:id="216"/>
      <w:r w:rsidRPr="00253E6D">
        <w:rPr>
          <w:rFonts w:ascii="Times New Roman" w:eastAsia="Times New Roman" w:hAnsi="Times New Roman" w:cs="Times New Roman"/>
          <w:sz w:val="28"/>
          <w:szCs w:val="24"/>
          <w:lang w:val="ru-RU"/>
        </w:rPr>
        <w:t>затверджує: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7" w:name="n1149"/>
      <w:bookmarkEnd w:id="217"/>
      <w:r w:rsidRPr="00253E6D">
        <w:rPr>
          <w:rFonts w:ascii="Times New Roman" w:eastAsia="Times New Roman" w:hAnsi="Times New Roman" w:cs="Times New Roman"/>
          <w:sz w:val="28"/>
          <w:szCs w:val="24"/>
          <w:lang w:val="ru-RU"/>
        </w:rPr>
        <w:t>методику розрахунку збитків, завданих рибному господарству внаслідок порушення правил рибальства та охорони водних біоресурсів;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8" w:name="n1150"/>
      <w:bookmarkEnd w:id="218"/>
      <w:r w:rsidRPr="00253E6D">
        <w:rPr>
          <w:rFonts w:ascii="Times New Roman" w:eastAsia="Times New Roman" w:hAnsi="Times New Roman" w:cs="Times New Roman"/>
          <w:sz w:val="28"/>
          <w:szCs w:val="24"/>
          <w:lang w:val="ru-RU"/>
        </w:rPr>
        <w:t>перелік категорій посад працівників рибного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19" w:name="n1151"/>
      <w:bookmarkEnd w:id="219"/>
      <w:r w:rsidRPr="00253E6D">
        <w:rPr>
          <w:rFonts w:ascii="Times New Roman" w:eastAsia="Times New Roman" w:hAnsi="Times New Roman" w:cs="Times New Roman"/>
          <w:sz w:val="28"/>
          <w:szCs w:val="24"/>
          <w:lang w:val="ru-RU"/>
        </w:rPr>
        <w:t>систему управління охороною праці в рибному господарстві;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0" w:name="n1152"/>
      <w:bookmarkEnd w:id="220"/>
      <w:r w:rsidRPr="00253E6D">
        <w:rPr>
          <w:rFonts w:ascii="Times New Roman" w:eastAsia="Times New Roman" w:hAnsi="Times New Roman" w:cs="Times New Roman"/>
          <w:sz w:val="28"/>
          <w:szCs w:val="24"/>
          <w:lang w:val="ru-RU"/>
        </w:rPr>
        <w:t>порядок штучного розведення (відтворення), вирощування водних біоресурсів та їх використання;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1" w:name="n1153"/>
      <w:bookmarkEnd w:id="221"/>
      <w:r w:rsidRPr="00253E6D">
        <w:rPr>
          <w:rFonts w:ascii="Times New Roman" w:eastAsia="Times New Roman" w:hAnsi="Times New Roman" w:cs="Times New Roman"/>
          <w:sz w:val="28"/>
          <w:szCs w:val="24"/>
          <w:lang w:val="ru-RU"/>
        </w:rPr>
        <w:t>інструкцію про порядок здійснення штучного розведення, вирощування водних біоресурсів та їх використання у спеціальних товарних рибних господарствах;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2" w:name="n1154"/>
      <w:bookmarkEnd w:id="222"/>
      <w:r w:rsidRPr="00253E6D">
        <w:rPr>
          <w:rFonts w:ascii="Times New Roman" w:eastAsia="Times New Roman" w:hAnsi="Times New Roman" w:cs="Times New Roman"/>
          <w:sz w:val="28"/>
          <w:szCs w:val="24"/>
          <w:lang w:val="ru-RU"/>
        </w:rPr>
        <w:t>ліміти спеціального використання водних біоресурсів, квоти добування (вилову) в зоні юрисдикції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3" w:name="n1155"/>
      <w:bookmarkEnd w:id="223"/>
      <w:r w:rsidRPr="00253E6D">
        <w:rPr>
          <w:rFonts w:ascii="Times New Roman" w:eastAsia="Times New Roman" w:hAnsi="Times New Roman" w:cs="Times New Roman"/>
          <w:sz w:val="28"/>
          <w:szCs w:val="24"/>
          <w:lang w:val="ru-RU"/>
        </w:rPr>
        <w:t>правила рибальства та режими промислу;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4" w:name="n1156"/>
      <w:bookmarkEnd w:id="224"/>
      <w:r w:rsidRPr="00253E6D">
        <w:rPr>
          <w:rFonts w:ascii="Times New Roman" w:eastAsia="Times New Roman" w:hAnsi="Times New Roman" w:cs="Times New Roman"/>
          <w:sz w:val="28"/>
          <w:szCs w:val="24"/>
          <w:lang w:val="ru-RU"/>
        </w:rPr>
        <w:lastRenderedPageBreak/>
        <w:t>порядок нарахування та внесення платежів за спеціальне використання водних біоресурсів;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5" w:name="n1157"/>
      <w:bookmarkEnd w:id="225"/>
      <w:r w:rsidRPr="00253E6D">
        <w:rPr>
          <w:rFonts w:ascii="Times New Roman" w:eastAsia="Times New Roman" w:hAnsi="Times New Roman" w:cs="Times New Roman"/>
          <w:sz w:val="28"/>
          <w:szCs w:val="24"/>
          <w:lang w:val="ru-RU"/>
        </w:rPr>
        <w:t>порядок носіння форменого одягу та формених знаків розрізнення працівників рибного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6" w:name="n1158"/>
      <w:bookmarkEnd w:id="226"/>
      <w:r w:rsidRPr="00253E6D">
        <w:rPr>
          <w:rFonts w:ascii="Times New Roman" w:eastAsia="Times New Roman" w:hAnsi="Times New Roman" w:cs="Times New Roman"/>
          <w:sz w:val="28"/>
          <w:szCs w:val="24"/>
          <w:lang w:val="ru-RU"/>
        </w:rPr>
        <w:t>нормативи екологічної безпеки водних об’єктів, що використовуються для потреб рибного господарства за погодженням з Міндовкіллям;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7" w:name="n1159"/>
      <w:bookmarkEnd w:id="227"/>
      <w:r w:rsidRPr="00253E6D">
        <w:rPr>
          <w:rFonts w:ascii="Times New Roman" w:eastAsia="Times New Roman" w:hAnsi="Times New Roman" w:cs="Times New Roman"/>
          <w:sz w:val="28"/>
          <w:szCs w:val="24"/>
          <w:lang w:val="ru-RU"/>
        </w:rPr>
        <w:t>спеціальні форми статистичної звітності в галузі рибного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8" w:name="n1160"/>
      <w:bookmarkEnd w:id="228"/>
      <w:r w:rsidRPr="00253E6D">
        <w:rPr>
          <w:rFonts w:ascii="Times New Roman" w:eastAsia="Times New Roman" w:hAnsi="Times New Roman" w:cs="Times New Roman"/>
          <w:sz w:val="28"/>
          <w:szCs w:val="24"/>
          <w:lang w:val="ru-RU"/>
        </w:rPr>
        <w:t>положення про громадських інспекторів рибоохорони;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29" w:name="n1161"/>
      <w:bookmarkEnd w:id="229"/>
      <w:r w:rsidRPr="00253E6D">
        <w:rPr>
          <w:rFonts w:ascii="Times New Roman" w:eastAsia="Times New Roman" w:hAnsi="Times New Roman" w:cs="Times New Roman"/>
          <w:sz w:val="28"/>
          <w:szCs w:val="24"/>
          <w:lang w:val="ru-RU"/>
        </w:rPr>
        <w:t>програми науково-технічного розвитку аквакультури;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0" w:name="n1162"/>
      <w:bookmarkEnd w:id="230"/>
      <w:r w:rsidRPr="00253E6D">
        <w:rPr>
          <w:rFonts w:ascii="Times New Roman" w:eastAsia="Times New Roman" w:hAnsi="Times New Roman" w:cs="Times New Roman"/>
          <w:sz w:val="28"/>
          <w:szCs w:val="24"/>
          <w:lang w:val="ru-RU"/>
        </w:rPr>
        <w:t>методику визначення розміру плати за використання на умовах оренди частини рибогосподарського водного об’єкта, рибогосподарської технологічної водойми;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1" w:name="n1163"/>
      <w:bookmarkEnd w:id="231"/>
      <w:r w:rsidRPr="00253E6D">
        <w:rPr>
          <w:rFonts w:ascii="Times New Roman" w:eastAsia="Times New Roman" w:hAnsi="Times New Roman" w:cs="Times New Roman"/>
          <w:sz w:val="28"/>
          <w:szCs w:val="24"/>
          <w:lang w:val="ru-RU"/>
        </w:rPr>
        <w:t>методику справляння плати та розрахунку тарифів за послугу з видачі рибальського квитка;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2" w:name="n1164"/>
      <w:bookmarkEnd w:id="232"/>
      <w:r w:rsidRPr="00253E6D">
        <w:rPr>
          <w:rFonts w:ascii="Times New Roman" w:eastAsia="Times New Roman" w:hAnsi="Times New Roman" w:cs="Times New Roman"/>
          <w:sz w:val="28"/>
          <w:szCs w:val="24"/>
          <w:lang w:val="ru-RU"/>
        </w:rPr>
        <w:t>порядок розроблення та форму паспорта рибогосподарської технологічної водойми;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3" w:name="n1165"/>
      <w:bookmarkEnd w:id="233"/>
      <w:r w:rsidRPr="00253E6D">
        <w:rPr>
          <w:rFonts w:ascii="Times New Roman" w:eastAsia="Times New Roman" w:hAnsi="Times New Roman" w:cs="Times New Roman"/>
          <w:sz w:val="28"/>
          <w:szCs w:val="24"/>
          <w:lang w:val="ru-RU"/>
        </w:rPr>
        <w:t>порядок здійснення рибогосподарської меліорації;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4" w:name="n1166"/>
      <w:bookmarkEnd w:id="234"/>
      <w:r w:rsidRPr="00253E6D">
        <w:rPr>
          <w:rFonts w:ascii="Times New Roman" w:eastAsia="Times New Roman" w:hAnsi="Times New Roman" w:cs="Times New Roman"/>
          <w:sz w:val="28"/>
          <w:szCs w:val="24"/>
          <w:lang w:val="ru-RU"/>
        </w:rPr>
        <w:t>форми звітності у сфері аквакультури згідно з міжнародними стандартами та нормами;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5" w:name="n1167"/>
      <w:bookmarkEnd w:id="235"/>
      <w:r w:rsidRPr="00253E6D">
        <w:rPr>
          <w:rFonts w:ascii="Times New Roman" w:eastAsia="Times New Roman" w:hAnsi="Times New Roman" w:cs="Times New Roman"/>
          <w:sz w:val="28"/>
          <w:szCs w:val="24"/>
          <w:lang w:val="ru-RU"/>
        </w:rPr>
        <w:t>порядок формування та використання генофондних колекцій та ремонтно-маточних стад об’єктів аквакультури;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6" w:name="n1168"/>
      <w:bookmarkEnd w:id="236"/>
      <w:r w:rsidRPr="00253E6D">
        <w:rPr>
          <w:rFonts w:ascii="Times New Roman" w:eastAsia="Times New Roman" w:hAnsi="Times New Roman" w:cs="Times New Roman"/>
          <w:sz w:val="28"/>
          <w:szCs w:val="24"/>
          <w:lang w:val="ru-RU"/>
        </w:rPr>
        <w:t>вимоги до рибоприймального пункту;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7" w:name="n1169"/>
      <w:bookmarkEnd w:id="237"/>
      <w:r w:rsidRPr="00253E6D">
        <w:rPr>
          <w:rFonts w:ascii="Times New Roman" w:eastAsia="Times New Roman" w:hAnsi="Times New Roman" w:cs="Times New Roman"/>
          <w:sz w:val="28"/>
          <w:szCs w:val="24"/>
          <w:lang w:val="ru-RU"/>
        </w:rPr>
        <w:t>положення про наукового спостерігача;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8" w:name="n1170"/>
      <w:bookmarkEnd w:id="238"/>
      <w:r w:rsidRPr="00253E6D">
        <w:rPr>
          <w:rFonts w:ascii="Times New Roman" w:eastAsia="Times New Roman" w:hAnsi="Times New Roman" w:cs="Times New Roman"/>
          <w:sz w:val="28"/>
          <w:szCs w:val="24"/>
          <w:lang w:val="ru-RU"/>
        </w:rPr>
        <w:t>приймає інші нормативно-правові акти у галузі рибного господарства, у тому числі на виконання міжнародно-правових зобов’язань України, відповідно до законів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39" w:name="n1171"/>
      <w:bookmarkEnd w:id="239"/>
      <w:r w:rsidRPr="00253E6D">
        <w:rPr>
          <w:rFonts w:ascii="Times New Roman" w:eastAsia="Times New Roman" w:hAnsi="Times New Roman" w:cs="Times New Roman"/>
          <w:i/>
          <w:iCs/>
          <w:sz w:val="28"/>
          <w:szCs w:val="24"/>
          <w:lang w:val="ru-RU"/>
        </w:rPr>
        <w:t>{Підпункт 85 пункту 4 в редакції Постанови КМ</w:t>
      </w:r>
      <w:r w:rsidRPr="00253E6D">
        <w:rPr>
          <w:rFonts w:ascii="Times New Roman" w:eastAsia="Times New Roman" w:hAnsi="Times New Roman" w:cs="Times New Roman"/>
          <w:i/>
          <w:iCs/>
          <w:sz w:val="28"/>
          <w:szCs w:val="24"/>
        </w:rPr>
        <w:t> </w:t>
      </w:r>
      <w:hyperlink r:id="rId50" w:anchor="n74" w:tgtFrame="_blank" w:history="1">
        <w:r w:rsidRPr="00253E6D">
          <w:rPr>
            <w:rFonts w:ascii="Times New Roman" w:eastAsia="Times New Roman" w:hAnsi="Times New Roman" w:cs="Times New Roman"/>
            <w:i/>
            <w:iCs/>
            <w:color w:val="000099"/>
            <w:sz w:val="28"/>
            <w:szCs w:val="24"/>
            <w:u w:val="single"/>
            <w:lang w:val="ru-RU"/>
          </w:rPr>
          <w:t>№ 228 від 28.02.2025</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0" w:name="n229"/>
      <w:bookmarkEnd w:id="240"/>
      <w:r w:rsidRPr="00253E6D">
        <w:rPr>
          <w:rFonts w:ascii="Times New Roman" w:eastAsia="Times New Roman" w:hAnsi="Times New Roman" w:cs="Times New Roman"/>
          <w:i/>
          <w:iCs/>
          <w:sz w:val="28"/>
          <w:szCs w:val="24"/>
          <w:lang w:val="ru-RU"/>
        </w:rPr>
        <w:t>{Підпункт 86 пункту 4 виключено на підставі Постанови КМ</w:t>
      </w:r>
      <w:r w:rsidRPr="00253E6D">
        <w:rPr>
          <w:rFonts w:ascii="Times New Roman" w:eastAsia="Times New Roman" w:hAnsi="Times New Roman" w:cs="Times New Roman"/>
          <w:i/>
          <w:iCs/>
          <w:sz w:val="28"/>
          <w:szCs w:val="24"/>
        </w:rPr>
        <w:t> </w:t>
      </w:r>
      <w:hyperlink r:id="rId51" w:anchor="n100" w:tgtFrame="_blank" w:history="1">
        <w:r w:rsidRPr="00253E6D">
          <w:rPr>
            <w:rFonts w:ascii="Times New Roman" w:eastAsia="Times New Roman" w:hAnsi="Times New Roman" w:cs="Times New Roman"/>
            <w:i/>
            <w:iCs/>
            <w:color w:val="000099"/>
            <w:sz w:val="28"/>
            <w:szCs w:val="24"/>
            <w:u w:val="single"/>
            <w:lang w:val="ru-RU"/>
          </w:rPr>
          <w:t>№ 228 від 28.02.2025</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1" w:name="n237"/>
      <w:bookmarkEnd w:id="241"/>
      <w:r w:rsidRPr="00253E6D">
        <w:rPr>
          <w:rFonts w:ascii="Times New Roman" w:eastAsia="Times New Roman" w:hAnsi="Times New Roman" w:cs="Times New Roman"/>
          <w:sz w:val="28"/>
          <w:szCs w:val="24"/>
          <w:lang w:val="ru-RU"/>
        </w:rPr>
        <w:t>87) визначає уповноважені установи (організації) та селекційні центри з визначення племінної цінності плідників за походженням, власною продуктивністю та якістю потомства;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2" w:name="n238"/>
      <w:bookmarkEnd w:id="242"/>
      <w:r w:rsidRPr="00253E6D">
        <w:rPr>
          <w:rFonts w:ascii="Times New Roman" w:eastAsia="Times New Roman" w:hAnsi="Times New Roman" w:cs="Times New Roman"/>
          <w:sz w:val="28"/>
          <w:szCs w:val="24"/>
          <w:lang w:val="ru-RU"/>
        </w:rPr>
        <w:t>88) бере участь у розробленні вимог і порядку визначення уповноважених установ (організацій) та селекційних центрів;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3" w:name="n239"/>
      <w:bookmarkEnd w:id="243"/>
      <w:r w:rsidRPr="00253E6D">
        <w:rPr>
          <w:rFonts w:ascii="Times New Roman" w:eastAsia="Times New Roman" w:hAnsi="Times New Roman" w:cs="Times New Roman"/>
          <w:sz w:val="28"/>
          <w:szCs w:val="24"/>
          <w:lang w:val="ru-RU"/>
        </w:rPr>
        <w:t>89) подає пропозиції у сфері національної інфраструктури та річний звіт про функціонування та розвиток національної інфраструктури геопросторових даних до Ради з національної інфраструктури геопросторових даних та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4" w:name="n240"/>
      <w:bookmarkEnd w:id="244"/>
      <w:r w:rsidRPr="00253E6D">
        <w:rPr>
          <w:rFonts w:ascii="Times New Roman" w:eastAsia="Times New Roman" w:hAnsi="Times New Roman" w:cs="Times New Roman"/>
          <w:sz w:val="28"/>
          <w:szCs w:val="24"/>
          <w:lang w:val="ru-RU"/>
        </w:rPr>
        <w:t>90) затверджує: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5" w:name="n241"/>
      <w:bookmarkEnd w:id="245"/>
      <w:r w:rsidRPr="00253E6D">
        <w:rPr>
          <w:rFonts w:ascii="Times New Roman" w:eastAsia="Times New Roman" w:hAnsi="Times New Roman" w:cs="Times New Roman"/>
          <w:sz w:val="28"/>
          <w:szCs w:val="24"/>
          <w:lang w:val="ru-RU"/>
        </w:rPr>
        <w:t>проект на садіння виноградників для виноробства;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6" w:name="n242"/>
      <w:bookmarkEnd w:id="246"/>
      <w:r w:rsidRPr="00253E6D">
        <w:rPr>
          <w:rFonts w:ascii="Times New Roman" w:eastAsia="Times New Roman" w:hAnsi="Times New Roman" w:cs="Times New Roman"/>
          <w:sz w:val="28"/>
          <w:szCs w:val="24"/>
          <w:lang w:val="ru-RU"/>
        </w:rPr>
        <w:lastRenderedPageBreak/>
        <w:t>порядок ведення та форми виробничого обліку вин, технологічну документацію на виробництво вин, погоджує в установленому ним порядку використання зарубіжної технологічної документації, визначає перелік необхідних для цього документів, строки і процедуру їх подання;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7" w:name="n243"/>
      <w:bookmarkEnd w:id="247"/>
      <w:r w:rsidRPr="00253E6D">
        <w:rPr>
          <w:rFonts w:ascii="Times New Roman" w:eastAsia="Times New Roman" w:hAnsi="Times New Roman" w:cs="Times New Roman"/>
          <w:sz w:val="28"/>
          <w:szCs w:val="24"/>
          <w:lang w:val="ru-RU"/>
        </w:rPr>
        <w:t>правила виробництва і зберігання тихих вин;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8" w:name="n244"/>
      <w:bookmarkEnd w:id="248"/>
      <w:r w:rsidRPr="00253E6D">
        <w:rPr>
          <w:rFonts w:ascii="Times New Roman" w:eastAsia="Times New Roman" w:hAnsi="Times New Roman" w:cs="Times New Roman"/>
          <w:sz w:val="28"/>
          <w:szCs w:val="24"/>
          <w:lang w:val="ru-RU"/>
        </w:rPr>
        <w:t>правила виробництва і зберігання ігристих та шампанських вин;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49" w:name="n245"/>
      <w:bookmarkEnd w:id="249"/>
      <w:r w:rsidRPr="00253E6D">
        <w:rPr>
          <w:rFonts w:ascii="Times New Roman" w:eastAsia="Times New Roman" w:hAnsi="Times New Roman" w:cs="Times New Roman"/>
          <w:sz w:val="28"/>
          <w:szCs w:val="24"/>
          <w:lang w:val="ru-RU"/>
        </w:rPr>
        <w:t>правила виробництва коньяків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0" w:name="n246"/>
      <w:bookmarkEnd w:id="250"/>
      <w:r w:rsidRPr="00253E6D">
        <w:rPr>
          <w:rFonts w:ascii="Times New Roman" w:eastAsia="Times New Roman" w:hAnsi="Times New Roman" w:cs="Times New Roman"/>
          <w:sz w:val="28"/>
          <w:szCs w:val="24"/>
          <w:lang w:val="ru-RU"/>
        </w:rPr>
        <w:t>порядок діяльності Центральної галузевої дегустаційної комісії виноробної промисловості та/або дегустаційної комісії профільної наукової установи, та/або дегустаційної комісії галузевої громадської спілки;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1" w:name="n247"/>
      <w:bookmarkEnd w:id="251"/>
      <w:r w:rsidRPr="00253E6D">
        <w:rPr>
          <w:rFonts w:ascii="Times New Roman" w:eastAsia="Times New Roman" w:hAnsi="Times New Roman" w:cs="Times New Roman"/>
          <w:sz w:val="28"/>
          <w:szCs w:val="24"/>
          <w:lang w:val="ru-RU"/>
        </w:rPr>
        <w:t>технологічні інструкції на виробництво вин шампанських, ігристих та тихих, коньяків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2" w:name="n248"/>
      <w:bookmarkEnd w:id="252"/>
      <w:r w:rsidRPr="00253E6D">
        <w:rPr>
          <w:rFonts w:ascii="Times New Roman" w:eastAsia="Times New Roman" w:hAnsi="Times New Roman" w:cs="Times New Roman"/>
          <w:sz w:val="28"/>
          <w:szCs w:val="24"/>
          <w:lang w:val="ru-RU"/>
        </w:rPr>
        <w:t>положення про найменування нових марок вина;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3" w:name="n249"/>
      <w:bookmarkEnd w:id="253"/>
      <w:r w:rsidRPr="00253E6D">
        <w:rPr>
          <w:rFonts w:ascii="Times New Roman" w:eastAsia="Times New Roman" w:hAnsi="Times New Roman" w:cs="Times New Roman"/>
          <w:sz w:val="28"/>
          <w:szCs w:val="24"/>
          <w:lang w:val="ru-RU"/>
        </w:rPr>
        <w:t>вина контрольованих найменувань за походженням за поданням виноробних підприємств;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4" w:name="n974"/>
      <w:bookmarkEnd w:id="254"/>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 забезпечує у сфері меліорації земель та експлуатації державних водогосподарських об’єктів комплексного призначення, міжгосподарських зрошувальних і осушувальних систем нормативно-правове регулювання, а саме розробляє проекти нормативно-правових актів, видає нормативно-правові акти в межах повноважень, передбачених законом, з питань: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5" w:name="n975"/>
      <w:bookmarkEnd w:id="255"/>
      <w:r w:rsidRPr="00253E6D">
        <w:rPr>
          <w:rFonts w:ascii="Times New Roman" w:eastAsia="Times New Roman" w:hAnsi="Times New Roman" w:cs="Times New Roman"/>
          <w:sz w:val="28"/>
          <w:szCs w:val="24"/>
          <w:lang w:val="ru-RU"/>
        </w:rPr>
        <w:t>визначення порядків, правил, умов, нормативів, норм у сфері розвитку меліорації земель, проведення аналізу практики їх застосування;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6" w:name="n976"/>
      <w:bookmarkEnd w:id="256"/>
      <w:r w:rsidRPr="00253E6D">
        <w:rPr>
          <w:rFonts w:ascii="Times New Roman" w:eastAsia="Times New Roman" w:hAnsi="Times New Roman" w:cs="Times New Roman"/>
          <w:sz w:val="28"/>
          <w:szCs w:val="24"/>
          <w:lang w:val="ru-RU"/>
        </w:rPr>
        <w:t>екологічно безпечного зрошення, осушення, управління поливами та водовідведенням;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7" w:name="n977"/>
      <w:bookmarkEnd w:id="257"/>
      <w:r w:rsidRPr="00253E6D">
        <w:rPr>
          <w:rFonts w:ascii="Times New Roman" w:eastAsia="Times New Roman" w:hAnsi="Times New Roman" w:cs="Times New Roman"/>
          <w:sz w:val="28"/>
          <w:szCs w:val="24"/>
          <w:lang w:val="ru-RU"/>
        </w:rPr>
        <w:t>правил та режимів експлуатації загальнодержавних і міжгосподарських меліоративних систем, забезпечує їх дотримання;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8" w:name="n978"/>
      <w:bookmarkEnd w:id="258"/>
      <w:r w:rsidRPr="00253E6D">
        <w:rPr>
          <w:rFonts w:ascii="Times New Roman" w:eastAsia="Times New Roman" w:hAnsi="Times New Roman" w:cs="Times New Roman"/>
          <w:sz w:val="28"/>
          <w:szCs w:val="24"/>
          <w:lang w:val="ru-RU"/>
        </w:rPr>
        <w:t>здійснення контролю за дотриманням режимів роботи каналів;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59" w:name="n979"/>
      <w:bookmarkEnd w:id="259"/>
      <w:r w:rsidRPr="00253E6D">
        <w:rPr>
          <w:rFonts w:ascii="Times New Roman" w:eastAsia="Times New Roman" w:hAnsi="Times New Roman" w:cs="Times New Roman"/>
          <w:sz w:val="28"/>
          <w:szCs w:val="24"/>
          <w:lang w:val="ru-RU"/>
        </w:rPr>
        <w:t>проведення моніторингу технічного стану меліоративних систем та гідротехнічних споруд підприємств, установ та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0" w:name="n980"/>
      <w:bookmarkEnd w:id="260"/>
      <w:r w:rsidRPr="00253E6D">
        <w:rPr>
          <w:rFonts w:ascii="Times New Roman" w:eastAsia="Times New Roman" w:hAnsi="Times New Roman" w:cs="Times New Roman"/>
          <w:sz w:val="28"/>
          <w:szCs w:val="24"/>
          <w:lang w:val="ru-RU"/>
        </w:rPr>
        <w:t>проведення галузевої експертизи проектно-кошторисної документації на будівництво (реконструкцію) окремих об’єктів інженерної інфраструктури меліоративних систем;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1" w:name="n981"/>
      <w:bookmarkEnd w:id="261"/>
      <w:r w:rsidRPr="00253E6D">
        <w:rPr>
          <w:rFonts w:ascii="Times New Roman" w:eastAsia="Times New Roman" w:hAnsi="Times New Roman" w:cs="Times New Roman"/>
          <w:sz w:val="28"/>
          <w:szCs w:val="24"/>
          <w:lang w:val="ru-RU"/>
        </w:rPr>
        <w:t>забезпечення експлуатації державних водогосподарських об’єктів комплексного призначення, міжгосподарських зрошувальних і осушувальних систем, а також з проведення планово-запобіжних ремонтів меліоративних систем і споруд;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2" w:name="n982"/>
      <w:bookmarkEnd w:id="262"/>
      <w:r w:rsidRPr="00253E6D">
        <w:rPr>
          <w:rFonts w:ascii="Times New Roman" w:eastAsia="Times New Roman" w:hAnsi="Times New Roman" w:cs="Times New Roman"/>
          <w:sz w:val="28"/>
          <w:szCs w:val="24"/>
          <w:lang w:val="ru-RU"/>
        </w:rPr>
        <w:t>щодо основних напрямів розвитку меліорації земель та використання меліорованих угідь;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3" w:name="n983"/>
      <w:bookmarkEnd w:id="263"/>
      <w:r w:rsidRPr="00253E6D">
        <w:rPr>
          <w:rFonts w:ascii="Times New Roman" w:eastAsia="Times New Roman" w:hAnsi="Times New Roman" w:cs="Times New Roman"/>
          <w:sz w:val="28"/>
          <w:szCs w:val="24"/>
          <w:lang w:val="ru-RU"/>
        </w:rPr>
        <w:t>затвердження нормативної документації з проектування, будівництва та експлуатації водогосподарських об’єктів і меліоративних систем;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4" w:name="n984"/>
      <w:bookmarkEnd w:id="264"/>
      <w:r w:rsidRPr="00253E6D">
        <w:rPr>
          <w:rFonts w:ascii="Times New Roman" w:eastAsia="Times New Roman" w:hAnsi="Times New Roman" w:cs="Times New Roman"/>
          <w:sz w:val="28"/>
          <w:szCs w:val="24"/>
          <w:lang w:val="ru-RU"/>
        </w:rPr>
        <w:t>виконання прикладних науково-дослідних робіт у сфері меліорації земель;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5" w:name="n985"/>
      <w:bookmarkEnd w:id="265"/>
      <w:r w:rsidRPr="00253E6D">
        <w:rPr>
          <w:rFonts w:ascii="Times New Roman" w:eastAsia="Times New Roman" w:hAnsi="Times New Roman" w:cs="Times New Roman"/>
          <w:sz w:val="28"/>
          <w:szCs w:val="24"/>
          <w:lang w:val="ru-RU"/>
        </w:rPr>
        <w:lastRenderedPageBreak/>
        <w:t>підготовки державних цільових програм щодо меліорації земель на коротко- та середньостроковий періоди;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6" w:name="n988"/>
      <w:bookmarkEnd w:id="26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52" w:anchor="n64" w:tgtFrame="_blank" w:history="1">
        <w:r w:rsidRPr="00253E6D">
          <w:rPr>
            <w:rFonts w:ascii="Times New Roman" w:eastAsia="Times New Roman" w:hAnsi="Times New Roman" w:cs="Times New Roman"/>
            <w:i/>
            <w:iCs/>
            <w:color w:val="000099"/>
            <w:sz w:val="28"/>
            <w:szCs w:val="24"/>
            <w:u w:val="single"/>
            <w:lang w:val="ru-RU"/>
          </w:rPr>
          <w:t>№ 539 від 24.05.2021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7" w:name="n986"/>
      <w:bookmarkEnd w:id="26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sz w:val="28"/>
          <w:szCs w:val="24"/>
          <w:lang w:val="ru-RU"/>
        </w:rPr>
        <w:t>) організовує наукову, науково-технічну, інвестиційну, інформаційну, видавничу діяльність, сприяє створенню і впровадженню сучасних інформаційних технологій та комп’ютерних мереж у сфері меліорації земель та експлуатації державних водогосподарських об’єктів комплексного призначення, міжгосподарських зрошувальних і осушувальних систем;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8" w:name="n989"/>
      <w:bookmarkEnd w:id="26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53" w:anchor="n64" w:tgtFrame="_blank" w:history="1">
        <w:r w:rsidRPr="00253E6D">
          <w:rPr>
            <w:rFonts w:ascii="Times New Roman" w:eastAsia="Times New Roman" w:hAnsi="Times New Roman" w:cs="Times New Roman"/>
            <w:i/>
            <w:iCs/>
            <w:color w:val="000099"/>
            <w:sz w:val="28"/>
            <w:szCs w:val="24"/>
            <w:u w:val="single"/>
            <w:lang w:val="ru-RU"/>
          </w:rPr>
          <w:t>№ 539 від 24.05.2021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69" w:name="n987"/>
      <w:bookmarkEnd w:id="26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w:t>
      </w:r>
      <w:r w:rsidRPr="00253E6D">
        <w:rPr>
          <w:rFonts w:ascii="Times New Roman" w:eastAsia="Times New Roman" w:hAnsi="Times New Roman" w:cs="Times New Roman"/>
          <w:sz w:val="28"/>
          <w:szCs w:val="24"/>
          <w:lang w:val="ru-RU"/>
        </w:rPr>
        <w:t>) розробляє та бере участь у виконанні державних цільових програм з питань меліорації земель та експлуатації державних водогосподарських об’єктів комплексного призначення, міжгосподарських зрошувальних і осушувальних систем;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0" w:name="n973"/>
      <w:bookmarkEnd w:id="27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54" w:anchor="n64" w:tgtFrame="_blank" w:history="1">
        <w:r w:rsidRPr="00253E6D">
          <w:rPr>
            <w:rFonts w:ascii="Times New Roman" w:eastAsia="Times New Roman" w:hAnsi="Times New Roman" w:cs="Times New Roman"/>
            <w:i/>
            <w:iCs/>
            <w:color w:val="000099"/>
            <w:sz w:val="28"/>
            <w:szCs w:val="24"/>
            <w:u w:val="single"/>
            <w:lang w:val="ru-RU"/>
          </w:rPr>
          <w:t>№ 539 від 24.05.2021</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1" w:name="n999"/>
      <w:bookmarkEnd w:id="27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-4</w:t>
      </w:r>
      <w:r w:rsidRPr="00253E6D">
        <w:rPr>
          <w:rFonts w:ascii="Times New Roman" w:eastAsia="Times New Roman" w:hAnsi="Times New Roman" w:cs="Times New Roman"/>
          <w:sz w:val="28"/>
          <w:szCs w:val="24"/>
          <w:lang w:val="ru-RU"/>
        </w:rPr>
        <w:t>) спрямовує та координує діяльність державних органів ветеринарної медицини щодо забезпечення ветеринарно-санітарного та епізоотичного благополуччя, додержання порядку здійснення державного ветеринарно-санітарного контролю та нагляду;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2" w:name="n1103"/>
      <w:bookmarkEnd w:id="27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-4</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55"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3" w:name="n1000"/>
      <w:bookmarkEnd w:id="27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-5</w:t>
      </w:r>
      <w:r w:rsidRPr="00253E6D">
        <w:rPr>
          <w:rFonts w:ascii="Times New Roman" w:eastAsia="Times New Roman" w:hAnsi="Times New Roman" w:cs="Times New Roman"/>
          <w:sz w:val="28"/>
          <w:szCs w:val="24"/>
          <w:lang w:val="ru-RU"/>
        </w:rPr>
        <w:t>) затверджує: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4" w:name="n1001"/>
      <w:bookmarkEnd w:id="274"/>
      <w:r w:rsidRPr="00253E6D">
        <w:rPr>
          <w:rFonts w:ascii="Times New Roman" w:eastAsia="Times New Roman" w:hAnsi="Times New Roman" w:cs="Times New Roman"/>
          <w:sz w:val="28"/>
          <w:szCs w:val="24"/>
          <w:lang w:val="ru-RU"/>
        </w:rPr>
        <w:t>порядок проведення передзабійного та післязабійного огляду державним ветеринарним інспектором або уповноваженим ветеринаром;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5" w:name="n1002"/>
      <w:bookmarkEnd w:id="275"/>
      <w:r w:rsidRPr="00253E6D">
        <w:rPr>
          <w:rFonts w:ascii="Times New Roman" w:eastAsia="Times New Roman" w:hAnsi="Times New Roman" w:cs="Times New Roman"/>
          <w:sz w:val="28"/>
          <w:szCs w:val="24"/>
          <w:lang w:val="ru-RU"/>
        </w:rPr>
        <w:t>правила забою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6" w:name="n1003"/>
      <w:bookmarkEnd w:id="276"/>
      <w:r w:rsidRPr="00253E6D">
        <w:rPr>
          <w:rFonts w:ascii="Times New Roman" w:eastAsia="Times New Roman" w:hAnsi="Times New Roman" w:cs="Times New Roman"/>
          <w:sz w:val="28"/>
          <w:szCs w:val="24"/>
          <w:lang w:val="ru-RU"/>
        </w:rPr>
        <w:t>порядок проведення державної реєстрації потужностей, ведення державного реєстру потужностей операторів ринку та надання інформації з нього заінтересованим суб’єктам;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7" w:name="n1004"/>
      <w:bookmarkEnd w:id="277"/>
      <w:r w:rsidRPr="00253E6D">
        <w:rPr>
          <w:rFonts w:ascii="Times New Roman" w:eastAsia="Times New Roman" w:hAnsi="Times New Roman" w:cs="Times New Roman"/>
          <w:sz w:val="28"/>
          <w:szCs w:val="24"/>
          <w:lang w:val="ru-RU"/>
        </w:rPr>
        <w:t>форми актів державного контролю, що застосовуються державними інспекторами та державними ветеринарними інспекторами під час інспектування та аудиту, а також форми актів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8" w:name="n1005"/>
      <w:bookmarkEnd w:id="278"/>
      <w:r w:rsidRPr="00253E6D">
        <w:rPr>
          <w:rFonts w:ascii="Times New Roman" w:eastAsia="Times New Roman" w:hAnsi="Times New Roman" w:cs="Times New Roman"/>
          <w:sz w:val="28"/>
          <w:szCs w:val="24"/>
          <w:lang w:val="ru-RU"/>
        </w:rPr>
        <w:t>методи контролю зоонозів;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79" w:name="n1006"/>
      <w:bookmarkEnd w:id="279"/>
      <w:r w:rsidRPr="00253E6D">
        <w:rPr>
          <w:rFonts w:ascii="Times New Roman" w:eastAsia="Times New Roman" w:hAnsi="Times New Roman" w:cs="Times New Roman"/>
          <w:sz w:val="28"/>
          <w:szCs w:val="24"/>
          <w:lang w:val="ru-RU"/>
        </w:rPr>
        <w:t>довгостроковий план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0" w:name="n1007"/>
      <w:bookmarkEnd w:id="280"/>
      <w:r w:rsidRPr="00253E6D">
        <w:rPr>
          <w:rFonts w:ascii="Times New Roman" w:eastAsia="Times New Roman" w:hAnsi="Times New Roman" w:cs="Times New Roman"/>
          <w:sz w:val="28"/>
          <w:szCs w:val="24"/>
          <w:lang w:val="ru-RU"/>
        </w:rPr>
        <w:t>вимоги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1" w:name="n1008"/>
      <w:bookmarkEnd w:id="281"/>
      <w:r w:rsidRPr="00253E6D">
        <w:rPr>
          <w:rFonts w:ascii="Times New Roman" w:eastAsia="Times New Roman" w:hAnsi="Times New Roman" w:cs="Times New Roman"/>
          <w:sz w:val="28"/>
          <w:szCs w:val="24"/>
          <w:lang w:val="ru-RU"/>
        </w:rPr>
        <w:t>порядок визначення та застосування періодичності документальних перевірок, перевірок відповідності, фізичних перевірок, лабораторних досліджень (випробувань) вантажів, які ввозяться (пересилаються) на митну територію України відповідно до вимог</w:t>
      </w:r>
      <w:r w:rsidRPr="00253E6D">
        <w:rPr>
          <w:rFonts w:ascii="Times New Roman" w:eastAsia="Times New Roman" w:hAnsi="Times New Roman" w:cs="Times New Roman"/>
          <w:sz w:val="28"/>
          <w:szCs w:val="24"/>
        </w:rPr>
        <w:t> </w:t>
      </w:r>
      <w:hyperlink r:id="rId56" w:anchor="n569" w:tgtFrame="_blank" w:history="1">
        <w:r w:rsidRPr="00253E6D">
          <w:rPr>
            <w:rFonts w:ascii="Times New Roman" w:eastAsia="Times New Roman" w:hAnsi="Times New Roman" w:cs="Times New Roman"/>
            <w:color w:val="000099"/>
            <w:sz w:val="28"/>
            <w:szCs w:val="24"/>
            <w:u w:val="single"/>
            <w:lang w:val="ru-RU"/>
          </w:rPr>
          <w:t xml:space="preserve">розділу </w:t>
        </w:r>
        <w:r w:rsidRPr="00253E6D">
          <w:rPr>
            <w:rFonts w:ascii="Times New Roman" w:eastAsia="Times New Roman" w:hAnsi="Times New Roman" w:cs="Times New Roman"/>
            <w:color w:val="000099"/>
            <w:sz w:val="28"/>
            <w:szCs w:val="24"/>
            <w:u w:val="single"/>
          </w:rPr>
          <w:t>VII</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 xml:space="preserve">Закону України “Про </w:t>
      </w:r>
      <w:r w:rsidRPr="00253E6D">
        <w:rPr>
          <w:rFonts w:ascii="Times New Roman" w:eastAsia="Times New Roman" w:hAnsi="Times New Roman" w:cs="Times New Roman"/>
          <w:sz w:val="28"/>
          <w:szCs w:val="24"/>
          <w:lang w:val="ru-RU"/>
        </w:rPr>
        <w:lastRenderedPageBreak/>
        <w:t>державний контроль за дотриманням законодавства про харчові продукти, корми, побічні продукти тваринного походження, здоров’я та благополуччя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2" w:name="n1009"/>
      <w:bookmarkEnd w:id="282"/>
      <w:r w:rsidRPr="00253E6D">
        <w:rPr>
          <w:rFonts w:ascii="Times New Roman" w:eastAsia="Times New Roman" w:hAnsi="Times New Roman" w:cs="Times New Roman"/>
          <w:sz w:val="28"/>
          <w:szCs w:val="24"/>
          <w:lang w:val="ru-RU"/>
        </w:rPr>
        <w:t>граничні норми (обсяги)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3" w:name="n1010"/>
      <w:bookmarkEnd w:id="283"/>
      <w:r w:rsidRPr="00253E6D">
        <w:rPr>
          <w:rFonts w:ascii="Times New Roman" w:eastAsia="Times New Roman" w:hAnsi="Times New Roman" w:cs="Times New Roman"/>
          <w:sz w:val="28"/>
          <w:szCs w:val="24"/>
          <w:lang w:val="ru-RU"/>
        </w:rPr>
        <w:t>порядок відбору зразків та їх перевезення (пересилання) до уповноважених лабораторій для цілей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4" w:name="n1011"/>
      <w:bookmarkEnd w:id="284"/>
      <w:r w:rsidRPr="00253E6D">
        <w:rPr>
          <w:rFonts w:ascii="Times New Roman" w:eastAsia="Times New Roman" w:hAnsi="Times New Roman" w:cs="Times New Roman"/>
          <w:sz w:val="28"/>
          <w:szCs w:val="24"/>
          <w:lang w:val="ru-RU"/>
        </w:rPr>
        <w:t>порядок отримання статусу та провадження діяльності офіційних ветеринарних лікарів та уповноважених ветеринарів;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5" w:name="n1012"/>
      <w:bookmarkEnd w:id="285"/>
      <w:r w:rsidRPr="00253E6D">
        <w:rPr>
          <w:rFonts w:ascii="Times New Roman" w:eastAsia="Times New Roman" w:hAnsi="Times New Roman" w:cs="Times New Roman"/>
          <w:sz w:val="28"/>
          <w:szCs w:val="24"/>
          <w:lang w:val="ru-RU"/>
        </w:rPr>
        <w:t>порядок проведення практичної підготовки державних ветеринарних інспекторів та визначення її обсягу;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6" w:name="n1013"/>
      <w:bookmarkEnd w:id="286"/>
      <w:r w:rsidRPr="00253E6D">
        <w:rPr>
          <w:rFonts w:ascii="Times New Roman" w:eastAsia="Times New Roman" w:hAnsi="Times New Roman" w:cs="Times New Roman"/>
          <w:sz w:val="28"/>
          <w:szCs w:val="24"/>
          <w:lang w:val="ru-RU"/>
        </w:rPr>
        <w:t>методи (методики)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7" w:name="n1014"/>
      <w:bookmarkEnd w:id="287"/>
      <w:r w:rsidRPr="00253E6D">
        <w:rPr>
          <w:rFonts w:ascii="Times New Roman" w:eastAsia="Times New Roman" w:hAnsi="Times New Roman" w:cs="Times New Roman"/>
          <w:sz w:val="28"/>
          <w:szCs w:val="24"/>
          <w:lang w:val="ru-RU"/>
        </w:rPr>
        <w:t>вимоги до передзабійного та післязабійного огляду тварин, зокрема забитих за межами бійні;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8" w:name="n1015"/>
      <w:bookmarkEnd w:id="288"/>
      <w:r w:rsidRPr="00253E6D">
        <w:rPr>
          <w:rFonts w:ascii="Times New Roman" w:eastAsia="Times New Roman" w:hAnsi="Times New Roman" w:cs="Times New Roman"/>
          <w:sz w:val="28"/>
          <w:szCs w:val="24"/>
          <w:lang w:val="ru-RU"/>
        </w:rPr>
        <w:t>порядок визначення боєнь та потужностей з переробки диких тварин, на яких присутність державного ветеринарного інспектора не вимагається;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89" w:name="n1016"/>
      <w:bookmarkEnd w:id="289"/>
      <w:r w:rsidRPr="00253E6D">
        <w:rPr>
          <w:rFonts w:ascii="Times New Roman" w:eastAsia="Times New Roman" w:hAnsi="Times New Roman" w:cs="Times New Roman"/>
          <w:sz w:val="28"/>
          <w:szCs w:val="24"/>
          <w:lang w:val="ru-RU"/>
        </w:rPr>
        <w:t>порядок уповноваження працівників бійні на виконання обов’язків помічника державного ветеринарного інспектора у межах державного контролю свіжого м’яса птиці та зайцеподібних відповідно до певних умов, а також позбавлення їх такого уповноваження у разі невиконання уповноваженими працівниками бійні функції помічника державного ветеринарного інспектора;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0" w:name="n1017"/>
      <w:bookmarkEnd w:id="290"/>
      <w:r w:rsidRPr="00253E6D">
        <w:rPr>
          <w:rFonts w:ascii="Times New Roman" w:eastAsia="Times New Roman" w:hAnsi="Times New Roman" w:cs="Times New Roman"/>
          <w:sz w:val="28"/>
          <w:szCs w:val="24"/>
          <w:lang w:val="ru-RU"/>
        </w:rPr>
        <w:t>вимоги до змісту, форми та порядку надання інформації про харчовий ланцюг;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1" w:name="n1018"/>
      <w:bookmarkEnd w:id="291"/>
      <w:r w:rsidRPr="00253E6D">
        <w:rPr>
          <w:rFonts w:ascii="Times New Roman" w:eastAsia="Times New Roman" w:hAnsi="Times New Roman" w:cs="Times New Roman"/>
          <w:sz w:val="28"/>
          <w:szCs w:val="24"/>
          <w:lang w:val="ru-RU"/>
        </w:rPr>
        <w:t>перелік продуктів (із зазначенням їх коду згідно з</w:t>
      </w:r>
      <w:r w:rsidRPr="00253E6D">
        <w:rPr>
          <w:rFonts w:ascii="Times New Roman" w:eastAsia="Times New Roman" w:hAnsi="Times New Roman" w:cs="Times New Roman"/>
          <w:sz w:val="28"/>
          <w:szCs w:val="24"/>
        </w:rPr>
        <w:t> </w:t>
      </w:r>
      <w:hyperlink r:id="rId57" w:anchor="n3" w:tgtFrame="_blank" w:history="1">
        <w:r w:rsidRPr="00253E6D">
          <w:rPr>
            <w:rFonts w:ascii="Times New Roman" w:eastAsia="Times New Roman" w:hAnsi="Times New Roman" w:cs="Times New Roman"/>
            <w:color w:val="000099"/>
            <w:sz w:val="28"/>
            <w:szCs w:val="24"/>
            <w:u w:val="single"/>
            <w:lang w:val="ru-RU"/>
          </w:rPr>
          <w:t>УКТЗЕД</w:t>
        </w:r>
      </w:hyperlink>
      <w:r w:rsidRPr="00253E6D">
        <w:rPr>
          <w:rFonts w:ascii="Times New Roman" w:eastAsia="Times New Roman" w:hAnsi="Times New Roman" w:cs="Times New Roman"/>
          <w:sz w:val="28"/>
          <w:szCs w:val="24"/>
          <w:lang w:val="ru-RU"/>
        </w:rPr>
        <w:t>, назви та за необхідності інших характеристик), які підлягають державному контролю на призначених прикордонних інспекційних постах;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2" w:name="n1019"/>
      <w:bookmarkEnd w:id="292"/>
      <w:r w:rsidRPr="00253E6D">
        <w:rPr>
          <w:rFonts w:ascii="Times New Roman" w:eastAsia="Times New Roman" w:hAnsi="Times New Roman" w:cs="Times New Roman"/>
          <w:sz w:val="28"/>
          <w:szCs w:val="24"/>
          <w:lang w:val="ru-RU"/>
        </w:rPr>
        <w:t>правила поводження з продуктами, ввезеними (пересланими) на митну територію України як торговельні (виставкові) зразки або об’єкти наукових досліджень;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3" w:name="n1020"/>
      <w:bookmarkEnd w:id="293"/>
      <w:r w:rsidRPr="00253E6D">
        <w:rPr>
          <w:rFonts w:ascii="Times New Roman" w:eastAsia="Times New Roman" w:hAnsi="Times New Roman" w:cs="Times New Roman"/>
          <w:sz w:val="28"/>
          <w:szCs w:val="24"/>
          <w:lang w:val="ru-RU"/>
        </w:rPr>
        <w:t>порядок перевантаження продуктів на інший транспортний засіб;</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4" w:name="n1021"/>
      <w:bookmarkEnd w:id="294"/>
      <w:r w:rsidRPr="00253E6D">
        <w:rPr>
          <w:rFonts w:ascii="Times New Roman" w:eastAsia="Times New Roman" w:hAnsi="Times New Roman" w:cs="Times New Roman"/>
          <w:sz w:val="28"/>
          <w:szCs w:val="24"/>
          <w:lang w:val="ru-RU"/>
        </w:rPr>
        <w:t>порядок ведення реєстру митних складів, складів у вільних митних зонах, призначених для зберігання продуктів, які не відповідають законодавству;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5" w:name="n1022"/>
      <w:bookmarkEnd w:id="295"/>
      <w:r w:rsidRPr="00253E6D">
        <w:rPr>
          <w:rFonts w:ascii="Times New Roman" w:eastAsia="Times New Roman" w:hAnsi="Times New Roman" w:cs="Times New Roman"/>
          <w:sz w:val="28"/>
          <w:szCs w:val="24"/>
          <w:lang w:val="ru-RU"/>
        </w:rPr>
        <w:t>порядок знищення, особливого поводження та зміни призначеного використання вантажів, що ввозяться (пересилаються) на митну територію України, які не відповідають законодавству;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6" w:name="n1023"/>
      <w:bookmarkEnd w:id="296"/>
      <w:r w:rsidRPr="00253E6D">
        <w:rPr>
          <w:rFonts w:ascii="Times New Roman" w:eastAsia="Times New Roman" w:hAnsi="Times New Roman" w:cs="Times New Roman"/>
          <w:sz w:val="28"/>
          <w:szCs w:val="24"/>
          <w:lang w:val="ru-RU"/>
        </w:rPr>
        <w:t>перелік харчових продуктів нетваринного походження та кормів нетваринного походження (із зазначенням їх коду згідно з</w:t>
      </w:r>
      <w:r w:rsidRPr="00253E6D">
        <w:rPr>
          <w:rFonts w:ascii="Times New Roman" w:eastAsia="Times New Roman" w:hAnsi="Times New Roman" w:cs="Times New Roman"/>
          <w:sz w:val="28"/>
          <w:szCs w:val="24"/>
        </w:rPr>
        <w:t> </w:t>
      </w:r>
      <w:hyperlink r:id="rId58" w:anchor="n3" w:tgtFrame="_blank" w:history="1">
        <w:r w:rsidRPr="00253E6D">
          <w:rPr>
            <w:rFonts w:ascii="Times New Roman" w:eastAsia="Times New Roman" w:hAnsi="Times New Roman" w:cs="Times New Roman"/>
            <w:color w:val="000099"/>
            <w:sz w:val="28"/>
            <w:szCs w:val="24"/>
            <w:u w:val="single"/>
            <w:lang w:val="ru-RU"/>
          </w:rPr>
          <w:t>УКТЗЕД</w:t>
        </w:r>
      </w:hyperlink>
      <w:r w:rsidRPr="00253E6D">
        <w:rPr>
          <w:rFonts w:ascii="Times New Roman" w:eastAsia="Times New Roman" w:hAnsi="Times New Roman" w:cs="Times New Roman"/>
          <w:sz w:val="28"/>
          <w:szCs w:val="24"/>
          <w:lang w:val="ru-RU"/>
        </w:rPr>
        <w:t>, назви та за необхідності інших характеристик), вантажі з якими при ввезенні (пересиланні) на митну територію України підлягають посиленому державному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7" w:name="n1024"/>
      <w:bookmarkEnd w:id="297"/>
      <w:r w:rsidRPr="00253E6D">
        <w:rPr>
          <w:rFonts w:ascii="Times New Roman" w:eastAsia="Times New Roman" w:hAnsi="Times New Roman" w:cs="Times New Roman"/>
          <w:sz w:val="28"/>
          <w:szCs w:val="24"/>
          <w:lang w:val="ru-RU"/>
        </w:rPr>
        <w:t>форму протоколу про порушення</w:t>
      </w:r>
      <w:r w:rsidRPr="00253E6D">
        <w:rPr>
          <w:rFonts w:ascii="Times New Roman" w:eastAsia="Times New Roman" w:hAnsi="Times New Roman" w:cs="Times New Roman"/>
          <w:sz w:val="28"/>
          <w:szCs w:val="24"/>
        </w:rPr>
        <w:t> </w:t>
      </w:r>
      <w:hyperlink r:id="rId59" w:anchor="n3"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законодавства про харчові продукти та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8" w:name="n1025"/>
      <w:bookmarkEnd w:id="298"/>
      <w:r w:rsidRPr="00253E6D">
        <w:rPr>
          <w:rFonts w:ascii="Times New Roman" w:eastAsia="Times New Roman" w:hAnsi="Times New Roman" w:cs="Times New Roman"/>
          <w:sz w:val="28"/>
          <w:szCs w:val="24"/>
          <w:lang w:val="ru-RU"/>
        </w:rPr>
        <w:lastRenderedPageBreak/>
        <w:t>порядок адміністративного (досудового) оскарження постанови у справі про порушення</w:t>
      </w:r>
      <w:r w:rsidRPr="00253E6D">
        <w:rPr>
          <w:rFonts w:ascii="Times New Roman" w:eastAsia="Times New Roman" w:hAnsi="Times New Roman" w:cs="Times New Roman"/>
          <w:sz w:val="28"/>
          <w:szCs w:val="24"/>
        </w:rPr>
        <w:t> </w:t>
      </w:r>
      <w:hyperlink r:id="rId60" w:anchor="n3"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законодавства про харчові продукти та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299" w:name="n1026"/>
      <w:bookmarkEnd w:id="299"/>
      <w:r w:rsidRPr="00253E6D">
        <w:rPr>
          <w:rFonts w:ascii="Times New Roman" w:eastAsia="Times New Roman" w:hAnsi="Times New Roman" w:cs="Times New Roman"/>
          <w:sz w:val="28"/>
          <w:szCs w:val="24"/>
          <w:lang w:val="ru-RU"/>
        </w:rPr>
        <w:t>вимоги щодо ввезення на митну територію України живих тварин та їх репродуктивного матеріалу;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0" w:name="n1027"/>
      <w:bookmarkEnd w:id="300"/>
      <w:r w:rsidRPr="00253E6D">
        <w:rPr>
          <w:rFonts w:ascii="Times New Roman" w:eastAsia="Times New Roman" w:hAnsi="Times New Roman" w:cs="Times New Roman"/>
          <w:sz w:val="28"/>
          <w:szCs w:val="24"/>
          <w:lang w:val="ru-RU"/>
        </w:rPr>
        <w:t>порядок визначення ветеринарно-санітарного статусу країн-експортерів та їх окремих територій (зони/компартмента);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1" w:name="n1028"/>
      <w:bookmarkEnd w:id="301"/>
      <w:r w:rsidRPr="00253E6D">
        <w:rPr>
          <w:rFonts w:ascii="Times New Roman" w:eastAsia="Times New Roman" w:hAnsi="Times New Roman" w:cs="Times New Roman"/>
          <w:sz w:val="28"/>
          <w:szCs w:val="24"/>
          <w:lang w:val="ru-RU"/>
        </w:rPr>
        <w:t>порядок формування та ведення Державного реєстру потужностей з виробництва та обігу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2" w:name="n1029"/>
      <w:bookmarkEnd w:id="302"/>
      <w:r w:rsidRPr="00253E6D">
        <w:rPr>
          <w:rFonts w:ascii="Times New Roman" w:eastAsia="Times New Roman" w:hAnsi="Times New Roman" w:cs="Times New Roman"/>
          <w:sz w:val="28"/>
          <w:szCs w:val="24"/>
          <w:lang w:val="ru-RU"/>
        </w:rPr>
        <w:t>методичні настанови щодо застосування законодавства про корми, які розроблені об’єднаннями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3" w:name="n1030"/>
      <w:bookmarkEnd w:id="303"/>
      <w:r w:rsidRPr="00253E6D">
        <w:rPr>
          <w:rFonts w:ascii="Times New Roman" w:eastAsia="Times New Roman" w:hAnsi="Times New Roman" w:cs="Times New Roman"/>
          <w:sz w:val="28"/>
          <w:szCs w:val="24"/>
          <w:lang w:val="ru-RU"/>
        </w:rPr>
        <w:t>перелік матеріалів, реалізація та використання яких для потреб годівлі тварин є обмеженими чи забороненими;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4" w:name="n1031"/>
      <w:bookmarkEnd w:id="304"/>
      <w:r w:rsidRPr="00253E6D">
        <w:rPr>
          <w:rFonts w:ascii="Times New Roman" w:eastAsia="Times New Roman" w:hAnsi="Times New Roman" w:cs="Times New Roman"/>
          <w:sz w:val="28"/>
          <w:szCs w:val="24"/>
          <w:lang w:val="ru-RU"/>
        </w:rPr>
        <w:t>перелік речовин, наявність яких у кормах є обмеженою або забороненою, та порядок здійснення операторами ринку періодичних досліджень (випробувань) на предмет вмісту таких речовин у кормах;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5" w:name="n1032"/>
      <w:bookmarkEnd w:id="305"/>
      <w:r w:rsidRPr="00253E6D">
        <w:rPr>
          <w:rFonts w:ascii="Times New Roman" w:eastAsia="Times New Roman" w:hAnsi="Times New Roman" w:cs="Times New Roman"/>
          <w:sz w:val="28"/>
          <w:szCs w:val="24"/>
          <w:lang w:val="ru-RU"/>
        </w:rPr>
        <w:t>методики розрахунку вартості послуг з наукової оцінки (експертизи) кормових добавок та послуг референс-лабораторії;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6" w:name="n1033"/>
      <w:bookmarkEnd w:id="306"/>
      <w:r w:rsidRPr="00253E6D">
        <w:rPr>
          <w:rFonts w:ascii="Times New Roman" w:eastAsia="Times New Roman" w:hAnsi="Times New Roman" w:cs="Times New Roman"/>
          <w:sz w:val="28"/>
          <w:szCs w:val="24"/>
          <w:lang w:val="ru-RU"/>
        </w:rPr>
        <w:t>порядок здійснення операторами ринку, які реалізують корми, періодичних досліджень (випробувань) кормів в акредитованих лабораторіях на предмет вмісту речовин, наявність яких у кормах є обмеженою або забороненою;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7" w:name="n1034"/>
      <w:bookmarkEnd w:id="307"/>
      <w:r w:rsidRPr="00253E6D">
        <w:rPr>
          <w:rFonts w:ascii="Times New Roman" w:eastAsia="Times New Roman" w:hAnsi="Times New Roman" w:cs="Times New Roman"/>
          <w:sz w:val="28"/>
          <w:szCs w:val="24"/>
          <w:lang w:val="ru-RU"/>
        </w:rPr>
        <w:t>порядок формування реєстраційного досьє;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8" w:name="n1035"/>
      <w:bookmarkEnd w:id="308"/>
      <w:r w:rsidRPr="00253E6D">
        <w:rPr>
          <w:rFonts w:ascii="Times New Roman" w:eastAsia="Times New Roman" w:hAnsi="Times New Roman" w:cs="Times New Roman"/>
          <w:sz w:val="28"/>
          <w:szCs w:val="24"/>
          <w:lang w:val="ru-RU"/>
        </w:rPr>
        <w:t>дозволені відхилення між наведеними у маркуванні значеннями складу кормового матеріалу та/або кормової суміші та значеннями, встановленими під час здійснення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09" w:name="n1036"/>
      <w:bookmarkEnd w:id="309"/>
      <w:r w:rsidRPr="00253E6D">
        <w:rPr>
          <w:rFonts w:ascii="Times New Roman" w:eastAsia="Times New Roman" w:hAnsi="Times New Roman" w:cs="Times New Roman"/>
          <w:sz w:val="28"/>
          <w:szCs w:val="24"/>
          <w:lang w:val="ru-RU"/>
        </w:rPr>
        <w:t>порядок ведення реєстру країн та потужностей, з яких дозволяється ввезення (пересилання) продуктів на митну територію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0" w:name="n1037"/>
      <w:bookmarkEnd w:id="310"/>
      <w:r w:rsidRPr="00253E6D">
        <w:rPr>
          <w:rFonts w:ascii="Times New Roman" w:eastAsia="Times New Roman" w:hAnsi="Times New Roman" w:cs="Times New Roman"/>
          <w:sz w:val="28"/>
          <w:szCs w:val="24"/>
          <w:lang w:val="ru-RU"/>
        </w:rPr>
        <w:t>порядок внесення змін до реєстраційних посвідчень, виданих на готові корми, премікси або кормові добавки;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1" w:name="n1038"/>
      <w:bookmarkEnd w:id="311"/>
      <w:r w:rsidRPr="00253E6D">
        <w:rPr>
          <w:rFonts w:ascii="Times New Roman" w:eastAsia="Times New Roman" w:hAnsi="Times New Roman" w:cs="Times New Roman"/>
          <w:sz w:val="28"/>
          <w:szCs w:val="24"/>
          <w:lang w:val="ru-RU"/>
        </w:rPr>
        <w:t>порядок ведення реєстру потужностей (об’єктів) з оброблення, переробки та місць видалення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2" w:name="n1039"/>
      <w:bookmarkEnd w:id="312"/>
      <w:r w:rsidRPr="00253E6D">
        <w:rPr>
          <w:rFonts w:ascii="Times New Roman" w:eastAsia="Times New Roman" w:hAnsi="Times New Roman" w:cs="Times New Roman"/>
          <w:sz w:val="28"/>
          <w:szCs w:val="24"/>
          <w:lang w:val="ru-RU"/>
        </w:rPr>
        <w:t>технічні умови, технологічні інструкції щодо оброблення, переробки, утилізації та видалення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3" w:name="n1040"/>
      <w:bookmarkEnd w:id="313"/>
      <w:r w:rsidRPr="00253E6D">
        <w:rPr>
          <w:rFonts w:ascii="Times New Roman" w:eastAsia="Times New Roman" w:hAnsi="Times New Roman" w:cs="Times New Roman"/>
          <w:sz w:val="28"/>
          <w:szCs w:val="24"/>
          <w:lang w:val="ru-RU"/>
        </w:rPr>
        <w:t xml:space="preserve">за погодженням з Міндовкіллям порядок поводження з побічними продуктами тваринного походження, що належать до категорій </w:t>
      </w:r>
      <w:r w:rsidRPr="00253E6D">
        <w:rPr>
          <w:rFonts w:ascii="Times New Roman" w:eastAsia="Times New Roman" w:hAnsi="Times New Roman" w:cs="Times New Roman"/>
          <w:sz w:val="28"/>
          <w:szCs w:val="24"/>
        </w:rPr>
        <w:t>I</w:t>
      </w:r>
      <w:r w:rsidRPr="00253E6D">
        <w:rPr>
          <w:rFonts w:ascii="Times New Roman" w:eastAsia="Times New Roman" w:hAnsi="Times New Roman" w:cs="Times New Roman"/>
          <w:sz w:val="28"/>
          <w:szCs w:val="24"/>
          <w:lang w:val="ru-RU"/>
        </w:rPr>
        <w:t>-</w:t>
      </w:r>
      <w:r w:rsidRPr="00253E6D">
        <w:rPr>
          <w:rFonts w:ascii="Times New Roman" w:eastAsia="Times New Roman" w:hAnsi="Times New Roman" w:cs="Times New Roman"/>
          <w:sz w:val="28"/>
          <w:szCs w:val="24"/>
        </w:rPr>
        <w:t>III</w:t>
      </w:r>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4" w:name="n1041"/>
      <w:bookmarkEnd w:id="314"/>
      <w:r w:rsidRPr="00253E6D">
        <w:rPr>
          <w:rFonts w:ascii="Times New Roman" w:eastAsia="Times New Roman" w:hAnsi="Times New Roman" w:cs="Times New Roman"/>
          <w:sz w:val="28"/>
          <w:szCs w:val="24"/>
          <w:lang w:val="ru-RU"/>
        </w:rPr>
        <w:t>форму протоколу про порушення законодавства про побічні продукти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5" w:name="n1042"/>
      <w:bookmarkEnd w:id="315"/>
      <w:r w:rsidRPr="00253E6D">
        <w:rPr>
          <w:rFonts w:ascii="Times New Roman" w:eastAsia="Times New Roman" w:hAnsi="Times New Roman" w:cs="Times New Roman"/>
          <w:sz w:val="28"/>
          <w:szCs w:val="24"/>
          <w:lang w:val="ru-RU"/>
        </w:rPr>
        <w:t xml:space="preserve">правила застосування спрощеного підходу до розроблення, запровадження та використання постійно діючих процедур, заснованих на принципах системи </w:t>
      </w:r>
      <w:r w:rsidRPr="00253E6D">
        <w:rPr>
          <w:rFonts w:ascii="Times New Roman" w:eastAsia="Times New Roman" w:hAnsi="Times New Roman" w:cs="Times New Roman"/>
          <w:sz w:val="28"/>
          <w:szCs w:val="24"/>
          <w:lang w:val="ru-RU"/>
        </w:rPr>
        <w:lastRenderedPageBreak/>
        <w:t>аналізу небезпечних факторів та контролю у критичних точках (НАССР) у сфері виробництва та обігу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6" w:name="n1043"/>
      <w:bookmarkEnd w:id="316"/>
      <w:r w:rsidRPr="00253E6D">
        <w:rPr>
          <w:rFonts w:ascii="Times New Roman" w:eastAsia="Times New Roman" w:hAnsi="Times New Roman" w:cs="Times New Roman"/>
          <w:sz w:val="28"/>
          <w:szCs w:val="24"/>
          <w:lang w:val="ru-RU"/>
        </w:rPr>
        <w:t>гігієнічні вимоги до виробництва та обігу харчових продуктів;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7" w:name="n1044"/>
      <w:bookmarkEnd w:id="317"/>
      <w:r w:rsidRPr="00253E6D">
        <w:rPr>
          <w:rFonts w:ascii="Times New Roman" w:eastAsia="Times New Roman" w:hAnsi="Times New Roman" w:cs="Times New Roman"/>
          <w:sz w:val="28"/>
          <w:szCs w:val="24"/>
          <w:lang w:val="ru-RU"/>
        </w:rPr>
        <w:t>порядок затвердження експортних потужностей, ведення їх реєстру та внесення змін до нього;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8" w:name="n1045"/>
      <w:bookmarkEnd w:id="318"/>
      <w:r w:rsidRPr="00253E6D">
        <w:rPr>
          <w:rFonts w:ascii="Times New Roman" w:eastAsia="Times New Roman" w:hAnsi="Times New Roman" w:cs="Times New Roman"/>
          <w:sz w:val="28"/>
          <w:szCs w:val="24"/>
          <w:lang w:val="ru-RU"/>
        </w:rPr>
        <w:t>перелік регульованих шкідливих організмів;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19" w:name="n1046"/>
      <w:bookmarkEnd w:id="319"/>
      <w:r w:rsidRPr="00253E6D">
        <w:rPr>
          <w:rFonts w:ascii="Times New Roman" w:eastAsia="Times New Roman" w:hAnsi="Times New Roman" w:cs="Times New Roman"/>
          <w:sz w:val="28"/>
          <w:szCs w:val="24"/>
          <w:lang w:val="ru-RU"/>
        </w:rPr>
        <w:t>програму навчання працівників, робота яких пов’язана з організацією та безпосередньо проведенням робіт із транспортування, зберігання, застосування, торгівлі пестицидами і агрохімікатами;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0" w:name="n1047"/>
      <w:bookmarkEnd w:id="320"/>
      <w:r w:rsidRPr="00253E6D">
        <w:rPr>
          <w:rFonts w:ascii="Times New Roman" w:eastAsia="Times New Roman" w:hAnsi="Times New Roman" w:cs="Times New Roman"/>
          <w:sz w:val="28"/>
          <w:szCs w:val="24"/>
          <w:lang w:val="ru-RU"/>
        </w:rPr>
        <w:t>порядок застосування пестицидів і агрохімікатів на території, що зазнала радіоактивного забруднення, а також у зоні надзвичайної екологічної ситуації;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1" w:name="n1048"/>
      <w:bookmarkEnd w:id="321"/>
      <w:r w:rsidRPr="00253E6D">
        <w:rPr>
          <w:rFonts w:ascii="Times New Roman" w:eastAsia="Times New Roman" w:hAnsi="Times New Roman" w:cs="Times New Roman"/>
          <w:sz w:val="28"/>
          <w:szCs w:val="24"/>
          <w:lang w:val="ru-RU"/>
        </w:rPr>
        <w:t>методичні настанови щодо виконання загальних гігієнічних вимог, а також інших вимог, що визначені законодавством про безпечність та окремі показники якості харчових продуктів, розроблені об’єднаннями операторів ринку, та розміщує їх на своєму офіційному веб-сайті наступного дня після затвердження;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2" w:name="n1049"/>
      <w:bookmarkEnd w:id="322"/>
      <w:r w:rsidRPr="00253E6D">
        <w:rPr>
          <w:rFonts w:ascii="Times New Roman" w:eastAsia="Times New Roman" w:hAnsi="Times New Roman" w:cs="Times New Roman"/>
          <w:sz w:val="28"/>
          <w:szCs w:val="24"/>
          <w:lang w:val="ru-RU"/>
        </w:rPr>
        <w:t>вимоги до виробництва та обігу живих двостулкових молюсків, живих голкошкірих, живих кишковопорожнинних та живих морських черевоногих;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3" w:name="n1104"/>
      <w:bookmarkEnd w:id="323"/>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-5</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1"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4" w:name="n1050"/>
      <w:bookmarkEnd w:id="324"/>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-6</w:t>
      </w:r>
      <w:r w:rsidRPr="00253E6D">
        <w:rPr>
          <w:rFonts w:ascii="Times New Roman" w:eastAsia="Times New Roman" w:hAnsi="Times New Roman" w:cs="Times New Roman"/>
          <w:sz w:val="28"/>
          <w:szCs w:val="24"/>
          <w:lang w:val="ru-RU"/>
        </w:rPr>
        <w:t>) встановлює: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5" w:name="n1051"/>
      <w:bookmarkEnd w:id="325"/>
      <w:r w:rsidRPr="00253E6D">
        <w:rPr>
          <w:rFonts w:ascii="Times New Roman" w:eastAsia="Times New Roman" w:hAnsi="Times New Roman" w:cs="Times New Roman"/>
          <w:sz w:val="28"/>
          <w:szCs w:val="24"/>
          <w:lang w:val="ru-RU"/>
        </w:rPr>
        <w:t>порядок ведення реєстру операторів ринку та потужностей, на які видано експлуатаційний дозвіл;</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6" w:name="n1052"/>
      <w:bookmarkEnd w:id="326"/>
      <w:r w:rsidRPr="00253E6D">
        <w:rPr>
          <w:rFonts w:ascii="Times New Roman" w:eastAsia="Times New Roman" w:hAnsi="Times New Roman" w:cs="Times New Roman"/>
          <w:sz w:val="28"/>
          <w:szCs w:val="24"/>
          <w:lang w:val="ru-RU"/>
        </w:rPr>
        <w:t>вимоги до підготовки помічників державних ветеринарних інспекторів;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7" w:name="n1053"/>
      <w:bookmarkEnd w:id="327"/>
      <w:r w:rsidRPr="00253E6D">
        <w:rPr>
          <w:rFonts w:ascii="Times New Roman" w:eastAsia="Times New Roman" w:hAnsi="Times New Roman" w:cs="Times New Roman"/>
          <w:sz w:val="28"/>
          <w:szCs w:val="24"/>
          <w:lang w:val="ru-RU"/>
        </w:rPr>
        <w:t>порядок здійснення компетентним органом України державного контролю потужностей, розташованих у країнах-експортерах;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8" w:name="n1054"/>
      <w:bookmarkEnd w:id="328"/>
      <w:r w:rsidRPr="00253E6D">
        <w:rPr>
          <w:rFonts w:ascii="Times New Roman" w:eastAsia="Times New Roman" w:hAnsi="Times New Roman" w:cs="Times New Roman"/>
          <w:sz w:val="28"/>
          <w:szCs w:val="24"/>
          <w:lang w:val="ru-RU"/>
        </w:rPr>
        <w:t>порядок визнання еквівалентності системи державного контролю країни-експортера;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29" w:name="n1055"/>
      <w:bookmarkEnd w:id="329"/>
      <w:r w:rsidRPr="00253E6D">
        <w:rPr>
          <w:rFonts w:ascii="Times New Roman" w:eastAsia="Times New Roman" w:hAnsi="Times New Roman" w:cs="Times New Roman"/>
          <w:sz w:val="28"/>
          <w:szCs w:val="24"/>
          <w:lang w:val="ru-RU"/>
        </w:rPr>
        <w:t>порядок знищення, утилізації кормів, повернення їх в обіг для годівлі тварин або для інших, ніж годівля тварин, цілей, за рахунок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0" w:name="n1056"/>
      <w:bookmarkEnd w:id="330"/>
      <w:r w:rsidRPr="00253E6D">
        <w:rPr>
          <w:rFonts w:ascii="Times New Roman" w:eastAsia="Times New Roman" w:hAnsi="Times New Roman" w:cs="Times New Roman"/>
          <w:sz w:val="28"/>
          <w:szCs w:val="24"/>
          <w:lang w:val="ru-RU"/>
        </w:rPr>
        <w:t>методичні настанови щодо належної практики для первинного виробництва кормів, маркування кормів, розроблені об’єднаннями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1" w:name="n1057"/>
      <w:bookmarkEnd w:id="331"/>
      <w:r w:rsidRPr="00253E6D">
        <w:rPr>
          <w:rFonts w:ascii="Times New Roman" w:eastAsia="Times New Roman" w:hAnsi="Times New Roman" w:cs="Times New Roman"/>
          <w:sz w:val="28"/>
          <w:szCs w:val="24"/>
          <w:lang w:val="ru-RU"/>
        </w:rPr>
        <w:t>форму декларації про відповідність кормів вимогам законодавства про корми для операторів ринку, які діють виключно як продавці та здійснюють лише реалізацію кормів, без зберігання кормів на належних їм потужностях, про відповідність кормів вимогам законодавства про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2" w:name="n1058"/>
      <w:bookmarkEnd w:id="332"/>
      <w:r w:rsidRPr="00253E6D">
        <w:rPr>
          <w:rFonts w:ascii="Times New Roman" w:eastAsia="Times New Roman" w:hAnsi="Times New Roman" w:cs="Times New Roman"/>
          <w:sz w:val="28"/>
          <w:szCs w:val="24"/>
          <w:lang w:val="ru-RU"/>
        </w:rPr>
        <w:t>порядок маркування кормів, призначених для тварин, які утримуються для наукових та експериментальних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3" w:name="n1059"/>
      <w:bookmarkEnd w:id="333"/>
      <w:r w:rsidRPr="00253E6D">
        <w:rPr>
          <w:rFonts w:ascii="Times New Roman" w:eastAsia="Times New Roman" w:hAnsi="Times New Roman" w:cs="Times New Roman"/>
          <w:sz w:val="28"/>
          <w:szCs w:val="24"/>
          <w:lang w:val="ru-RU"/>
        </w:rPr>
        <w:t>вимоги щодо маркування кормових добавок у кормових матеріалах та кормових сумішах для продуктивних та непродуктивних тварин, а також вимоги щодо зазначення у маркуванні вмісту вологи у кормах;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4" w:name="n1060"/>
      <w:bookmarkEnd w:id="334"/>
      <w:r w:rsidRPr="00253E6D">
        <w:rPr>
          <w:rFonts w:ascii="Times New Roman" w:eastAsia="Times New Roman" w:hAnsi="Times New Roman" w:cs="Times New Roman"/>
          <w:sz w:val="28"/>
          <w:szCs w:val="24"/>
          <w:lang w:val="ru-RU"/>
        </w:rPr>
        <w:t>додаткові вимоги щодо маркування кормових добавок та преміксів;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5" w:name="n1061"/>
      <w:bookmarkEnd w:id="335"/>
      <w:r w:rsidRPr="00253E6D">
        <w:rPr>
          <w:rFonts w:ascii="Times New Roman" w:eastAsia="Times New Roman" w:hAnsi="Times New Roman" w:cs="Times New Roman"/>
          <w:sz w:val="28"/>
          <w:szCs w:val="24"/>
          <w:lang w:val="ru-RU"/>
        </w:rPr>
        <w:lastRenderedPageBreak/>
        <w:t>вимоги до годівлі тварин побічними продуктами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6" w:name="n1062"/>
      <w:bookmarkEnd w:id="336"/>
      <w:r w:rsidRPr="00253E6D">
        <w:rPr>
          <w:rFonts w:ascii="Times New Roman" w:eastAsia="Times New Roman" w:hAnsi="Times New Roman" w:cs="Times New Roman"/>
          <w:sz w:val="28"/>
          <w:szCs w:val="24"/>
          <w:lang w:val="ru-RU"/>
        </w:rPr>
        <w:t>ветеринарно-санітарні вимоги під час поводження з побічними продуктами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7" w:name="n1063"/>
      <w:bookmarkEnd w:id="337"/>
      <w:r w:rsidRPr="00253E6D">
        <w:rPr>
          <w:rFonts w:ascii="Times New Roman" w:eastAsia="Times New Roman" w:hAnsi="Times New Roman" w:cs="Times New Roman"/>
          <w:sz w:val="28"/>
          <w:szCs w:val="24"/>
          <w:lang w:val="ru-RU"/>
        </w:rPr>
        <w:t>ветеринарно-санітарні вимоги до потужностей (об’єктів) з оброблення, переробки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8" w:name="n1064"/>
      <w:bookmarkEnd w:id="338"/>
      <w:r w:rsidRPr="00253E6D">
        <w:rPr>
          <w:rFonts w:ascii="Times New Roman" w:eastAsia="Times New Roman" w:hAnsi="Times New Roman" w:cs="Times New Roman"/>
          <w:sz w:val="28"/>
          <w:szCs w:val="24"/>
          <w:lang w:val="ru-RU"/>
        </w:rPr>
        <w:t>порядок знищення об’єктів санітарних заходів або умови, які повинні виконуватися оператором ринку для повернення їх в обіг для споживання людиною або для інших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39" w:name="n1065"/>
      <w:bookmarkEnd w:id="339"/>
      <w:r w:rsidRPr="00253E6D">
        <w:rPr>
          <w:rFonts w:ascii="Times New Roman" w:eastAsia="Times New Roman" w:hAnsi="Times New Roman" w:cs="Times New Roman"/>
          <w:sz w:val="28"/>
          <w:szCs w:val="24"/>
          <w:lang w:val="ru-RU"/>
        </w:rPr>
        <w:t>вимоги до позначки придатності, ідентифікаційної позначки та порядок їх нанесення;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0" w:name="n1066"/>
      <w:bookmarkEnd w:id="340"/>
      <w:r w:rsidRPr="00253E6D">
        <w:rPr>
          <w:rFonts w:ascii="Times New Roman" w:eastAsia="Times New Roman" w:hAnsi="Times New Roman" w:cs="Times New Roman"/>
          <w:sz w:val="28"/>
          <w:szCs w:val="24"/>
          <w:lang w:val="ru-RU"/>
        </w:rPr>
        <w:t>порядок, спеціальні вимоги до маркування та перелік харчових продуктів, для яких обов’язковим є зазначення країни походження або місця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1" w:name="n1067"/>
      <w:bookmarkEnd w:id="341"/>
      <w:r w:rsidRPr="00253E6D">
        <w:rPr>
          <w:rFonts w:ascii="Times New Roman" w:eastAsia="Times New Roman" w:hAnsi="Times New Roman" w:cs="Times New Roman"/>
          <w:sz w:val="28"/>
          <w:szCs w:val="24"/>
          <w:lang w:val="ru-RU"/>
        </w:rPr>
        <w:t>спеціальні умови імпорту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2" w:name="n1105"/>
      <w:bookmarkEnd w:id="34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-6</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2"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3" w:name="n1068"/>
      <w:bookmarkEnd w:id="34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-7</w:t>
      </w:r>
      <w:r w:rsidRPr="00253E6D">
        <w:rPr>
          <w:rFonts w:ascii="Times New Roman" w:eastAsia="Times New Roman" w:hAnsi="Times New Roman" w:cs="Times New Roman"/>
          <w:sz w:val="28"/>
          <w:szCs w:val="24"/>
          <w:lang w:val="ru-RU"/>
        </w:rPr>
        <w:t>) визначає додаткові категорії та функціональні групи кормових добавок;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4" w:name="n1106"/>
      <w:bookmarkEnd w:id="34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-7</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3"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5" w:name="n1069"/>
      <w:bookmarkEnd w:id="34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-8</w:t>
      </w:r>
      <w:r w:rsidRPr="00253E6D">
        <w:rPr>
          <w:rFonts w:ascii="Times New Roman" w:eastAsia="Times New Roman" w:hAnsi="Times New Roman" w:cs="Times New Roman"/>
          <w:sz w:val="28"/>
          <w:szCs w:val="24"/>
          <w:lang w:val="ru-RU"/>
        </w:rPr>
        <w:t>) приймає рішення про визнання вимог іноземних держав або міжнародних організацій (інтеграційних об’єднань держав) еквівалентними вимогам щодо державної реєстрації кормових добавок, встановленим законодавством України про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6" w:name="n1107"/>
      <w:bookmarkEnd w:id="34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-8</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4"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7" w:name="n1070"/>
      <w:bookmarkEnd w:id="34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-9</w:t>
      </w:r>
      <w:r w:rsidRPr="00253E6D">
        <w:rPr>
          <w:rFonts w:ascii="Times New Roman" w:eastAsia="Times New Roman" w:hAnsi="Times New Roman" w:cs="Times New Roman"/>
          <w:sz w:val="28"/>
          <w:szCs w:val="24"/>
          <w:lang w:val="ru-RU"/>
        </w:rPr>
        <w:t>) формує, веде та вносить зміни до Державного каталогу кормових матеріалів;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8" w:name="n1108"/>
      <w:bookmarkEnd w:id="34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-9</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5"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49" w:name="n1071"/>
      <w:bookmarkEnd w:id="34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-10</w:t>
      </w:r>
      <w:r w:rsidRPr="00253E6D">
        <w:rPr>
          <w:rFonts w:ascii="Times New Roman" w:eastAsia="Times New Roman" w:hAnsi="Times New Roman" w:cs="Times New Roman"/>
          <w:sz w:val="28"/>
          <w:szCs w:val="24"/>
          <w:lang w:val="ru-RU"/>
        </w:rPr>
        <w:t>) забезпечує відкритий та безоплатний доступ до Державного каталогу кормових матеріалів шляхом його розміщення на своєму офіційному веб-сайті;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0" w:name="n1109"/>
      <w:bookmarkEnd w:id="35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-10</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6"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1" w:name="n1072"/>
      <w:bookmarkEnd w:id="35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-11</w:t>
      </w:r>
      <w:r w:rsidRPr="00253E6D">
        <w:rPr>
          <w:rFonts w:ascii="Times New Roman" w:eastAsia="Times New Roman" w:hAnsi="Times New Roman" w:cs="Times New Roman"/>
          <w:sz w:val="28"/>
          <w:szCs w:val="24"/>
          <w:lang w:val="ru-RU"/>
        </w:rPr>
        <w:t>) формує, веде, вносить зміни та забезпечує відкритий та безоплатний доступ до Державного реєстру тверджень про властивості кормів для особливих поживних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2" w:name="n1110"/>
      <w:bookmarkEnd w:id="35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7"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3" w:name="n1073"/>
      <w:bookmarkEnd w:id="35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-12</w:t>
      </w:r>
      <w:r w:rsidRPr="00253E6D">
        <w:rPr>
          <w:rFonts w:ascii="Times New Roman" w:eastAsia="Times New Roman" w:hAnsi="Times New Roman" w:cs="Times New Roman"/>
          <w:sz w:val="28"/>
          <w:szCs w:val="24"/>
          <w:lang w:val="ru-RU"/>
        </w:rPr>
        <w:t xml:space="preserve">) за погодженням з Мінфіном подає пропозиції Кабінету Міністрів України щодо виділення необхідних коштів з резервного фонду державного бюджету на організацію і здійснення заходів, спрямованих на локалізацію та </w:t>
      </w:r>
      <w:r w:rsidRPr="00253E6D">
        <w:rPr>
          <w:rFonts w:ascii="Times New Roman" w:eastAsia="Times New Roman" w:hAnsi="Times New Roman" w:cs="Times New Roman"/>
          <w:sz w:val="28"/>
          <w:szCs w:val="24"/>
          <w:lang w:val="ru-RU"/>
        </w:rPr>
        <w:lastRenderedPageBreak/>
        <w:t>ліквідацію епізоотії особливо небезпечних хвороб тварин, що загрожує перерости в панзоотію чи спричиняє значні економічні втрати;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4" w:name="n1111"/>
      <w:bookmarkEnd w:id="35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8"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5" w:name="n1074"/>
      <w:bookmarkEnd w:id="35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-13</w:t>
      </w:r>
      <w:r w:rsidRPr="00253E6D">
        <w:rPr>
          <w:rFonts w:ascii="Times New Roman" w:eastAsia="Times New Roman" w:hAnsi="Times New Roman" w:cs="Times New Roman"/>
          <w:sz w:val="28"/>
          <w:szCs w:val="24"/>
          <w:lang w:val="ru-RU"/>
        </w:rPr>
        <w:t>) подає на затвердження Кабінету Міністрів України Порядок отримання, призупинення, скасування та поновлення, форму та умови отримання експлуатаційного дозволу;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6" w:name="n1112"/>
      <w:bookmarkEnd w:id="35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-13</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69"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7" w:name="n1075"/>
      <w:bookmarkEnd w:id="35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-14</w:t>
      </w:r>
      <w:r w:rsidRPr="00253E6D">
        <w:rPr>
          <w:rFonts w:ascii="Times New Roman" w:eastAsia="Times New Roman" w:hAnsi="Times New Roman" w:cs="Times New Roman"/>
          <w:sz w:val="28"/>
          <w:szCs w:val="24"/>
          <w:lang w:val="ru-RU"/>
        </w:rPr>
        <w:t>) розробляє та подає на затвердження Кабінету Міністрів України Положення про державну реєстрацію кормових добавок;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8" w:name="n1113"/>
      <w:bookmarkEnd w:id="35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-14</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0"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59" w:name="n1076"/>
      <w:bookmarkEnd w:id="35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-15</w:t>
      </w:r>
      <w:r w:rsidRPr="00253E6D">
        <w:rPr>
          <w:rFonts w:ascii="Times New Roman" w:eastAsia="Times New Roman" w:hAnsi="Times New Roman" w:cs="Times New Roman"/>
          <w:sz w:val="28"/>
          <w:szCs w:val="24"/>
          <w:lang w:val="ru-RU"/>
        </w:rPr>
        <w:t>) розробляє, переглядає та затверджує відповідні санітарні заходи в межах своїх повноважень;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0" w:name="n1114"/>
      <w:bookmarkEnd w:id="36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-15</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1"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1" w:name="n1077"/>
      <w:bookmarkEnd w:id="36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-16</w:t>
      </w:r>
      <w:r w:rsidRPr="00253E6D">
        <w:rPr>
          <w:rFonts w:ascii="Times New Roman" w:eastAsia="Times New Roman" w:hAnsi="Times New Roman" w:cs="Times New Roman"/>
          <w:sz w:val="28"/>
          <w:szCs w:val="24"/>
          <w:lang w:val="ru-RU"/>
        </w:rPr>
        <w:t>) затверджує разом з Мінфіном розмір плати за здійснення державного контролю, що фінансується операторами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2" w:name="n1115"/>
      <w:bookmarkEnd w:id="36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-16</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2"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3" w:name="n1078"/>
      <w:bookmarkEnd w:id="36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-17</w:t>
      </w:r>
      <w:r w:rsidRPr="00253E6D">
        <w:rPr>
          <w:rFonts w:ascii="Times New Roman" w:eastAsia="Times New Roman" w:hAnsi="Times New Roman" w:cs="Times New Roman"/>
          <w:sz w:val="28"/>
          <w:szCs w:val="24"/>
          <w:lang w:val="ru-RU"/>
        </w:rPr>
        <w:t>) бере участь у реалізації державної політики у сфері виробництва продуктів дитячого харчування;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4" w:name="n1116"/>
      <w:bookmarkEnd w:id="36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-17</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3"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5" w:name="n1079"/>
      <w:bookmarkEnd w:id="36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-18</w:t>
      </w:r>
      <w:r w:rsidRPr="00253E6D">
        <w:rPr>
          <w:rFonts w:ascii="Times New Roman" w:eastAsia="Times New Roman" w:hAnsi="Times New Roman" w:cs="Times New Roman"/>
          <w:sz w:val="28"/>
          <w:szCs w:val="24"/>
          <w:lang w:val="ru-RU"/>
        </w:rPr>
        <w:t>) здійснює державне управління та регулювання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6" w:name="n1117"/>
      <w:bookmarkEnd w:id="36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-18</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4"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7" w:name="n1080"/>
      <w:bookmarkEnd w:id="36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-19</w:t>
      </w:r>
      <w:r w:rsidRPr="00253E6D">
        <w:rPr>
          <w:rFonts w:ascii="Times New Roman" w:eastAsia="Times New Roman" w:hAnsi="Times New Roman" w:cs="Times New Roman"/>
          <w:sz w:val="28"/>
          <w:szCs w:val="24"/>
          <w:lang w:val="ru-RU"/>
        </w:rPr>
        <w:t>) розробляє та затверджує державний логотип для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8" w:name="n1118"/>
      <w:bookmarkEnd w:id="36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-19</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5"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69" w:name="n1081"/>
      <w:bookmarkEnd w:id="36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-20</w:t>
      </w:r>
      <w:r w:rsidRPr="00253E6D">
        <w:rPr>
          <w:rFonts w:ascii="Times New Roman" w:eastAsia="Times New Roman" w:hAnsi="Times New Roman" w:cs="Times New Roman"/>
          <w:sz w:val="28"/>
          <w:szCs w:val="24"/>
          <w:lang w:val="ru-RU"/>
        </w:rPr>
        <w:t>)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0" w:name="n1082"/>
      <w:bookmarkEnd w:id="370"/>
      <w:r w:rsidRPr="00253E6D">
        <w:rPr>
          <w:rFonts w:ascii="Times New Roman" w:eastAsia="Times New Roman" w:hAnsi="Times New Roman" w:cs="Times New Roman"/>
          <w:sz w:val="28"/>
          <w:szCs w:val="24"/>
          <w:lang w:val="ru-RU"/>
        </w:rPr>
        <w:t>сприяння розвитку ринку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1" w:name="n1083"/>
      <w:bookmarkEnd w:id="371"/>
      <w:r w:rsidRPr="00253E6D">
        <w:rPr>
          <w:rFonts w:ascii="Times New Roman" w:eastAsia="Times New Roman" w:hAnsi="Times New Roman" w:cs="Times New Roman"/>
          <w:sz w:val="28"/>
          <w:szCs w:val="24"/>
          <w:lang w:val="ru-RU"/>
        </w:rPr>
        <w:t>ведення Державного реєстру операторів, що здійснюють виробництво продукції відповідно до вимог законодавства у сфері органічного виробництва, обігу та маркування органічної продукції, Державного реєстру органічного насіння і садивного матеріалу та Державного реєстру органів сертифікації у сфері органічного виробництва та обігу органічної продукції, а також відкритість та загальнодоступність зазначених реєстрів;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2" w:name="n1119"/>
      <w:bookmarkEnd w:id="372"/>
      <w:r w:rsidRPr="00253E6D">
        <w:rPr>
          <w:rFonts w:ascii="Times New Roman" w:eastAsia="Times New Roman" w:hAnsi="Times New Roman" w:cs="Times New Roman"/>
          <w:i/>
          <w:iCs/>
          <w:sz w:val="28"/>
          <w:szCs w:val="24"/>
          <w:lang w:val="ru-RU"/>
        </w:rPr>
        <w:lastRenderedPageBreak/>
        <w:t>{Пункт 4 доповнено підпунктом 90</w:t>
      </w:r>
      <w:r w:rsidRPr="00253E6D">
        <w:rPr>
          <w:rFonts w:ascii="Times New Roman" w:eastAsia="Times New Roman" w:hAnsi="Times New Roman" w:cs="Times New Roman"/>
          <w:b/>
          <w:bCs/>
          <w:sz w:val="28"/>
          <w:vertAlign w:val="superscript"/>
          <w:lang w:val="ru-RU"/>
        </w:rPr>
        <w:t>-20</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6"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3" w:name="n1084"/>
      <w:bookmarkEnd w:id="37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-21</w:t>
      </w:r>
      <w:r w:rsidRPr="00253E6D">
        <w:rPr>
          <w:rFonts w:ascii="Times New Roman" w:eastAsia="Times New Roman" w:hAnsi="Times New Roman" w:cs="Times New Roman"/>
          <w:sz w:val="28"/>
          <w:szCs w:val="24"/>
          <w:lang w:val="ru-RU"/>
        </w:rPr>
        <w:t>) звертається до національного органу України з акредитації щодо встановлених фактів порушень органом сертифікації з метою вжиття цим органом відповідних заходів, передбачених законодавством України у сфері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4" w:name="n1120"/>
      <w:bookmarkEnd w:id="37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7"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5" w:name="n1085"/>
      <w:bookmarkEnd w:id="37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-22</w:t>
      </w:r>
      <w:r w:rsidRPr="00253E6D">
        <w:rPr>
          <w:rFonts w:ascii="Times New Roman" w:eastAsia="Times New Roman" w:hAnsi="Times New Roman" w:cs="Times New Roman"/>
          <w:sz w:val="28"/>
          <w:szCs w:val="24"/>
          <w:lang w:val="ru-RU"/>
        </w:rPr>
        <w:t>) забезпечує підготовку та підвищення кваліфікації інспекторів з органічного виробництва та/або обігу органічної продукції відповідно до закону;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6" w:name="n1121"/>
      <w:bookmarkEnd w:id="37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8"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7" w:name="n1086"/>
      <w:bookmarkEnd w:id="37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-23</w:t>
      </w:r>
      <w:r w:rsidRPr="00253E6D">
        <w:rPr>
          <w:rFonts w:ascii="Times New Roman" w:eastAsia="Times New Roman" w:hAnsi="Times New Roman" w:cs="Times New Roman"/>
          <w:sz w:val="28"/>
          <w:szCs w:val="24"/>
          <w:lang w:val="ru-RU"/>
        </w:rPr>
        <w:t>) встановлює порядок підтвердження спеціальних знань інспектора з органічного виробництва та/або обігу органічної продукції у сфері органічного виробництва;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8" w:name="n1122"/>
      <w:bookmarkEnd w:id="37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-23</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79"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79" w:name="n1087"/>
      <w:bookmarkEnd w:id="37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-24</w:t>
      </w:r>
      <w:r w:rsidRPr="00253E6D">
        <w:rPr>
          <w:rFonts w:ascii="Times New Roman" w:eastAsia="Times New Roman" w:hAnsi="Times New Roman" w:cs="Times New Roman"/>
          <w:sz w:val="28"/>
          <w:szCs w:val="24"/>
          <w:lang w:val="ru-RU"/>
        </w:rPr>
        <w:t>) визначає вимоги до матеріально-технічної бази та інших об’єктів інфраструктури, необхідних для виконання функцій із сертифікації органічного виробництва та/або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0" w:name="n1123"/>
      <w:bookmarkEnd w:id="38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-24</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0"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1" w:name="n1088"/>
      <w:bookmarkEnd w:id="38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-25</w:t>
      </w:r>
      <w:r w:rsidRPr="00253E6D">
        <w:rPr>
          <w:rFonts w:ascii="Times New Roman" w:eastAsia="Times New Roman" w:hAnsi="Times New Roman" w:cs="Times New Roman"/>
          <w:sz w:val="28"/>
          <w:szCs w:val="24"/>
          <w:lang w:val="ru-RU"/>
        </w:rPr>
        <w:t>) забезпечує скасування сертифікатів, виданих органом сертифікації, виключеним із Державного реєстру органів сертифікації у сфері органічного виробництва та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2" w:name="n1124"/>
      <w:bookmarkEnd w:id="38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-25</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1"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3" w:name="n1089"/>
      <w:bookmarkEnd w:id="38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-26</w:t>
      </w:r>
      <w:r w:rsidRPr="00253E6D">
        <w:rPr>
          <w:rFonts w:ascii="Times New Roman" w:eastAsia="Times New Roman" w:hAnsi="Times New Roman" w:cs="Times New Roman"/>
          <w:sz w:val="28"/>
          <w:szCs w:val="24"/>
          <w:lang w:val="ru-RU"/>
        </w:rPr>
        <w:t>) встановлює форму заявки на внесення до Державного реєстру органів сертифікації у сфері органічного виробництва та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4" w:name="n1125"/>
      <w:bookmarkEnd w:id="38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-26</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2"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5" w:name="n1090"/>
      <w:bookmarkEnd w:id="38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-27</w:t>
      </w:r>
      <w:r w:rsidRPr="00253E6D">
        <w:rPr>
          <w:rFonts w:ascii="Times New Roman" w:eastAsia="Times New Roman" w:hAnsi="Times New Roman" w:cs="Times New Roman"/>
          <w:sz w:val="28"/>
          <w:szCs w:val="24"/>
          <w:lang w:val="ru-RU"/>
        </w:rPr>
        <w:t>) встановлює порядок ведення переліку органів іноземної сертифікації;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6" w:name="n1126"/>
      <w:bookmarkEnd w:id="38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-27</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3"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7" w:name="n1091"/>
      <w:bookmarkEnd w:id="38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-28</w:t>
      </w:r>
      <w:r w:rsidRPr="00253E6D">
        <w:rPr>
          <w:rFonts w:ascii="Times New Roman" w:eastAsia="Times New Roman" w:hAnsi="Times New Roman" w:cs="Times New Roman"/>
          <w:sz w:val="28"/>
          <w:szCs w:val="24"/>
          <w:lang w:val="ru-RU"/>
        </w:rPr>
        <w:t>) визначає порядок розгляду апеляцій на рішення органів сертифікації;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8" w:name="n1127"/>
      <w:bookmarkEnd w:id="38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-28</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4"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89" w:name="n1092"/>
      <w:bookmarkEnd w:id="38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-29</w:t>
      </w:r>
      <w:r w:rsidRPr="00253E6D">
        <w:rPr>
          <w:rFonts w:ascii="Times New Roman" w:eastAsia="Times New Roman" w:hAnsi="Times New Roman" w:cs="Times New Roman"/>
          <w:sz w:val="28"/>
          <w:szCs w:val="24"/>
          <w:lang w:val="ru-RU"/>
        </w:rPr>
        <w:t>) визначає порядок, періодичність декларування та подання органами сертифікації зведених матеріалів щодо обсягів органічної продукції, що вводиться в обіг;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0" w:name="n1128"/>
      <w:bookmarkEnd w:id="390"/>
      <w:r w:rsidRPr="00253E6D">
        <w:rPr>
          <w:rFonts w:ascii="Times New Roman" w:eastAsia="Times New Roman" w:hAnsi="Times New Roman" w:cs="Times New Roman"/>
          <w:i/>
          <w:iCs/>
          <w:sz w:val="28"/>
          <w:szCs w:val="24"/>
          <w:lang w:val="ru-RU"/>
        </w:rPr>
        <w:lastRenderedPageBreak/>
        <w:t>{Пункт 4 доповнено підпунктом 90</w:t>
      </w:r>
      <w:r w:rsidRPr="00253E6D">
        <w:rPr>
          <w:rFonts w:ascii="Times New Roman" w:eastAsia="Times New Roman" w:hAnsi="Times New Roman" w:cs="Times New Roman"/>
          <w:b/>
          <w:bCs/>
          <w:sz w:val="28"/>
          <w:vertAlign w:val="superscript"/>
          <w:lang w:val="ru-RU"/>
        </w:rPr>
        <w:t>-29</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5"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1" w:name="n1093"/>
      <w:bookmarkEnd w:id="39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-30</w:t>
      </w:r>
      <w:r w:rsidRPr="00253E6D">
        <w:rPr>
          <w:rFonts w:ascii="Times New Roman" w:eastAsia="Times New Roman" w:hAnsi="Times New Roman" w:cs="Times New Roman"/>
          <w:sz w:val="28"/>
          <w:szCs w:val="24"/>
          <w:lang w:val="ru-RU"/>
        </w:rPr>
        <w:t>) встановлює порядок звітування органів сертифікації про видані сертифікати;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2" w:name="n1129"/>
      <w:bookmarkEnd w:id="39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-30</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6"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3" w:name="n1094"/>
      <w:bookmarkEnd w:id="39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-31</w:t>
      </w:r>
      <w:r w:rsidRPr="00253E6D">
        <w:rPr>
          <w:rFonts w:ascii="Times New Roman" w:eastAsia="Times New Roman" w:hAnsi="Times New Roman" w:cs="Times New Roman"/>
          <w:sz w:val="28"/>
          <w:szCs w:val="24"/>
          <w:lang w:val="ru-RU"/>
        </w:rPr>
        <w:t>) розробляє та затверджує перелік речовин (інгредієнтів, компонентів), що дозволяється використовувати у процесі органічного виробництва та які дозволені до використання у гранично допустимих кількостях;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4" w:name="n1130"/>
      <w:bookmarkEnd w:id="394"/>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7"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5" w:name="n1095"/>
      <w:bookmarkEnd w:id="395"/>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-32</w:t>
      </w:r>
      <w:r w:rsidRPr="00253E6D">
        <w:rPr>
          <w:rFonts w:ascii="Times New Roman" w:eastAsia="Times New Roman" w:hAnsi="Times New Roman" w:cs="Times New Roman"/>
          <w:sz w:val="28"/>
          <w:szCs w:val="24"/>
          <w:lang w:val="ru-RU"/>
        </w:rPr>
        <w:t>) здійснює нормативно-правове забезпечення у сфері захисту та карантину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6" w:name="n1131"/>
      <w:bookmarkEnd w:id="39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8"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7" w:name="n1096"/>
      <w:bookmarkEnd w:id="39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-33</w:t>
      </w:r>
      <w:r w:rsidRPr="00253E6D">
        <w:rPr>
          <w:rFonts w:ascii="Times New Roman" w:eastAsia="Times New Roman" w:hAnsi="Times New Roman" w:cs="Times New Roman"/>
          <w:sz w:val="28"/>
          <w:szCs w:val="24"/>
          <w:lang w:val="ru-RU"/>
        </w:rPr>
        <w:t>) організовує впровадження екологічно безпечних для людини і навколишнього природного середовища методів та заходів щодо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8" w:name="n1132"/>
      <w:bookmarkEnd w:id="39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-33</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89"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399" w:name="n1097"/>
      <w:bookmarkEnd w:id="399"/>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-34</w:t>
      </w:r>
      <w:r w:rsidRPr="00253E6D">
        <w:rPr>
          <w:rFonts w:ascii="Times New Roman" w:eastAsia="Times New Roman" w:hAnsi="Times New Roman" w:cs="Times New Roman"/>
          <w:sz w:val="28"/>
          <w:szCs w:val="24"/>
          <w:lang w:val="ru-RU"/>
        </w:rPr>
        <w:t>) бере участь у розробленні загальнодержавних і міждержавних цільових програм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0" w:name="n1133"/>
      <w:bookmarkEnd w:id="40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-34</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0"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1" w:name="n1098"/>
      <w:bookmarkEnd w:id="40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-35</w:t>
      </w:r>
      <w:r w:rsidRPr="00253E6D">
        <w:rPr>
          <w:rFonts w:ascii="Times New Roman" w:eastAsia="Times New Roman" w:hAnsi="Times New Roman" w:cs="Times New Roman"/>
          <w:sz w:val="28"/>
          <w:szCs w:val="24"/>
          <w:lang w:val="ru-RU"/>
        </w:rPr>
        <w:t>) організовує розроблення регіональних цільових програм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2" w:name="n1134"/>
      <w:bookmarkEnd w:id="40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-35</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1"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3" w:name="n1099"/>
      <w:bookmarkEnd w:id="403"/>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-36</w:t>
      </w:r>
      <w:r w:rsidRPr="00253E6D">
        <w:rPr>
          <w:rFonts w:ascii="Times New Roman" w:eastAsia="Times New Roman" w:hAnsi="Times New Roman" w:cs="Times New Roman"/>
          <w:sz w:val="28"/>
          <w:szCs w:val="24"/>
          <w:lang w:val="ru-RU"/>
        </w:rPr>
        <w:t>) визначає: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4" w:name="n1100"/>
      <w:bookmarkEnd w:id="404"/>
      <w:r w:rsidRPr="00253E6D">
        <w:rPr>
          <w:rFonts w:ascii="Times New Roman" w:eastAsia="Times New Roman" w:hAnsi="Times New Roman" w:cs="Times New Roman"/>
          <w:sz w:val="28"/>
          <w:szCs w:val="24"/>
          <w:lang w:val="ru-RU"/>
        </w:rPr>
        <w:t>пріоритетні напрями, стратегії та механізми розвитку у сфері карантину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5" w:name="n1101"/>
      <w:bookmarkEnd w:id="405"/>
      <w:r w:rsidRPr="00253E6D">
        <w:rPr>
          <w:rFonts w:ascii="Times New Roman" w:eastAsia="Times New Roman" w:hAnsi="Times New Roman" w:cs="Times New Roman"/>
          <w:sz w:val="28"/>
          <w:szCs w:val="24"/>
          <w:lang w:val="ru-RU"/>
        </w:rPr>
        <w:t>відповідно до закону порядок ввезення, вивезення та використання рослин і рослинних продуктів, зокрема за погодженням із карантинними службами інших держав відповідно до міжнародних договорів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6" w:name="n1135"/>
      <w:bookmarkEnd w:id="406"/>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-36</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2"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7" w:name="n1102"/>
      <w:bookmarkEnd w:id="407"/>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-37</w:t>
      </w:r>
      <w:r w:rsidRPr="00253E6D">
        <w:rPr>
          <w:rFonts w:ascii="Times New Roman" w:eastAsia="Times New Roman" w:hAnsi="Times New Roman" w:cs="Times New Roman"/>
          <w:sz w:val="28"/>
          <w:szCs w:val="24"/>
          <w:lang w:val="ru-RU"/>
        </w:rPr>
        <w:t>) вносить до Кабінету Міністрів України подання про запровадження або скасування карантинного режиму та особливого режиму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8" w:name="n1136"/>
      <w:bookmarkEnd w:id="408"/>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-37</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3" w:anchor="n51" w:tgtFrame="_blank" w:history="1">
        <w:r w:rsidRPr="00253E6D">
          <w:rPr>
            <w:rFonts w:ascii="Times New Roman" w:eastAsia="Times New Roman" w:hAnsi="Times New Roman" w:cs="Times New Roman"/>
            <w:i/>
            <w:iCs/>
            <w:color w:val="000099"/>
            <w:sz w:val="28"/>
            <w:szCs w:val="24"/>
            <w:u w:val="single"/>
            <w:lang w:val="ru-RU"/>
          </w:rPr>
          <w:t>№ 115 від 09.02.2022</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09" w:name="n1142"/>
      <w:bookmarkEnd w:id="409"/>
      <w:r w:rsidRPr="00253E6D">
        <w:rPr>
          <w:rFonts w:ascii="Times New Roman" w:eastAsia="Times New Roman" w:hAnsi="Times New Roman" w:cs="Times New Roman"/>
          <w:sz w:val="28"/>
          <w:szCs w:val="24"/>
          <w:lang w:val="ru-RU"/>
        </w:rPr>
        <w:lastRenderedPageBreak/>
        <w:t>90</w:t>
      </w:r>
      <w:r w:rsidRPr="00253E6D">
        <w:rPr>
          <w:rFonts w:ascii="Times New Roman" w:eastAsia="Times New Roman" w:hAnsi="Times New Roman" w:cs="Times New Roman"/>
          <w:b/>
          <w:bCs/>
          <w:sz w:val="28"/>
          <w:vertAlign w:val="superscript"/>
          <w:lang w:val="ru-RU"/>
        </w:rPr>
        <w:t>-38</w:t>
      </w:r>
      <w:r w:rsidRPr="00253E6D">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гуманітарного розмінування;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0" w:name="n1144"/>
      <w:bookmarkEnd w:id="410"/>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-38</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4" w:anchor="n51" w:tgtFrame="_blank" w:history="1">
        <w:r w:rsidRPr="00253E6D">
          <w:rPr>
            <w:rFonts w:ascii="Times New Roman" w:eastAsia="Times New Roman" w:hAnsi="Times New Roman" w:cs="Times New Roman"/>
            <w:i/>
            <w:iCs/>
            <w:color w:val="000099"/>
            <w:sz w:val="28"/>
            <w:szCs w:val="24"/>
            <w:u w:val="single"/>
            <w:lang w:val="ru-RU"/>
          </w:rPr>
          <w:t>№ 1188 від 11.08.2023</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1" w:name="n1143"/>
      <w:bookmarkEnd w:id="411"/>
      <w:r w:rsidRPr="00253E6D">
        <w:rPr>
          <w:rFonts w:ascii="Times New Roman" w:eastAsia="Times New Roman" w:hAnsi="Times New Roman" w:cs="Times New Roman"/>
          <w:sz w:val="28"/>
          <w:szCs w:val="24"/>
          <w:lang w:val="ru-RU"/>
        </w:rPr>
        <w:t>90</w:t>
      </w:r>
      <w:r w:rsidRPr="00253E6D">
        <w:rPr>
          <w:rFonts w:ascii="Times New Roman" w:eastAsia="Times New Roman" w:hAnsi="Times New Roman" w:cs="Times New Roman"/>
          <w:b/>
          <w:bCs/>
          <w:sz w:val="28"/>
          <w:vertAlign w:val="superscript"/>
          <w:lang w:val="ru-RU"/>
        </w:rPr>
        <w:t>-39</w:t>
      </w:r>
      <w:r w:rsidRPr="00253E6D">
        <w:rPr>
          <w:rFonts w:ascii="Times New Roman" w:eastAsia="Times New Roman" w:hAnsi="Times New Roman" w:cs="Times New Roman"/>
          <w:sz w:val="28"/>
          <w:szCs w:val="24"/>
          <w:lang w:val="ru-RU"/>
        </w:rPr>
        <w:t>) бере участь у забезпеченні функціонування системи управління інформацією у сфері протимінної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2" w:name="n1145"/>
      <w:bookmarkEnd w:id="412"/>
      <w:r w:rsidRPr="00253E6D">
        <w:rPr>
          <w:rFonts w:ascii="Times New Roman" w:eastAsia="Times New Roman" w:hAnsi="Times New Roman" w:cs="Times New Roman"/>
          <w:i/>
          <w:iCs/>
          <w:sz w:val="28"/>
          <w:szCs w:val="24"/>
          <w:lang w:val="ru-RU"/>
        </w:rPr>
        <w:t>{Пункт 4 доповнено підпунктом 90</w:t>
      </w:r>
      <w:r w:rsidRPr="00253E6D">
        <w:rPr>
          <w:rFonts w:ascii="Times New Roman" w:eastAsia="Times New Roman" w:hAnsi="Times New Roman" w:cs="Times New Roman"/>
          <w:b/>
          <w:bCs/>
          <w:sz w:val="28"/>
          <w:vertAlign w:val="superscript"/>
          <w:lang w:val="ru-RU"/>
        </w:rPr>
        <w:t>-39</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95" w:anchor="n51" w:tgtFrame="_blank" w:history="1">
        <w:r w:rsidRPr="00253E6D">
          <w:rPr>
            <w:rFonts w:ascii="Times New Roman" w:eastAsia="Times New Roman" w:hAnsi="Times New Roman" w:cs="Times New Roman"/>
            <w:i/>
            <w:iCs/>
            <w:color w:val="000099"/>
            <w:sz w:val="28"/>
            <w:szCs w:val="24"/>
            <w:u w:val="single"/>
            <w:lang w:val="ru-RU"/>
          </w:rPr>
          <w:t>№ 1188 від 11.08.2023</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3" w:name="n250"/>
      <w:bookmarkEnd w:id="413"/>
      <w:r w:rsidRPr="00253E6D">
        <w:rPr>
          <w:rFonts w:ascii="Times New Roman" w:eastAsia="Times New Roman" w:hAnsi="Times New Roman" w:cs="Times New Roman"/>
          <w:sz w:val="28"/>
          <w:szCs w:val="24"/>
          <w:lang w:val="ru-RU"/>
        </w:rPr>
        <w:t>91) здійснює інші повноваження, визначені законодавством.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4" w:name="n251"/>
      <w:bookmarkEnd w:id="414"/>
      <w:r w:rsidRPr="00253E6D">
        <w:rPr>
          <w:rFonts w:ascii="Times New Roman" w:eastAsia="Times New Roman" w:hAnsi="Times New Roman" w:cs="Times New Roman"/>
          <w:sz w:val="28"/>
          <w:szCs w:val="24"/>
          <w:lang w:val="ru-RU"/>
        </w:rPr>
        <w:t>5. Мінагрополітики з метою організації своєї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5" w:name="n252"/>
      <w:bookmarkEnd w:id="415"/>
      <w:r w:rsidRPr="00253E6D">
        <w:rPr>
          <w:rFonts w:ascii="Times New Roman" w:eastAsia="Times New Roman" w:hAnsi="Times New Roman" w:cs="Times New Roman"/>
          <w:sz w:val="28"/>
          <w:szCs w:val="24"/>
          <w:lang w:val="ru-RU"/>
        </w:rPr>
        <w:t>1) забезпечує у межах повноважень, передбачених законом, здійснення заходів щодо запобігання корупції і контроль за їх реалізацією в апараті Мінагрополітики, на підприємствах, в установах і організаціях,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6" w:name="n253"/>
      <w:bookmarkEnd w:id="416"/>
      <w:r w:rsidRPr="00253E6D">
        <w:rPr>
          <w:rFonts w:ascii="Times New Roman" w:eastAsia="Times New Roman" w:hAnsi="Times New Roman" w:cs="Times New Roman"/>
          <w:sz w:val="28"/>
          <w:szCs w:val="24"/>
          <w:lang w:val="ru-RU"/>
        </w:rPr>
        <w:t>2) здійснює добір кадрів в апарат Мінагрополітики та керівників підприємств, установ і організацій, що належать до сфери його управління, організовує роботу з підготовки, перепідготовки та підвищення кваліфікації працівників апарату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7" w:name="n254"/>
      <w:bookmarkEnd w:id="417"/>
      <w:r w:rsidRPr="00253E6D">
        <w:rPr>
          <w:rFonts w:ascii="Times New Roman" w:eastAsia="Times New Roman" w:hAnsi="Times New Roman" w:cs="Times New Roman"/>
          <w:sz w:val="28"/>
          <w:szCs w:val="24"/>
          <w:lang w:val="ru-RU"/>
        </w:rPr>
        <w:t>3) організовує планово-фінансову роботу в апараті Мінагрополітики, на підприємствах, в установах і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8" w:name="n255"/>
      <w:bookmarkEnd w:id="418"/>
      <w:r w:rsidRPr="00253E6D">
        <w:rPr>
          <w:rFonts w:ascii="Times New Roman" w:eastAsia="Times New Roman" w:hAnsi="Times New Roman" w:cs="Times New Roman"/>
          <w:sz w:val="28"/>
          <w:szCs w:val="24"/>
          <w:lang w:val="ru-RU"/>
        </w:rPr>
        <w:t>4) забезпечує у межах повноважень, передбачених законом: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19" w:name="n256"/>
      <w:bookmarkEnd w:id="419"/>
      <w:r w:rsidRPr="00253E6D">
        <w:rPr>
          <w:rFonts w:ascii="Times New Roman" w:eastAsia="Times New Roman" w:hAnsi="Times New Roman" w:cs="Times New Roman"/>
          <w:sz w:val="28"/>
          <w:szCs w:val="24"/>
          <w:lang w:val="ru-RU"/>
        </w:rPr>
        <w:t>реалізацію державної політики стосовно державної таємниці, здійснення контролю за її збереженням в апараті Мінагрополітики, на підприємствах, в установах та організаціях, що належать до сфери його управління, захист інформації з обмеженим доступом, а також технічний захист інформації, здійснення контролю за її збереженням в установленому законодавством порядку;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0" w:name="n257"/>
      <w:bookmarkEnd w:id="420"/>
      <w:r w:rsidRPr="00253E6D">
        <w:rPr>
          <w:rFonts w:ascii="Times New Roman" w:eastAsia="Times New Roman" w:hAnsi="Times New Roman" w:cs="Times New Roman"/>
          <w:sz w:val="28"/>
          <w:szCs w:val="24"/>
          <w:lang w:val="ru-RU"/>
        </w:rPr>
        <w:t>виконання завдань з мобілізаційної підготовки та мобілізаційної готовності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1" w:name="n258"/>
      <w:bookmarkEnd w:id="421"/>
      <w:r w:rsidRPr="00253E6D">
        <w:rPr>
          <w:rFonts w:ascii="Times New Roman" w:eastAsia="Times New Roman" w:hAnsi="Times New Roman" w:cs="Times New Roman"/>
          <w:sz w:val="28"/>
          <w:szCs w:val="24"/>
          <w:lang w:val="ru-RU"/>
        </w:rPr>
        <w:t>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Мінагрополітики, врахування громадської думки під час формування та реалізації державної політики з питань, що належать до компетенції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2" w:name="n259"/>
      <w:bookmarkEnd w:id="422"/>
      <w:r w:rsidRPr="00253E6D">
        <w:rPr>
          <w:rFonts w:ascii="Times New Roman" w:eastAsia="Times New Roman" w:hAnsi="Times New Roman" w:cs="Times New Roman"/>
          <w:sz w:val="28"/>
          <w:szCs w:val="24"/>
          <w:lang w:val="ru-RU"/>
        </w:rPr>
        <w:t>5) забезпечує ефективне і цільове використання бюджетних коштів;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3" w:name="n260"/>
      <w:bookmarkEnd w:id="423"/>
      <w:r w:rsidRPr="00253E6D">
        <w:rPr>
          <w:rFonts w:ascii="Times New Roman" w:eastAsia="Times New Roman" w:hAnsi="Times New Roman" w:cs="Times New Roman"/>
          <w:sz w:val="28"/>
          <w:szCs w:val="24"/>
          <w:lang w:val="ru-RU"/>
        </w:rPr>
        <w:t>6) організовує ведення діловодства та архівне зберігання документів відповідно до встановлених правил.</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4" w:name="n261"/>
      <w:bookmarkEnd w:id="424"/>
      <w:r w:rsidRPr="00253E6D">
        <w:rPr>
          <w:rFonts w:ascii="Times New Roman" w:eastAsia="Times New Roman" w:hAnsi="Times New Roman" w:cs="Times New Roman"/>
          <w:sz w:val="28"/>
          <w:szCs w:val="24"/>
          <w:lang w:val="ru-RU"/>
        </w:rPr>
        <w:lastRenderedPageBreak/>
        <w:t>6. Мінагрополітики для виконання покладених на нього завдань має право: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5" w:name="n262"/>
      <w:bookmarkEnd w:id="425"/>
      <w:r w:rsidRPr="00253E6D">
        <w:rPr>
          <w:rFonts w:ascii="Times New Roman" w:eastAsia="Times New Roman" w:hAnsi="Times New Roman" w:cs="Times New Roman"/>
          <w:sz w:val="28"/>
          <w:szCs w:val="24"/>
          <w:lang w:val="ru-RU"/>
        </w:rPr>
        <w:t>1) залучати в установленому порядку спеціалістів центральних та місцевих органів виконавчої влади, підприємств, установ, організацій (за погодженням з їх керівниками), вчених, представників інститутів громадянського суспільства (за згодою) до розгляду питань, що належать до компетенції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6" w:name="n263"/>
      <w:bookmarkEnd w:id="426"/>
      <w:r w:rsidRPr="00253E6D">
        <w:rPr>
          <w:rFonts w:ascii="Times New Roman" w:eastAsia="Times New Roman" w:hAnsi="Times New Roman" w:cs="Times New Roman"/>
          <w:sz w:val="28"/>
          <w:szCs w:val="24"/>
          <w:lang w:val="ru-RU"/>
        </w:rPr>
        <w:t>2) отримувати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7" w:name="n264"/>
      <w:bookmarkEnd w:id="427"/>
      <w:r w:rsidRPr="00253E6D">
        <w:rPr>
          <w:rFonts w:ascii="Times New Roman" w:eastAsia="Times New Roman" w:hAnsi="Times New Roman" w:cs="Times New Roman"/>
          <w:sz w:val="28"/>
          <w:szCs w:val="24"/>
          <w:lang w:val="ru-RU"/>
        </w:rPr>
        <w:t>3)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8" w:name="n265"/>
      <w:bookmarkEnd w:id="428"/>
      <w:r w:rsidRPr="00253E6D">
        <w:rPr>
          <w:rFonts w:ascii="Times New Roman" w:eastAsia="Times New Roman" w:hAnsi="Times New Roman" w:cs="Times New Roman"/>
          <w:sz w:val="28"/>
          <w:szCs w:val="24"/>
          <w:lang w:val="ru-RU"/>
        </w:rPr>
        <w:t>4) скликати наради, утворювати комісії та робочі групи, проводити наукові конференції, семінари з питань, що належать до компетенції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29" w:name="n266"/>
      <w:bookmarkEnd w:id="429"/>
      <w:r w:rsidRPr="00253E6D">
        <w:rPr>
          <w:rFonts w:ascii="Times New Roman" w:eastAsia="Times New Roman" w:hAnsi="Times New Roman" w:cs="Times New Roman"/>
          <w:sz w:val="28"/>
          <w:szCs w:val="24"/>
          <w:lang w:val="ru-RU"/>
        </w:rPr>
        <w:t>7. Мінагрополітики під час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підприємствами, установами і організаціями.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0" w:name="n267"/>
      <w:bookmarkEnd w:id="430"/>
      <w:r w:rsidRPr="00253E6D">
        <w:rPr>
          <w:rFonts w:ascii="Times New Roman" w:eastAsia="Times New Roman" w:hAnsi="Times New Roman" w:cs="Times New Roman"/>
          <w:sz w:val="28"/>
          <w:szCs w:val="24"/>
          <w:lang w:val="ru-RU"/>
        </w:rPr>
        <w:t>8. Мінагрополітики у межах повноважень, передбачених законом, на основі і на виконання</w:t>
      </w:r>
      <w:r w:rsidRPr="00253E6D">
        <w:rPr>
          <w:rFonts w:ascii="Times New Roman" w:eastAsia="Times New Roman" w:hAnsi="Times New Roman" w:cs="Times New Roman"/>
          <w:sz w:val="28"/>
          <w:szCs w:val="24"/>
        </w:rPr>
        <w:t> </w:t>
      </w:r>
      <w:hyperlink r:id="rId96"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організовує і контролює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1" w:name="n268"/>
      <w:bookmarkEnd w:id="431"/>
      <w:r w:rsidRPr="00253E6D">
        <w:rPr>
          <w:rFonts w:ascii="Times New Roman" w:eastAsia="Times New Roman" w:hAnsi="Times New Roman" w:cs="Times New Roman"/>
          <w:sz w:val="28"/>
          <w:szCs w:val="24"/>
          <w:lang w:val="ru-RU"/>
        </w:rPr>
        <w:t>Накази Мінагрополітики, які відповідно до закону є регуляторними актами, розробляються, розглядаються, приймаються та оприлюднюються з урахуванням вимог</w:t>
      </w:r>
      <w:r w:rsidRPr="00253E6D">
        <w:rPr>
          <w:rFonts w:ascii="Times New Roman" w:eastAsia="Times New Roman" w:hAnsi="Times New Roman" w:cs="Times New Roman"/>
          <w:sz w:val="28"/>
          <w:szCs w:val="24"/>
        </w:rPr>
        <w:t> </w:t>
      </w:r>
      <w:hyperlink r:id="rId97" w:anchor="n2"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2" w:name="n269"/>
      <w:bookmarkEnd w:id="432"/>
      <w:r w:rsidRPr="00253E6D">
        <w:rPr>
          <w:rFonts w:ascii="Times New Roman" w:eastAsia="Times New Roman" w:hAnsi="Times New Roman" w:cs="Times New Roman"/>
          <w:sz w:val="28"/>
          <w:szCs w:val="24"/>
          <w:lang w:val="ru-RU"/>
        </w:rPr>
        <w:t>Нормативно-правові акти Мінагрополітики підлягають державній реєстрації в установленому законодавством порядку.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3" w:name="n270"/>
      <w:bookmarkEnd w:id="433"/>
      <w:r w:rsidRPr="00253E6D">
        <w:rPr>
          <w:rFonts w:ascii="Times New Roman" w:eastAsia="Times New Roman" w:hAnsi="Times New Roman" w:cs="Times New Roman"/>
          <w:sz w:val="28"/>
          <w:szCs w:val="24"/>
          <w:lang w:val="ru-RU"/>
        </w:rPr>
        <w:t>Накази Мінагрополітики, видані у межах повноважень, передбачених законом, обов’язкові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організаціями незалежно від форми власності та громадянами.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4" w:name="n271"/>
      <w:bookmarkEnd w:id="434"/>
      <w:r w:rsidRPr="00253E6D">
        <w:rPr>
          <w:rFonts w:ascii="Times New Roman" w:eastAsia="Times New Roman" w:hAnsi="Times New Roman" w:cs="Times New Roman"/>
          <w:sz w:val="28"/>
          <w:szCs w:val="24"/>
          <w:lang w:val="ru-RU"/>
        </w:rPr>
        <w:t>9. Мінагрополітики очолює Міністр, який призначається на посаду за поданням Прем’єр-міністра України і звільняється з посади Верховною Радою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5" w:name="n272"/>
      <w:bookmarkEnd w:id="435"/>
      <w:r w:rsidRPr="00253E6D">
        <w:rPr>
          <w:rFonts w:ascii="Times New Roman" w:eastAsia="Times New Roman" w:hAnsi="Times New Roman" w:cs="Times New Roman"/>
          <w:sz w:val="28"/>
          <w:szCs w:val="24"/>
          <w:lang w:val="ru-RU"/>
        </w:rPr>
        <w:lastRenderedPageBreak/>
        <w:t>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6" w:name="n273"/>
      <w:bookmarkEnd w:id="436"/>
      <w:r w:rsidRPr="00253E6D">
        <w:rPr>
          <w:rFonts w:ascii="Times New Roman" w:eastAsia="Times New Roman" w:hAnsi="Times New Roman" w:cs="Times New Roman"/>
          <w:sz w:val="28"/>
          <w:szCs w:val="24"/>
          <w:lang w:val="ru-RU"/>
        </w:rPr>
        <w:t>10. Міністр:</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7" w:name="n274"/>
      <w:bookmarkEnd w:id="437"/>
      <w:r w:rsidRPr="00253E6D">
        <w:rPr>
          <w:rFonts w:ascii="Times New Roman" w:eastAsia="Times New Roman" w:hAnsi="Times New Roman" w:cs="Times New Roman"/>
          <w:sz w:val="28"/>
          <w:szCs w:val="24"/>
          <w:lang w:val="ru-RU"/>
        </w:rPr>
        <w:t>1) очолює Мінагрополітики, здійснює керівництво його діяльністю;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8" w:name="n275"/>
      <w:bookmarkEnd w:id="438"/>
      <w:r w:rsidRPr="00253E6D">
        <w:rPr>
          <w:rFonts w:ascii="Times New Roman" w:eastAsia="Times New Roman" w:hAnsi="Times New Roman" w:cs="Times New Roman"/>
          <w:sz w:val="28"/>
          <w:szCs w:val="24"/>
          <w:lang w:val="ru-RU"/>
        </w:rPr>
        <w:t>2) визначає пріоритети роботи Міністерства та шляхи виконання покладених на нього завдань, затверджує плани роботи Міністерства, звіти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39" w:name="n276"/>
      <w:bookmarkEnd w:id="439"/>
      <w:r w:rsidRPr="00253E6D">
        <w:rPr>
          <w:rFonts w:ascii="Times New Roman" w:eastAsia="Times New Roman" w:hAnsi="Times New Roman" w:cs="Times New Roman"/>
          <w:sz w:val="28"/>
          <w:szCs w:val="24"/>
          <w:lang w:val="ru-RU"/>
        </w:rPr>
        <w:t>3) в межах компетенції організовує та контролює виконання Міністерством</w:t>
      </w:r>
      <w:r w:rsidRPr="00253E6D">
        <w:rPr>
          <w:rFonts w:ascii="Times New Roman" w:eastAsia="Times New Roman" w:hAnsi="Times New Roman" w:cs="Times New Roman"/>
          <w:sz w:val="28"/>
          <w:szCs w:val="24"/>
        </w:rPr>
        <w:t> </w:t>
      </w:r>
      <w:hyperlink r:id="rId98"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0" w:name="n277"/>
      <w:bookmarkEnd w:id="440"/>
      <w:r w:rsidRPr="00253E6D">
        <w:rPr>
          <w:rFonts w:ascii="Times New Roman" w:eastAsia="Times New Roman" w:hAnsi="Times New Roman" w:cs="Times New Roman"/>
          <w:sz w:val="28"/>
          <w:szCs w:val="24"/>
          <w:lang w:val="ru-RU"/>
        </w:rPr>
        <w:t>4) забезпечує виконання зобов’язань, узятих за міжнародними договорами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1" w:name="n278"/>
      <w:bookmarkEnd w:id="441"/>
      <w:r w:rsidRPr="00253E6D">
        <w:rPr>
          <w:rFonts w:ascii="Times New Roman" w:eastAsia="Times New Roman" w:hAnsi="Times New Roman" w:cs="Times New Roman"/>
          <w:sz w:val="28"/>
          <w:szCs w:val="24"/>
          <w:lang w:val="ru-RU"/>
        </w:rPr>
        <w:t>5) вносить Прем’єр-міністрові України пропозиції щодо призначення на посади першого заступника Міністра, заступників Міністра;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2" w:name="n279"/>
      <w:bookmarkEnd w:id="442"/>
      <w:r w:rsidRPr="00253E6D">
        <w:rPr>
          <w:rFonts w:ascii="Times New Roman" w:eastAsia="Times New Roman" w:hAnsi="Times New Roman" w:cs="Times New Roman"/>
          <w:sz w:val="28"/>
          <w:szCs w:val="24"/>
          <w:lang w:val="ru-RU"/>
        </w:rPr>
        <w:t>6) затверджує положення про самостійні структурні підрозділи апарату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3" w:name="n280"/>
      <w:bookmarkEnd w:id="443"/>
      <w:r w:rsidRPr="00253E6D">
        <w:rPr>
          <w:rFonts w:ascii="Times New Roman" w:eastAsia="Times New Roman" w:hAnsi="Times New Roman" w:cs="Times New Roman"/>
          <w:sz w:val="28"/>
          <w:szCs w:val="24"/>
          <w:lang w:val="ru-RU"/>
        </w:rPr>
        <w:t>7) вносить Кабінету Міністрів України подання про утворення в межах граничної чисельності державних службовців та працівників апарату Міністерства і коштів, передбачених на утримання Міністерства, ліквідацію, реорганізацію територіальних органів Міністерства як юридичних осіб публічного права, затверджує положення про 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4" w:name="n281"/>
      <w:bookmarkEnd w:id="444"/>
      <w:r w:rsidRPr="00253E6D">
        <w:rPr>
          <w:rFonts w:ascii="Times New Roman" w:eastAsia="Times New Roman" w:hAnsi="Times New Roman" w:cs="Times New Roman"/>
          <w:sz w:val="28"/>
          <w:szCs w:val="24"/>
          <w:lang w:val="ru-RU"/>
        </w:rPr>
        <w:t>8) затверджує структуру апарату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5" w:name="n282"/>
      <w:bookmarkEnd w:id="445"/>
      <w:r w:rsidRPr="00253E6D">
        <w:rPr>
          <w:rFonts w:ascii="Times New Roman" w:eastAsia="Times New Roman" w:hAnsi="Times New Roman" w:cs="Times New Roman"/>
          <w:sz w:val="28"/>
          <w:szCs w:val="24"/>
          <w:lang w:val="ru-RU"/>
        </w:rPr>
        <w:t>9) вносить на розгляд Кабінету Міністрів України пропозиції у разі вмотивованої відмови Голови Верховної Ради Автономної Республіки Крим, Голови Ради міністрів Автономної Республіки Крим, голови обласної держадміністрації (підтримки головою обласної держадміністрації вмотивованої відмови голови районної держадміністрації) погодити призначення керівника територіального органу Міністерства, іншого центрального органу виконавчої влади, діяльність якого спрямовується і координується Міністром, керівника підприємства, установи, організації, що належить до сфери управління цього Міністерства, іншого центрального органу виконавчої влади, діяльність якого спрямовується та координується Міністром, щодо надання Кабінетом Міністрів України згоди на призначення такого керівника;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6" w:name="n283"/>
      <w:bookmarkEnd w:id="446"/>
      <w:r w:rsidRPr="00253E6D">
        <w:rPr>
          <w:rFonts w:ascii="Times New Roman" w:eastAsia="Times New Roman" w:hAnsi="Times New Roman" w:cs="Times New Roman"/>
          <w:sz w:val="28"/>
          <w:szCs w:val="24"/>
          <w:lang w:val="ru-RU"/>
        </w:rPr>
        <w:t>10) утворює, ліквідує, реорганізовує підприємства, установи, організації, що належать до сфери управління Міністерства, затверджує їх положення (статути), здійснює у межах своїх повноважень інші функції з управління об’єктами державної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7" w:name="n284"/>
      <w:bookmarkEnd w:id="447"/>
      <w:r w:rsidRPr="00253E6D">
        <w:rPr>
          <w:rFonts w:ascii="Times New Roman" w:eastAsia="Times New Roman" w:hAnsi="Times New Roman" w:cs="Times New Roman"/>
          <w:sz w:val="28"/>
          <w:szCs w:val="24"/>
          <w:lang w:val="ru-RU"/>
        </w:rPr>
        <w:t>11) призначає на посаду та звільняє з посади керівників підприємств, установ, організацій, що належать до сфери управління Міністерства, приймає рішення щодо їх заохочення та притягнення до дисциплінарної відповідальності;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8" w:name="n285"/>
      <w:bookmarkEnd w:id="448"/>
      <w:r w:rsidRPr="00253E6D">
        <w:rPr>
          <w:rFonts w:ascii="Times New Roman" w:eastAsia="Times New Roman" w:hAnsi="Times New Roman" w:cs="Times New Roman"/>
          <w:sz w:val="28"/>
          <w:szCs w:val="24"/>
          <w:lang w:val="ru-RU"/>
        </w:rPr>
        <w:lastRenderedPageBreak/>
        <w:t>12) порушує в установленому порядку питання щодо заохочення та притягнення до дисциплінарної відповідальності першого заступника, заступників Міністра та державного секретаря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49" w:name="n286"/>
      <w:bookmarkEnd w:id="449"/>
      <w:r w:rsidRPr="00253E6D">
        <w:rPr>
          <w:rFonts w:ascii="Times New Roman" w:eastAsia="Times New Roman" w:hAnsi="Times New Roman" w:cs="Times New Roman"/>
          <w:sz w:val="28"/>
          <w:szCs w:val="24"/>
          <w:lang w:val="ru-RU"/>
        </w:rPr>
        <w:t>13) порушує в установленому порядку питання щодо присвоєння рангу державного службовця державному секретарю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0" w:name="n287"/>
      <w:bookmarkEnd w:id="450"/>
      <w:r w:rsidRPr="00253E6D">
        <w:rPr>
          <w:rFonts w:ascii="Times New Roman" w:eastAsia="Times New Roman" w:hAnsi="Times New Roman" w:cs="Times New Roman"/>
          <w:sz w:val="28"/>
          <w:szCs w:val="24"/>
          <w:lang w:val="ru-RU"/>
        </w:rPr>
        <w:t>14) представляє Міністерство у публічно-правових відносинах з іншими органами, підприємствами, установами та організаціями в Україні та за її межами;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1" w:name="n288"/>
      <w:bookmarkEnd w:id="451"/>
      <w:r w:rsidRPr="00253E6D">
        <w:rPr>
          <w:rFonts w:ascii="Times New Roman" w:eastAsia="Times New Roman" w:hAnsi="Times New Roman" w:cs="Times New Roman"/>
          <w:sz w:val="28"/>
          <w:szCs w:val="24"/>
          <w:lang w:val="ru-RU"/>
        </w:rPr>
        <w:t>15)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2" w:name="n289"/>
      <w:bookmarkEnd w:id="452"/>
      <w:r w:rsidRPr="00253E6D">
        <w:rPr>
          <w:rFonts w:ascii="Times New Roman" w:eastAsia="Times New Roman" w:hAnsi="Times New Roman" w:cs="Times New Roman"/>
          <w:sz w:val="28"/>
          <w:szCs w:val="24"/>
          <w:lang w:val="ru-RU"/>
        </w:rPr>
        <w:t>16) залучає державних службовців та працівників, а за згодою керівників - державних службовців та працівників Міністерства, інших центральних органів виконавчої влади, місцевих органів виконавчої влади, органів влади Автономної Республіки Крим, органів місцевого самоврядування, підприємств, установ і організацій до розгляду питань, що належать до компетенції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3" w:name="n290"/>
      <w:bookmarkEnd w:id="453"/>
      <w:r w:rsidRPr="00253E6D">
        <w:rPr>
          <w:rFonts w:ascii="Times New Roman" w:eastAsia="Times New Roman" w:hAnsi="Times New Roman" w:cs="Times New Roman"/>
          <w:sz w:val="28"/>
          <w:szCs w:val="24"/>
          <w:lang w:val="ru-RU"/>
        </w:rPr>
        <w:t>17) приймає рішення щодо розподілу бюджетних коштів, головним розпорядником яких є Міністерство;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4" w:name="n291"/>
      <w:bookmarkEnd w:id="454"/>
      <w:r w:rsidRPr="00253E6D">
        <w:rPr>
          <w:rFonts w:ascii="Times New Roman" w:eastAsia="Times New Roman" w:hAnsi="Times New Roman" w:cs="Times New Roman"/>
          <w:sz w:val="28"/>
          <w:szCs w:val="24"/>
          <w:lang w:val="ru-RU"/>
        </w:rPr>
        <w:t>18) утворює комісії, робочі та експертні групи;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5" w:name="n292"/>
      <w:bookmarkEnd w:id="455"/>
      <w:r w:rsidRPr="00253E6D">
        <w:rPr>
          <w:rFonts w:ascii="Times New Roman" w:eastAsia="Times New Roman" w:hAnsi="Times New Roman" w:cs="Times New Roman"/>
          <w:sz w:val="28"/>
          <w:szCs w:val="24"/>
          <w:lang w:val="ru-RU"/>
        </w:rPr>
        <w:t>19) скликає та проводить наради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6" w:name="n293"/>
      <w:bookmarkEnd w:id="456"/>
      <w:r w:rsidRPr="00253E6D">
        <w:rPr>
          <w:rFonts w:ascii="Times New Roman" w:eastAsia="Times New Roman" w:hAnsi="Times New Roman" w:cs="Times New Roman"/>
          <w:sz w:val="28"/>
          <w:szCs w:val="24"/>
          <w:lang w:val="ru-RU"/>
        </w:rPr>
        <w:t>20) підписує накази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7" w:name="n294"/>
      <w:bookmarkEnd w:id="457"/>
      <w:r w:rsidRPr="00253E6D">
        <w:rPr>
          <w:rFonts w:ascii="Times New Roman" w:eastAsia="Times New Roman" w:hAnsi="Times New Roman" w:cs="Times New Roman"/>
          <w:sz w:val="28"/>
          <w:szCs w:val="24"/>
          <w:lang w:val="ru-RU"/>
        </w:rPr>
        <w:t>21) дає обов’язкові для виконання державними службовцями та працівниками апарату Міністерства доручення;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8" w:name="n295"/>
      <w:bookmarkEnd w:id="458"/>
      <w:r w:rsidRPr="00253E6D">
        <w:rPr>
          <w:rFonts w:ascii="Times New Roman" w:eastAsia="Times New Roman" w:hAnsi="Times New Roman" w:cs="Times New Roman"/>
          <w:sz w:val="28"/>
          <w:szCs w:val="24"/>
          <w:lang w:val="ru-RU"/>
        </w:rPr>
        <w:t>22) спрямовує та координує діяльність визначених Кабінетом Міністрів України центральних органів виконавчої влади, зокрема: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59" w:name="n296"/>
      <w:bookmarkEnd w:id="459"/>
      <w:r w:rsidRPr="00253E6D">
        <w:rPr>
          <w:rFonts w:ascii="Times New Roman" w:eastAsia="Times New Roman" w:hAnsi="Times New Roman" w:cs="Times New Roman"/>
          <w:sz w:val="28"/>
          <w:szCs w:val="24"/>
          <w:lang w:val="ru-RU"/>
        </w:rPr>
        <w:t>забезпечує формування державної політики у відповідних сферах та контролює її реалізацію центральними органами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0" w:name="n297"/>
      <w:bookmarkEnd w:id="460"/>
      <w:r w:rsidRPr="00253E6D">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спрямовується і координується Міністром, проекти законів, актів Президента України та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1" w:name="n298"/>
      <w:bookmarkEnd w:id="461"/>
      <w:r w:rsidRPr="00253E6D">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спрямовується і координується Міністром, шляхи виконання покладених на них завдань, затверджує плани їх роботи;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2" w:name="n299"/>
      <w:bookmarkEnd w:id="462"/>
      <w:r w:rsidRPr="00253E6D">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спрямовується і координується Міністром, повністю чи в окремій частині;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3" w:name="n300"/>
      <w:bookmarkEnd w:id="463"/>
      <w:r w:rsidRPr="00253E6D">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спрямовується і координується Міністром, завдань та планів їх роботи;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4" w:name="n301"/>
      <w:bookmarkEnd w:id="464"/>
      <w:r w:rsidRPr="00253E6D">
        <w:rPr>
          <w:rFonts w:ascii="Times New Roman" w:eastAsia="Times New Roman" w:hAnsi="Times New Roman" w:cs="Times New Roman"/>
          <w:sz w:val="28"/>
          <w:szCs w:val="24"/>
          <w:lang w:val="ru-RU"/>
        </w:rPr>
        <w:lastRenderedPageBreak/>
        <w:t>погоджує структуру апаратів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5" w:name="n302"/>
      <w:bookmarkEnd w:id="465"/>
      <w:r w:rsidRPr="00253E6D">
        <w:rPr>
          <w:rFonts w:ascii="Times New Roman" w:eastAsia="Times New Roman" w:hAnsi="Times New Roman" w:cs="Times New Roman"/>
          <w:sz w:val="28"/>
          <w:szCs w:val="24"/>
          <w:lang w:val="ru-RU"/>
        </w:rPr>
        <w:t>погоджує призначення на посади та звільнення з посад керівників та заступників керівників самостійних структурних підрозділів апарату центральних органів виконавчої влади, діяльність яких спрямовується та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6" w:name="n303"/>
      <w:bookmarkEnd w:id="466"/>
      <w:r w:rsidRPr="00253E6D">
        <w:rPr>
          <w:rFonts w:ascii="Times New Roman" w:eastAsia="Times New Roman" w:hAnsi="Times New Roman" w:cs="Times New Roman"/>
          <w:sz w:val="28"/>
          <w:szCs w:val="24"/>
          <w:lang w:val="ru-RU"/>
        </w:rPr>
        <w:t>погоджує призначення на посади та звільнення з посад керівників та заступників керівників територіальних органів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7" w:name="n304"/>
      <w:bookmarkEnd w:id="467"/>
      <w:r w:rsidRPr="00253E6D">
        <w:rPr>
          <w:rFonts w:ascii="Times New Roman" w:eastAsia="Times New Roman" w:hAnsi="Times New Roman" w:cs="Times New Roman"/>
          <w:sz w:val="28"/>
          <w:szCs w:val="24"/>
          <w:lang w:val="ru-RU"/>
        </w:rPr>
        <w:t>погоджує пропозиції керівників центральних органів виконавчої влади, діяльність яких спрямовується і координується Міністром, щодо утворення, реорганізації, ліквідації їх територіальних органів як юридичних осіб публічного права та вносить на розгляд Кабінету Міністрів України відповідне подання;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8" w:name="n305"/>
      <w:bookmarkEnd w:id="468"/>
      <w:r w:rsidRPr="00253E6D">
        <w:rPr>
          <w:rFonts w:ascii="Times New Roman" w:eastAsia="Times New Roman" w:hAnsi="Times New Roman" w:cs="Times New Roman"/>
          <w:sz w:val="28"/>
          <w:szCs w:val="24"/>
          <w:lang w:val="ru-RU"/>
        </w:rPr>
        <w:t>погоджує утворення, реорганізацію, ліквідацію територіальних органів центральних органів виконавчої влади, діяльність яких спрямовується і координується Міністром, як структурних підрозділів апарату центральних органів виконавчої влади;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69" w:name="n306"/>
      <w:bookmarkEnd w:id="469"/>
      <w:r w:rsidRPr="00253E6D">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спрямовується і координується Міністром, накази та доручення з питань, що належать до сфери їх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0" w:name="n307"/>
      <w:bookmarkEnd w:id="470"/>
      <w:r w:rsidRPr="00253E6D">
        <w:rPr>
          <w:rFonts w:ascii="Times New Roman" w:eastAsia="Times New Roman" w:hAnsi="Times New Roman" w:cs="Times New Roman"/>
          <w:sz w:val="28"/>
          <w:szCs w:val="24"/>
          <w:lang w:val="ru-RU"/>
        </w:rPr>
        <w:t>погоджує призначення на посади та звільнення з посад керівників та заступників керівників самостійних структурних підрозділів апаратів центральних органів виконавчої влади, діяльність яких спрямовується та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1" w:name="n308"/>
      <w:bookmarkEnd w:id="471"/>
      <w:r w:rsidRPr="00253E6D">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спрямовується і координується Міністром, скасовувати акти їх територіальних органів повністю чи в окремій частині, а в разі відмови скасовує такі акти повністю чи в окремій частині;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2" w:name="n309"/>
      <w:bookmarkEnd w:id="472"/>
      <w:r w:rsidRPr="00253E6D">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спрямовується і координується Міністром, їх територіальних органів та заступників керівників, а також керівників підприємств, установ і організацій, що належать до сфери їх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3" w:name="n310"/>
      <w:bookmarkEnd w:id="473"/>
      <w:r w:rsidRPr="00253E6D">
        <w:rPr>
          <w:rFonts w:ascii="Times New Roman" w:eastAsia="Times New Roman" w:hAnsi="Times New Roman" w:cs="Times New Roman"/>
          <w:sz w:val="28"/>
          <w:szCs w:val="24"/>
          <w:lang w:val="ru-RU"/>
        </w:rPr>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спрямовується і координується Міністром, та їх заступників;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4" w:name="n311"/>
      <w:bookmarkEnd w:id="474"/>
      <w:r w:rsidRPr="00253E6D">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спрямовується і координується Міністром, їх заступників, інших державних службовців і працівників апарату центральних органів виконавчої влади та їх територіальних органів, підприємств, установ і організацій, що належать до сфери їх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5" w:name="n312"/>
      <w:bookmarkEnd w:id="475"/>
      <w:r w:rsidRPr="00253E6D">
        <w:rPr>
          <w:rFonts w:ascii="Times New Roman" w:eastAsia="Times New Roman" w:hAnsi="Times New Roman" w:cs="Times New Roman"/>
          <w:sz w:val="28"/>
          <w:szCs w:val="24"/>
          <w:lang w:val="ru-RU"/>
        </w:rPr>
        <w:lastRenderedPageBreak/>
        <w:t>визначає структурний підрозділ апарату Мінагрополітики, що відповідає за взаємодію з центральними органами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6" w:name="n313"/>
      <w:bookmarkEnd w:id="476"/>
      <w:r w:rsidRPr="00253E6D">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7" w:name="n314"/>
      <w:bookmarkEnd w:id="477"/>
      <w:r w:rsidRPr="00253E6D">
        <w:rPr>
          <w:rFonts w:ascii="Times New Roman" w:eastAsia="Times New Roman" w:hAnsi="Times New Roman" w:cs="Times New Roman"/>
          <w:sz w:val="28"/>
          <w:szCs w:val="24"/>
          <w:lang w:val="ru-RU"/>
        </w:rPr>
        <w:t>визначає посадових осіб Мінагрополітики, які включаються до складу колегій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8" w:name="n315"/>
      <w:bookmarkEnd w:id="478"/>
      <w:r w:rsidRPr="00253E6D">
        <w:rPr>
          <w:rFonts w:ascii="Times New Roman" w:eastAsia="Times New Roman" w:hAnsi="Times New Roman" w:cs="Times New Roman"/>
          <w:sz w:val="28"/>
          <w:szCs w:val="24"/>
          <w:lang w:val="ru-RU"/>
        </w:rPr>
        <w:t>визначає порядок обміну інформацією між Мінагрополітики та центральними органами виконавчої влади, діяльність яких спрямовується і координується Міністром, періодичність її подання;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79" w:name="n316"/>
      <w:bookmarkEnd w:id="479"/>
      <w:r w:rsidRPr="00253E6D">
        <w:rPr>
          <w:rFonts w:ascii="Times New Roman" w:eastAsia="Times New Roman" w:hAnsi="Times New Roman" w:cs="Times New Roman"/>
          <w:sz w:val="28"/>
          <w:szCs w:val="24"/>
          <w:lang w:val="ru-RU"/>
        </w:rPr>
        <w:t>вирішує інші питання, пов’язані із спрямуванням та координацією діяльності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0" w:name="n317"/>
      <w:bookmarkEnd w:id="480"/>
      <w:r w:rsidRPr="00253E6D">
        <w:rPr>
          <w:rFonts w:ascii="Times New Roman" w:eastAsia="Times New Roman" w:hAnsi="Times New Roman" w:cs="Times New Roman"/>
          <w:sz w:val="28"/>
          <w:szCs w:val="24"/>
          <w:lang w:val="ru-RU"/>
        </w:rPr>
        <w:t>23) здійснює інші повноваження відповідно до</w:t>
      </w:r>
      <w:r w:rsidRPr="00253E6D">
        <w:rPr>
          <w:rFonts w:ascii="Times New Roman" w:eastAsia="Times New Roman" w:hAnsi="Times New Roman" w:cs="Times New Roman"/>
          <w:sz w:val="28"/>
          <w:szCs w:val="24"/>
        </w:rPr>
        <w:t> </w:t>
      </w:r>
      <w:hyperlink r:id="rId99"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1" w:name="n318"/>
      <w:bookmarkEnd w:id="481"/>
      <w:r w:rsidRPr="00253E6D">
        <w:rPr>
          <w:rFonts w:ascii="Times New Roman" w:eastAsia="Times New Roman" w:hAnsi="Times New Roman" w:cs="Times New Roman"/>
          <w:sz w:val="28"/>
          <w:szCs w:val="24"/>
          <w:lang w:val="ru-RU"/>
        </w:rPr>
        <w:t>11. Державний секретар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2" w:name="n319"/>
      <w:bookmarkEnd w:id="482"/>
      <w:r w:rsidRPr="00253E6D">
        <w:rPr>
          <w:rFonts w:ascii="Times New Roman" w:eastAsia="Times New Roman" w:hAnsi="Times New Roman" w:cs="Times New Roman"/>
          <w:sz w:val="28"/>
          <w:szCs w:val="24"/>
          <w:lang w:val="ru-RU"/>
        </w:rPr>
        <w:t>1) організовує роботу апарату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3" w:name="n320"/>
      <w:bookmarkEnd w:id="483"/>
      <w:r w:rsidRPr="00253E6D">
        <w:rPr>
          <w:rFonts w:ascii="Times New Roman" w:eastAsia="Times New Roman" w:hAnsi="Times New Roman" w:cs="Times New Roman"/>
          <w:sz w:val="28"/>
          <w:szCs w:val="24"/>
          <w:lang w:val="ru-RU"/>
        </w:rPr>
        <w:t>2) забезпечує підготовку пропозицій щодо виконання завдань Мінагрополітики та подає їх на розгляд Міністру;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4" w:name="n321"/>
      <w:bookmarkEnd w:id="484"/>
      <w:r w:rsidRPr="00253E6D">
        <w:rPr>
          <w:rFonts w:ascii="Times New Roman" w:eastAsia="Times New Roman" w:hAnsi="Times New Roman" w:cs="Times New Roman"/>
          <w:sz w:val="28"/>
          <w:szCs w:val="24"/>
          <w:lang w:val="ru-RU"/>
        </w:rPr>
        <w:t>3) організовує і контролює виконання апаратом Мінагрополітики</w:t>
      </w:r>
      <w:r w:rsidRPr="00253E6D">
        <w:rPr>
          <w:rFonts w:ascii="Times New Roman" w:eastAsia="Times New Roman" w:hAnsi="Times New Roman" w:cs="Times New Roman"/>
          <w:sz w:val="28"/>
          <w:szCs w:val="24"/>
        </w:rPr>
        <w:t> </w:t>
      </w:r>
      <w:hyperlink r:id="rId100"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 наказів Мінагрополітики і доручень Міністра, його першого заступника та заступників, звітує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5" w:name="n322"/>
      <w:bookmarkEnd w:id="485"/>
      <w:r w:rsidRPr="00253E6D">
        <w:rPr>
          <w:rFonts w:ascii="Times New Roman" w:eastAsia="Times New Roman" w:hAnsi="Times New Roman" w:cs="Times New Roman"/>
          <w:sz w:val="28"/>
          <w:szCs w:val="24"/>
          <w:lang w:val="ru-RU"/>
        </w:rPr>
        <w:t>4) готує та подає Міністрові для затвердження плани роботи Мінагрополітики, звітує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6" w:name="n323"/>
      <w:bookmarkEnd w:id="486"/>
      <w:r w:rsidRPr="00253E6D">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7" w:name="n324"/>
      <w:bookmarkEnd w:id="487"/>
      <w:r w:rsidRPr="00253E6D">
        <w:rPr>
          <w:rFonts w:ascii="Times New Roman" w:eastAsia="Times New Roman" w:hAnsi="Times New Roman" w:cs="Times New Roman"/>
          <w:sz w:val="28"/>
          <w:szCs w:val="24"/>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Мінагрополітики завдань;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8" w:name="n325"/>
      <w:bookmarkEnd w:id="488"/>
      <w:r w:rsidRPr="00253E6D">
        <w:rPr>
          <w:rFonts w:ascii="Times New Roman" w:eastAsia="Times New Roman" w:hAnsi="Times New Roman" w:cs="Times New Roman"/>
          <w:sz w:val="28"/>
          <w:szCs w:val="24"/>
          <w:lang w:val="ru-RU"/>
        </w:rPr>
        <w:t>7) за погодженням із Мінфіном затверджує штатний розпис та кошторис Міністерства;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89" w:name="n326"/>
      <w:bookmarkEnd w:id="489"/>
      <w:r w:rsidRPr="00253E6D">
        <w:rPr>
          <w:rFonts w:ascii="Times New Roman" w:eastAsia="Times New Roman" w:hAnsi="Times New Roman" w:cs="Times New Roman"/>
          <w:sz w:val="28"/>
          <w:szCs w:val="24"/>
          <w:lang w:val="ru-RU"/>
        </w:rPr>
        <w:t>8) призначає на посади та звільняє з посад у порядку, передбаченому законодавством про державну службу, державних службовців апарату Міністерства, укладає та розриває з ними контракти про проходження державної служби у порядку, передбаченому Кабінетом Міністрів України, присвоює їм ранги державних службовців, приймає рішення щодо їх заохочення та притягнення до дисциплінарної відповідальності;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0" w:name="n327"/>
      <w:bookmarkEnd w:id="490"/>
      <w:r w:rsidRPr="00253E6D">
        <w:rPr>
          <w:rFonts w:ascii="Times New Roman" w:eastAsia="Times New Roman" w:hAnsi="Times New Roman" w:cs="Times New Roman"/>
          <w:sz w:val="28"/>
          <w:szCs w:val="24"/>
          <w:lang w:val="ru-RU"/>
        </w:rPr>
        <w:lastRenderedPageBreak/>
        <w:t>9) приймає на роботу та звільняє з роботи у порядку, передбаченому законодавством про працю, працівників апарату Мінагрополітики, приймає рішення щодо їх заохочення, притягнення до дисциплінарної відповідальності;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1" w:name="n328"/>
      <w:bookmarkEnd w:id="491"/>
      <w:r w:rsidRPr="00253E6D">
        <w:rPr>
          <w:rFonts w:ascii="Times New Roman" w:eastAsia="Times New Roman" w:hAnsi="Times New Roman" w:cs="Times New Roman"/>
          <w:sz w:val="28"/>
          <w:szCs w:val="24"/>
          <w:lang w:val="ru-RU"/>
        </w:rPr>
        <w:t>10) призначає на посаду та звільняє з посади працівників патронатної служби Міністра за його поданням;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2" w:name="n329"/>
      <w:bookmarkEnd w:id="492"/>
      <w:r w:rsidRPr="00253E6D">
        <w:rPr>
          <w:rFonts w:ascii="Times New Roman" w:eastAsia="Times New Roman" w:hAnsi="Times New Roman" w:cs="Times New Roman"/>
          <w:sz w:val="28"/>
          <w:szCs w:val="24"/>
          <w:lang w:val="ru-RU"/>
        </w:rPr>
        <w:t>11) погоджує у передбачених законом випадках призначення на посади та звільнення з посад керівників відповідних структурних підрозділів обласних, Київської та Севастопольської міських держадміністрацій;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3" w:name="n330"/>
      <w:bookmarkEnd w:id="493"/>
      <w:r w:rsidRPr="00253E6D">
        <w:rPr>
          <w:rFonts w:ascii="Times New Roman" w:eastAsia="Times New Roman" w:hAnsi="Times New Roman" w:cs="Times New Roman"/>
          <w:sz w:val="28"/>
          <w:szCs w:val="24"/>
          <w:lang w:val="ru-RU"/>
        </w:rPr>
        <w:t>12) представляє Мінагрополітики як юридичну особу в цивільно-правових відносинах;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4" w:name="n331"/>
      <w:bookmarkEnd w:id="494"/>
      <w:r w:rsidRPr="00253E6D">
        <w:rPr>
          <w:rFonts w:ascii="Times New Roman" w:eastAsia="Times New Roman" w:hAnsi="Times New Roman" w:cs="Times New Roman"/>
          <w:sz w:val="28"/>
          <w:szCs w:val="24"/>
          <w:lang w:val="ru-RU"/>
        </w:rPr>
        <w:t>13) у межах повноважень, передбачених законом, дає обов’язкові для виконання державними службовцями та іншими працівниками Мінагрополітики доручення;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5" w:name="n332"/>
      <w:bookmarkEnd w:id="495"/>
      <w:r w:rsidRPr="00253E6D">
        <w:rPr>
          <w:rFonts w:ascii="Times New Roman" w:eastAsia="Times New Roman" w:hAnsi="Times New Roman" w:cs="Times New Roman"/>
          <w:sz w:val="28"/>
          <w:szCs w:val="24"/>
          <w:lang w:val="ru-RU"/>
        </w:rPr>
        <w:t>14) забезпечує в установленому порядку організацію підготовки, перепідготовки та підвищення кваліфікації державних службовців та інших працівників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6" w:name="n333"/>
      <w:bookmarkEnd w:id="496"/>
      <w:r w:rsidRPr="00253E6D">
        <w:rPr>
          <w:rFonts w:ascii="Times New Roman" w:eastAsia="Times New Roman" w:hAnsi="Times New Roman" w:cs="Times New Roman"/>
          <w:sz w:val="28"/>
          <w:szCs w:val="24"/>
          <w:lang w:val="ru-RU"/>
        </w:rPr>
        <w:t>15) видає накази організаційно-розпорядчого характеру, що належать до його повноважень, та контролює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7" w:name="n334"/>
      <w:bookmarkEnd w:id="497"/>
      <w:r w:rsidRPr="00253E6D">
        <w:rPr>
          <w:rFonts w:ascii="Times New Roman" w:eastAsia="Times New Roman" w:hAnsi="Times New Roman" w:cs="Times New Roman"/>
          <w:sz w:val="28"/>
          <w:szCs w:val="24"/>
          <w:lang w:val="ru-RU"/>
        </w:rPr>
        <w:t>16) вносить подання щодо представлення в установленому порядку державних службовців, інших працівників апарату Мінагрополітики до відзначення державними нагородами.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8" w:name="n335"/>
      <w:bookmarkEnd w:id="498"/>
      <w:r w:rsidRPr="00253E6D">
        <w:rPr>
          <w:rFonts w:ascii="Times New Roman" w:eastAsia="Times New Roman" w:hAnsi="Times New Roman" w:cs="Times New Roman"/>
          <w:sz w:val="28"/>
          <w:szCs w:val="24"/>
          <w:lang w:val="ru-RU"/>
        </w:rPr>
        <w:t>Державний секретар Мінагрополітики здійснює інші повноваження, визначені</w:t>
      </w:r>
      <w:r w:rsidRPr="00253E6D">
        <w:rPr>
          <w:rFonts w:ascii="Times New Roman" w:eastAsia="Times New Roman" w:hAnsi="Times New Roman" w:cs="Times New Roman"/>
          <w:sz w:val="28"/>
          <w:szCs w:val="24"/>
        </w:rPr>
        <w:t> </w:t>
      </w:r>
      <w:hyperlink r:id="rId101" w:anchor="n2"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державну службу” та іншими законами.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499" w:name="n336"/>
      <w:bookmarkEnd w:id="499"/>
      <w:r w:rsidRPr="00253E6D">
        <w:rPr>
          <w:rFonts w:ascii="Times New Roman" w:eastAsia="Times New Roman" w:hAnsi="Times New Roman" w:cs="Times New Roman"/>
          <w:sz w:val="28"/>
          <w:szCs w:val="24"/>
          <w:lang w:val="ru-RU"/>
        </w:rPr>
        <w:t>На час відсутності державного секретаря Мінагрополітики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Мінагрополітики відповідно до наказу державного секретаря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0" w:name="n337"/>
      <w:bookmarkEnd w:id="500"/>
      <w:r w:rsidRPr="00253E6D">
        <w:rPr>
          <w:rFonts w:ascii="Times New Roman" w:eastAsia="Times New Roman" w:hAnsi="Times New Roman" w:cs="Times New Roman"/>
          <w:sz w:val="28"/>
          <w:szCs w:val="24"/>
          <w:lang w:val="ru-RU"/>
        </w:rPr>
        <w:t>12. Для підготовки рекомендацій щодо виконання завдань, що належать до компетенції Мінагрополітики, може утворюватися колегія Міністерства як консультативно-дорадчий орган.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1" w:name="n338"/>
      <w:bookmarkEnd w:id="501"/>
      <w:r w:rsidRPr="00253E6D">
        <w:rPr>
          <w:rFonts w:ascii="Times New Roman" w:eastAsia="Times New Roman" w:hAnsi="Times New Roman" w:cs="Times New Roman"/>
          <w:sz w:val="28"/>
          <w:szCs w:val="24"/>
          <w:lang w:val="ru-RU"/>
        </w:rPr>
        <w:t>Рішення колегії можуть бути реалізовані шляхом видання наказу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2" w:name="n339"/>
      <w:bookmarkEnd w:id="502"/>
      <w:r w:rsidRPr="00253E6D">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Мінагрополітики можуть утворюватися інші постійні або тимчасові консультативні, дорадчі та інші допоміжні органи.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3" w:name="n340"/>
      <w:bookmarkEnd w:id="503"/>
      <w:r w:rsidRPr="00253E6D">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4" w:name="n341"/>
      <w:bookmarkEnd w:id="504"/>
      <w:r w:rsidRPr="00253E6D">
        <w:rPr>
          <w:rFonts w:ascii="Times New Roman" w:eastAsia="Times New Roman" w:hAnsi="Times New Roman" w:cs="Times New Roman"/>
          <w:sz w:val="28"/>
          <w:szCs w:val="24"/>
          <w:lang w:val="ru-RU"/>
        </w:rPr>
        <w:t>13. Гранична чисельність державних службовців та працівників Мінагрополітики затверджується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5" w:name="n342"/>
      <w:bookmarkEnd w:id="505"/>
      <w:r w:rsidRPr="00253E6D">
        <w:rPr>
          <w:rFonts w:ascii="Times New Roman" w:eastAsia="Times New Roman" w:hAnsi="Times New Roman" w:cs="Times New Roman"/>
          <w:sz w:val="28"/>
          <w:szCs w:val="24"/>
          <w:lang w:val="ru-RU"/>
        </w:rPr>
        <w:t>Структура апарату Мінагрополітики затверджується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6" w:name="n343"/>
      <w:bookmarkEnd w:id="506"/>
      <w:r w:rsidRPr="00253E6D">
        <w:rPr>
          <w:rFonts w:ascii="Times New Roman" w:eastAsia="Times New Roman" w:hAnsi="Times New Roman" w:cs="Times New Roman"/>
          <w:sz w:val="28"/>
          <w:szCs w:val="24"/>
          <w:lang w:val="ru-RU"/>
        </w:rPr>
        <w:lastRenderedPageBreak/>
        <w:t>Штатний розпис і кошторис Мінагрополітики затверджуються державним секретарем Мінагрополітики за погодженням з Мінфіном.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07" w:name="n344"/>
      <w:bookmarkEnd w:id="507"/>
      <w:r w:rsidRPr="00253E6D">
        <w:rPr>
          <w:rFonts w:ascii="Times New Roman" w:eastAsia="Times New Roman" w:hAnsi="Times New Roman" w:cs="Times New Roman"/>
          <w:sz w:val="28"/>
          <w:szCs w:val="24"/>
          <w:lang w:val="ru-RU"/>
        </w:rPr>
        <w:t>14. Мінагрополітики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253E6D" w:rsidRPr="00253E6D" w:rsidRDefault="00253E6D" w:rsidP="00253E6D">
      <w:pPr>
        <w:spacing w:after="0"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34" style="width:0;height:0" o:hralign="center" o:hrstd="t" o:hrnoshade="t" o:hr="t" fillcolor="black" stroked="f"/>
        </w:pict>
      </w:r>
    </w:p>
    <w:p w:rsidR="00253E6D" w:rsidRPr="00253E6D" w:rsidRDefault="00253E6D" w:rsidP="00253E6D">
      <w:pPr>
        <w:spacing w:after="0" w:line="240" w:lineRule="auto"/>
        <w:rPr>
          <w:rFonts w:ascii="Times New Roman" w:eastAsia="Times New Roman" w:hAnsi="Times New Roman" w:cs="Times New Roman"/>
          <w:sz w:val="28"/>
          <w:szCs w:val="24"/>
        </w:rPr>
      </w:pPr>
      <w:bookmarkStart w:id="508" w:name="n968"/>
      <w:bookmarkEnd w:id="508"/>
      <w:r w:rsidRPr="00253E6D">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253E6D" w:rsidRPr="00253E6D" w:rsidTr="00253E6D">
        <w:tc>
          <w:tcPr>
            <w:tcW w:w="2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509" w:name="n345"/>
            <w:bookmarkEnd w:id="509"/>
            <w:r w:rsidRPr="00253E6D">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jc w:val="center"/>
              <w:rPr>
                <w:rFonts w:ascii="Times New Roman" w:eastAsia="Times New Roman" w:hAnsi="Times New Roman" w:cs="Times New Roman"/>
                <w:sz w:val="28"/>
                <w:szCs w:val="24"/>
                <w:lang w:val="ru-RU"/>
              </w:rPr>
            </w:pPr>
            <w:r w:rsidRPr="00253E6D">
              <w:rPr>
                <w:rFonts w:ascii="Times New Roman" w:eastAsia="Times New Roman" w:hAnsi="Times New Roman" w:cs="Times New Roman"/>
                <w:b/>
                <w:bCs/>
                <w:sz w:val="28"/>
                <w:szCs w:val="24"/>
                <w:lang w:val="ru-RU"/>
              </w:rPr>
              <w:t>ЗАТВЕРДЖЕНО</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постановою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17 лютого 2021 р. № 124</w:t>
            </w:r>
          </w:p>
        </w:tc>
      </w:tr>
    </w:tbl>
    <w:p w:rsidR="00253E6D" w:rsidRPr="00253E6D" w:rsidRDefault="00253E6D" w:rsidP="00253E6D">
      <w:pPr>
        <w:spacing w:before="182" w:after="273" w:line="240" w:lineRule="auto"/>
        <w:ind w:left="136" w:right="136"/>
        <w:jc w:val="center"/>
        <w:rPr>
          <w:rFonts w:ascii="Times New Roman" w:eastAsia="Times New Roman" w:hAnsi="Times New Roman" w:cs="Times New Roman"/>
          <w:sz w:val="28"/>
          <w:szCs w:val="24"/>
          <w:lang w:val="ru-RU"/>
        </w:rPr>
      </w:pPr>
      <w:bookmarkStart w:id="510" w:name="n346"/>
      <w:bookmarkEnd w:id="510"/>
      <w:r w:rsidRPr="00253E6D">
        <w:rPr>
          <w:rFonts w:ascii="Times New Roman" w:eastAsia="Times New Roman" w:hAnsi="Times New Roman" w:cs="Times New Roman"/>
          <w:b/>
          <w:bCs/>
          <w:sz w:val="28"/>
          <w:lang w:val="ru-RU"/>
        </w:rPr>
        <w:t>ЗМІНИ,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lang w:val="ru-RU"/>
        </w:rPr>
        <w:t>що вносяться до постанов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1" w:name="n347"/>
      <w:bookmarkEnd w:id="511"/>
      <w:r w:rsidRPr="00253E6D">
        <w:rPr>
          <w:rFonts w:ascii="Times New Roman" w:eastAsia="Times New Roman" w:hAnsi="Times New Roman" w:cs="Times New Roman"/>
          <w:sz w:val="28"/>
          <w:szCs w:val="24"/>
          <w:lang w:val="ru-RU"/>
        </w:rPr>
        <w:t>1. У</w:t>
      </w:r>
      <w:r w:rsidRPr="00253E6D">
        <w:rPr>
          <w:rFonts w:ascii="Times New Roman" w:eastAsia="Times New Roman" w:hAnsi="Times New Roman" w:cs="Times New Roman"/>
          <w:sz w:val="28"/>
          <w:szCs w:val="24"/>
        </w:rPr>
        <w:t> </w:t>
      </w:r>
      <w:hyperlink r:id="rId102" w:anchor="n38" w:tgtFrame="_blank" w:history="1">
        <w:r w:rsidRPr="00253E6D">
          <w:rPr>
            <w:rFonts w:ascii="Times New Roman" w:eastAsia="Times New Roman" w:hAnsi="Times New Roman" w:cs="Times New Roman"/>
            <w:color w:val="000099"/>
            <w:sz w:val="28"/>
            <w:szCs w:val="24"/>
            <w:u w:val="single"/>
            <w:lang w:val="ru-RU"/>
          </w:rPr>
          <w:t>схемі спрямування і координації діяльності центральних органів виконавчої влади Кабінетом Міністрів України через відповідних членів Кабінету Міністрів України</w:t>
        </w:r>
      </w:hyperlink>
      <w:r w:rsidRPr="00253E6D">
        <w:rPr>
          <w:rFonts w:ascii="Times New Roman" w:eastAsia="Times New Roman" w:hAnsi="Times New Roman" w:cs="Times New Roman"/>
          <w:sz w:val="28"/>
          <w:szCs w:val="24"/>
          <w:lang w:val="ru-RU"/>
        </w:rPr>
        <w:t>, затвердженій постановою Кабінету Міністрів України від 10 вересня 2014 р. № 442 “Про оптимізацію системи центральних органів виконавчої влади” (Офіційний вісник України, 2014 р., № 74, ст. 2105; 2019 р., № 86, ст. 2898; 2020 р., № 45, ст. 1449):</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2" w:name="n348"/>
      <w:bookmarkEnd w:id="512"/>
      <w:r w:rsidRPr="00253E6D">
        <w:rPr>
          <w:rFonts w:ascii="Times New Roman" w:eastAsia="Times New Roman" w:hAnsi="Times New Roman" w:cs="Times New Roman"/>
          <w:sz w:val="28"/>
          <w:szCs w:val="24"/>
          <w:lang w:val="ru-RU"/>
        </w:rPr>
        <w:t>1)</w:t>
      </w:r>
      <w:r w:rsidRPr="00253E6D">
        <w:rPr>
          <w:rFonts w:ascii="Times New Roman" w:eastAsia="Times New Roman" w:hAnsi="Times New Roman" w:cs="Times New Roman"/>
          <w:sz w:val="28"/>
          <w:szCs w:val="24"/>
        </w:rPr>
        <w:t> </w:t>
      </w:r>
      <w:hyperlink r:id="rId103" w:anchor="n39" w:tgtFrame="_blank" w:history="1">
        <w:r w:rsidRPr="00253E6D">
          <w:rPr>
            <w:rFonts w:ascii="Times New Roman" w:eastAsia="Times New Roman" w:hAnsi="Times New Roman" w:cs="Times New Roman"/>
            <w:color w:val="000099"/>
            <w:sz w:val="28"/>
            <w:szCs w:val="24"/>
            <w:u w:val="single"/>
            <w:lang w:val="ru-RU"/>
          </w:rPr>
          <w:t xml:space="preserve">розділ </w:t>
        </w:r>
        <w:r w:rsidRPr="00253E6D">
          <w:rPr>
            <w:rFonts w:ascii="Times New Roman" w:eastAsia="Times New Roman" w:hAnsi="Times New Roman" w:cs="Times New Roman"/>
            <w:color w:val="000099"/>
            <w:sz w:val="28"/>
            <w:szCs w:val="24"/>
            <w:u w:val="single"/>
          </w:rPr>
          <w:t>I</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доповнити абзацом такого змісту: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3" w:name="n349"/>
      <w:bookmarkEnd w:id="513"/>
      <w:r w:rsidRPr="00253E6D">
        <w:rPr>
          <w:rFonts w:ascii="Times New Roman" w:eastAsia="Times New Roman" w:hAnsi="Times New Roman" w:cs="Times New Roman"/>
          <w:sz w:val="28"/>
          <w:szCs w:val="24"/>
          <w:lang w:val="ru-RU"/>
        </w:rPr>
        <w:t>“Міністерство аграрної політики та продовольства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4" w:name="n350"/>
      <w:bookmarkEnd w:id="514"/>
      <w:r w:rsidRPr="00253E6D">
        <w:rPr>
          <w:rFonts w:ascii="Times New Roman" w:eastAsia="Times New Roman" w:hAnsi="Times New Roman" w:cs="Times New Roman"/>
          <w:sz w:val="28"/>
          <w:szCs w:val="24"/>
          <w:lang w:val="ru-RU"/>
        </w:rPr>
        <w:t>2) у</w:t>
      </w:r>
      <w:r w:rsidRPr="00253E6D">
        <w:rPr>
          <w:rFonts w:ascii="Times New Roman" w:eastAsia="Times New Roman" w:hAnsi="Times New Roman" w:cs="Times New Roman"/>
          <w:sz w:val="28"/>
          <w:szCs w:val="24"/>
        </w:rPr>
        <w:t> </w:t>
      </w:r>
      <w:hyperlink r:id="rId104" w:anchor="n293" w:tgtFrame="_blank" w:history="1">
        <w:r w:rsidRPr="00253E6D">
          <w:rPr>
            <w:rFonts w:ascii="Times New Roman" w:eastAsia="Times New Roman" w:hAnsi="Times New Roman" w:cs="Times New Roman"/>
            <w:color w:val="000099"/>
            <w:sz w:val="28"/>
            <w:szCs w:val="24"/>
            <w:u w:val="single"/>
            <w:lang w:val="ru-RU"/>
          </w:rPr>
          <w:t xml:space="preserve">розділі </w:t>
        </w:r>
        <w:r w:rsidRPr="00253E6D">
          <w:rPr>
            <w:rFonts w:ascii="Times New Roman" w:eastAsia="Times New Roman" w:hAnsi="Times New Roman" w:cs="Times New Roman"/>
            <w:color w:val="000099"/>
            <w:sz w:val="28"/>
            <w:szCs w:val="24"/>
            <w:u w:val="single"/>
          </w:rPr>
          <w:t>III</w:t>
        </w:r>
      </w:hyperlink>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5" w:name="n351"/>
      <w:bookmarkEnd w:id="515"/>
      <w:r w:rsidRPr="00253E6D">
        <w:rPr>
          <w:rFonts w:ascii="Times New Roman" w:eastAsia="Times New Roman" w:hAnsi="Times New Roman" w:cs="Times New Roman"/>
          <w:sz w:val="28"/>
          <w:szCs w:val="24"/>
          <w:lang w:val="ru-RU"/>
        </w:rPr>
        <w:t>абзац шостий пункту 5 виключити;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6" w:name="n352"/>
      <w:bookmarkEnd w:id="516"/>
      <w:r w:rsidRPr="00253E6D">
        <w:rPr>
          <w:rFonts w:ascii="Times New Roman" w:eastAsia="Times New Roman" w:hAnsi="Times New Roman" w:cs="Times New Roman"/>
          <w:sz w:val="28"/>
          <w:szCs w:val="24"/>
          <w:lang w:val="ru-RU"/>
        </w:rPr>
        <w:t>абзац третій пункту 14 виключити;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7" w:name="n353"/>
      <w:bookmarkEnd w:id="517"/>
      <w:r w:rsidRPr="00253E6D">
        <w:rPr>
          <w:rFonts w:ascii="Times New Roman" w:eastAsia="Times New Roman" w:hAnsi="Times New Roman" w:cs="Times New Roman"/>
          <w:sz w:val="28"/>
          <w:szCs w:val="24"/>
          <w:lang w:val="ru-RU"/>
        </w:rPr>
        <w:t>доповнити розділ пунктом 16 такого змісту: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8" w:name="n354"/>
      <w:bookmarkEnd w:id="518"/>
      <w:r w:rsidRPr="00253E6D">
        <w:rPr>
          <w:rFonts w:ascii="Times New Roman" w:eastAsia="Times New Roman" w:hAnsi="Times New Roman" w:cs="Times New Roman"/>
          <w:sz w:val="28"/>
          <w:szCs w:val="24"/>
          <w:lang w:val="ru-RU"/>
        </w:rPr>
        <w:t>“16) через Міністра аграрної політики та продовольства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19" w:name="n355"/>
      <w:bookmarkEnd w:id="519"/>
      <w:r w:rsidRPr="00253E6D">
        <w:rPr>
          <w:rFonts w:ascii="Times New Roman" w:eastAsia="Times New Roman" w:hAnsi="Times New Roman" w:cs="Times New Roman"/>
          <w:sz w:val="28"/>
          <w:szCs w:val="24"/>
          <w:lang w:val="ru-RU"/>
        </w:rPr>
        <w:t>Державна служба України з питань геодезії, картографії та кадастру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0" w:name="n356"/>
      <w:bookmarkEnd w:id="520"/>
      <w:r w:rsidRPr="00253E6D">
        <w:rPr>
          <w:rFonts w:ascii="Times New Roman" w:eastAsia="Times New Roman" w:hAnsi="Times New Roman" w:cs="Times New Roman"/>
          <w:sz w:val="28"/>
          <w:szCs w:val="24"/>
          <w:lang w:val="ru-RU"/>
        </w:rPr>
        <w:t>Державне агентство рибного господарства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1" w:name="n357"/>
      <w:bookmarkEnd w:id="521"/>
      <w:r w:rsidRPr="00253E6D">
        <w:rPr>
          <w:rFonts w:ascii="Times New Roman" w:eastAsia="Times New Roman" w:hAnsi="Times New Roman" w:cs="Times New Roman"/>
          <w:sz w:val="28"/>
          <w:szCs w:val="24"/>
          <w:lang w:val="ru-RU"/>
        </w:rPr>
        <w:t>2.</w:t>
      </w:r>
      <w:r w:rsidRPr="00253E6D">
        <w:rPr>
          <w:rFonts w:ascii="Times New Roman" w:eastAsia="Times New Roman" w:hAnsi="Times New Roman" w:cs="Times New Roman"/>
          <w:sz w:val="28"/>
          <w:szCs w:val="24"/>
        </w:rPr>
        <w:t> </w:t>
      </w:r>
      <w:hyperlink r:id="rId105" w:anchor="n10" w:tgtFrame="_blank" w:history="1">
        <w:r w:rsidRPr="00253E6D">
          <w:rPr>
            <w:rFonts w:ascii="Times New Roman" w:eastAsia="Times New Roman" w:hAnsi="Times New Roman" w:cs="Times New Roman"/>
            <w:color w:val="000099"/>
            <w:sz w:val="28"/>
            <w:szCs w:val="24"/>
            <w:u w:val="single"/>
            <w:lang w:val="ru-RU"/>
          </w:rPr>
          <w:t>Положення про Міністерство розвитку економіки, торгівлі та сільського господарства України</w:t>
        </w:r>
      </w:hyperlink>
      <w:r w:rsidRPr="00253E6D">
        <w:rPr>
          <w:rFonts w:ascii="Times New Roman" w:eastAsia="Times New Roman" w:hAnsi="Times New Roman" w:cs="Times New Roman"/>
          <w:sz w:val="28"/>
          <w:szCs w:val="24"/>
          <w:lang w:val="ru-RU"/>
        </w:rPr>
        <w:t>, затверджене постановою Кабінету Міністрів України від 20 серпня 2014 р. № 459 “Питання Міністерства розвитку економіки, торгівлі та сільського господарства” (Офіційний вісник України, 2014 р., № 77, ст. 2183; 2019 р., № 74, ст. 2588; 2020 р., № 2, ст. 65, № 17, ст. 674, № 18, ст. 696, № 75, ст. 2381; 2021 р., № 3, ст. 160), викласти в такій редакції:</w:t>
      </w:r>
    </w:p>
    <w:tbl>
      <w:tblPr>
        <w:tblW w:w="5000" w:type="pct"/>
        <w:tblCellMar>
          <w:left w:w="0" w:type="dxa"/>
          <w:right w:w="0" w:type="dxa"/>
        </w:tblCellMar>
        <w:tblLook w:val="04A0"/>
      </w:tblPr>
      <w:tblGrid>
        <w:gridCol w:w="3878"/>
        <w:gridCol w:w="5817"/>
      </w:tblGrid>
      <w:tr w:rsidR="00253E6D" w:rsidRPr="00253E6D" w:rsidTr="00253E6D">
        <w:tc>
          <w:tcPr>
            <w:tcW w:w="2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lang w:val="ru-RU"/>
              </w:rPr>
            </w:pPr>
            <w:bookmarkStart w:id="522" w:name="n358"/>
            <w:bookmarkEnd w:id="522"/>
            <w:r w:rsidRPr="00253E6D">
              <w:rPr>
                <w:rFonts w:ascii="Times New Roman" w:eastAsia="Times New Roman" w:hAnsi="Times New Roman" w:cs="Times New Roman"/>
                <w:b/>
                <w:bCs/>
                <w:sz w:val="28"/>
                <w:szCs w:val="24"/>
                <w:lang w:val="ru-RU"/>
              </w:rPr>
              <w:br/>
            </w:r>
          </w:p>
        </w:tc>
        <w:tc>
          <w:tcPr>
            <w:tcW w:w="3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jc w:val="center"/>
              <w:rPr>
                <w:rFonts w:ascii="Times New Roman" w:eastAsia="Times New Roman" w:hAnsi="Times New Roman" w:cs="Times New Roman"/>
                <w:sz w:val="28"/>
                <w:szCs w:val="24"/>
                <w:lang w:val="ru-RU"/>
              </w:rPr>
            </w:pPr>
            <w:r w:rsidRPr="00253E6D">
              <w:rPr>
                <w:rFonts w:ascii="Times New Roman" w:eastAsia="Times New Roman" w:hAnsi="Times New Roman" w:cs="Times New Roman"/>
                <w:b/>
                <w:bCs/>
                <w:sz w:val="28"/>
                <w:szCs w:val="24"/>
                <w:lang w:val="ru-RU"/>
              </w:rPr>
              <w:t>"ЗАТВЕРДЖЕНО</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постановою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20 серпня 2014 р. № 459</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 редакції постанови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17 лютого 2021 р. № 124)</w:t>
            </w:r>
          </w:p>
        </w:tc>
      </w:tr>
    </w:tbl>
    <w:p w:rsidR="00253E6D" w:rsidRPr="00253E6D" w:rsidRDefault="00253E6D" w:rsidP="00253E6D">
      <w:pPr>
        <w:spacing w:before="182" w:after="273" w:line="240" w:lineRule="auto"/>
        <w:ind w:left="136" w:right="136"/>
        <w:jc w:val="center"/>
        <w:rPr>
          <w:rFonts w:ascii="Times New Roman" w:eastAsia="Times New Roman" w:hAnsi="Times New Roman" w:cs="Times New Roman"/>
          <w:sz w:val="28"/>
          <w:szCs w:val="24"/>
          <w:lang w:val="ru-RU"/>
        </w:rPr>
      </w:pPr>
      <w:bookmarkStart w:id="523" w:name="n359"/>
      <w:bookmarkEnd w:id="523"/>
      <w:r w:rsidRPr="00253E6D">
        <w:rPr>
          <w:rFonts w:ascii="Times New Roman" w:eastAsia="Times New Roman" w:hAnsi="Times New Roman" w:cs="Times New Roman"/>
          <w:b/>
          <w:bCs/>
          <w:sz w:val="28"/>
          <w:lang w:val="ru-RU"/>
        </w:rPr>
        <w:lastRenderedPageBreak/>
        <w:t>ПОЛОЖЕННЯ</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lang w:val="ru-RU"/>
        </w:rPr>
        <w:t>про Міністерство розвитку економіки, торгівлі та сільського господарства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4" w:name="n360"/>
      <w:bookmarkEnd w:id="524"/>
      <w:r w:rsidRPr="00253E6D">
        <w:rPr>
          <w:rFonts w:ascii="Times New Roman" w:eastAsia="Times New Roman" w:hAnsi="Times New Roman" w:cs="Times New Roman"/>
          <w:sz w:val="28"/>
          <w:szCs w:val="24"/>
          <w:lang w:val="ru-RU"/>
        </w:rPr>
        <w:t>1. Міністерство розвитку економіки, торгівлі та сільського господарства України (Мінекономіки) є центральним органом виконавчої влади, діяльність якого спрямовується і координується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5" w:name="n361"/>
      <w:bookmarkEnd w:id="525"/>
      <w:r w:rsidRPr="00253E6D">
        <w:rPr>
          <w:rFonts w:ascii="Times New Roman" w:eastAsia="Times New Roman" w:hAnsi="Times New Roman" w:cs="Times New Roman"/>
          <w:sz w:val="28"/>
          <w:szCs w:val="24"/>
          <w:lang w:val="ru-RU"/>
        </w:rPr>
        <w:t>Мінекономіки є головним органом у системі центральних органів виконавчої влади, що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6" w:name="n362"/>
      <w:bookmarkEnd w:id="526"/>
      <w:r w:rsidRPr="00253E6D">
        <w:rPr>
          <w:rFonts w:ascii="Times New Roman" w:eastAsia="Times New Roman" w:hAnsi="Times New Roman" w:cs="Times New Roman"/>
          <w:sz w:val="28"/>
          <w:szCs w:val="24"/>
          <w:lang w:val="ru-RU"/>
        </w:rPr>
        <w:t>формування та реалізує державну політику економічного, соціального розвитку і торгівлі, державну цінову політику, державну політику у сфері технічного регулювання, стандартизації, метрології та метрологічної діяльності, управління об’єктами державної власності, реалізації майна (майнових прав, інших активів) або прав на нього на конкурентних засадах у формі аукціонів, зокрема електронних, та здійснення контролю за її реалізацією, інтелектуальної власності, публічних закупівель, а також державного замовлення на підготовку фахівців, наукових, науково-педагогічних та робітничих кадрів, підвищення кваліфікації та перепідготовку кадрів;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7" w:name="n363"/>
      <w:bookmarkEnd w:id="527"/>
      <w:r w:rsidRPr="00253E6D">
        <w:rPr>
          <w:rFonts w:ascii="Times New Roman" w:eastAsia="Times New Roman" w:hAnsi="Times New Roman" w:cs="Times New Roman"/>
          <w:sz w:val="28"/>
          <w:szCs w:val="24"/>
          <w:lang w:val="ru-RU"/>
        </w:rPr>
        <w:t>формування та реалізує державну інвестиційну політику, державну інноваційну політику в реальному секторі економіки, державну зовнішньоекономічну політику, державну політику у сфері розвитку підприємництва, державно-приватного партнерства, зокрема з метою розвитку сільського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8" w:name="n364"/>
      <w:bookmarkEnd w:id="528"/>
      <w:r w:rsidRPr="00253E6D">
        <w:rPr>
          <w:rFonts w:ascii="Times New Roman" w:eastAsia="Times New Roman" w:hAnsi="Times New Roman" w:cs="Times New Roman"/>
          <w:sz w:val="28"/>
          <w:szCs w:val="24"/>
          <w:lang w:val="ru-RU"/>
        </w:rPr>
        <w:t>формування та реалізує державну політику у сфері праці, зайнятості населення, трудової міграції, трудових відносин, соціального діалогу;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29" w:name="n365"/>
      <w:bookmarkEnd w:id="529"/>
      <w:r w:rsidRPr="00253E6D">
        <w:rPr>
          <w:rFonts w:ascii="Times New Roman" w:eastAsia="Times New Roman" w:hAnsi="Times New Roman" w:cs="Times New Roman"/>
          <w:sz w:val="28"/>
          <w:szCs w:val="24"/>
          <w:lang w:val="ru-RU"/>
        </w:rPr>
        <w:t>формування та реалізує державну політику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0" w:name="n366"/>
      <w:bookmarkEnd w:id="530"/>
      <w:r w:rsidRPr="00253E6D">
        <w:rPr>
          <w:rFonts w:ascii="Times New Roman" w:eastAsia="Times New Roman" w:hAnsi="Times New Roman" w:cs="Times New Roman"/>
          <w:sz w:val="28"/>
          <w:szCs w:val="24"/>
          <w:lang w:val="ru-RU"/>
        </w:rPr>
        <w:t>формування та реалізацію державної політики у сфері безпечності та окремих показників якості харчових продуктів, карантину та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1" w:name="n367"/>
      <w:bookmarkEnd w:id="531"/>
      <w:r w:rsidRPr="00253E6D">
        <w:rPr>
          <w:rFonts w:ascii="Times New Roman" w:eastAsia="Times New Roman" w:hAnsi="Times New Roman" w:cs="Times New Roman"/>
          <w:sz w:val="28"/>
          <w:szCs w:val="24"/>
          <w:lang w:val="ru-RU"/>
        </w:rPr>
        <w:t>формування та реалізацію державної політики у сфері ветеринарної медицини;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2" w:name="n368"/>
      <w:bookmarkEnd w:id="532"/>
      <w:r w:rsidRPr="00253E6D">
        <w:rPr>
          <w:rFonts w:ascii="Times New Roman" w:eastAsia="Times New Roman" w:hAnsi="Times New Roman" w:cs="Times New Roman"/>
          <w:sz w:val="28"/>
          <w:szCs w:val="24"/>
          <w:lang w:val="ru-RU"/>
        </w:rPr>
        <w:t>формування та реалізацію державної політики у сфері державного матеріального резерву, державного експортного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3" w:name="n369"/>
      <w:bookmarkEnd w:id="533"/>
      <w:r w:rsidRPr="00253E6D">
        <w:rPr>
          <w:rFonts w:ascii="Times New Roman" w:eastAsia="Times New Roman" w:hAnsi="Times New Roman" w:cs="Times New Roman"/>
          <w:sz w:val="28"/>
          <w:szCs w:val="24"/>
          <w:lang w:val="ru-RU"/>
        </w:rPr>
        <w:t>формування державної політики у сфері захисту прав споживачів, державної політики з контролю за цінами, державної регуляторної політики та державної політики з питань ліцензування, дозвільної системи, нагляду (контролю) у сфері господарської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4" w:name="n370"/>
      <w:bookmarkEnd w:id="534"/>
      <w:r w:rsidRPr="00253E6D">
        <w:rPr>
          <w:rFonts w:ascii="Times New Roman" w:eastAsia="Times New Roman" w:hAnsi="Times New Roman" w:cs="Times New Roman"/>
          <w:sz w:val="28"/>
          <w:szCs w:val="24"/>
          <w:lang w:val="ru-RU"/>
        </w:rPr>
        <w:t>реалізацію державної політики у сфері організації та контролю за виготовленням цінних паперів, документів суворої звітності;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5" w:name="n371"/>
      <w:bookmarkEnd w:id="535"/>
      <w:r w:rsidRPr="00253E6D">
        <w:rPr>
          <w:rFonts w:ascii="Times New Roman" w:eastAsia="Times New Roman" w:hAnsi="Times New Roman" w:cs="Times New Roman"/>
          <w:sz w:val="28"/>
          <w:szCs w:val="24"/>
          <w:lang w:val="ru-RU"/>
        </w:rPr>
        <w:t>формування та реалізацію державної політики у сфері промислової безпеки, охорони праці, гігієни праці, поводження з вибуховими матеріалами, здійснення державного гірничого нагляду, здійснення державного нагляду та контролю за додержанням вимог законодавства про працю та зайнятість населення.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6" w:name="n372"/>
      <w:bookmarkEnd w:id="536"/>
      <w:r w:rsidRPr="00253E6D">
        <w:rPr>
          <w:rFonts w:ascii="Times New Roman" w:eastAsia="Times New Roman" w:hAnsi="Times New Roman" w:cs="Times New Roman"/>
          <w:sz w:val="28"/>
          <w:szCs w:val="24"/>
          <w:lang w:val="ru-RU"/>
        </w:rPr>
        <w:lastRenderedPageBreak/>
        <w:t>2. Мінекономіки у своїй діяльності керується</w:t>
      </w:r>
      <w:r w:rsidRPr="00253E6D">
        <w:rPr>
          <w:rFonts w:ascii="Times New Roman" w:eastAsia="Times New Roman" w:hAnsi="Times New Roman" w:cs="Times New Roman"/>
          <w:sz w:val="28"/>
          <w:szCs w:val="24"/>
        </w:rPr>
        <w:t> </w:t>
      </w:r>
      <w:hyperlink r:id="rId106" w:tgtFrame="_blank" w:history="1">
        <w:r w:rsidRPr="00253E6D">
          <w:rPr>
            <w:rFonts w:ascii="Times New Roman" w:eastAsia="Times New Roman" w:hAnsi="Times New Roman" w:cs="Times New Roman"/>
            <w:color w:val="000099"/>
            <w:sz w:val="28"/>
            <w:szCs w:val="24"/>
            <w:u w:val="single"/>
            <w:lang w:val="ru-RU"/>
          </w:rPr>
          <w:t>Конституцією</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7" w:name="n373"/>
      <w:bookmarkEnd w:id="537"/>
      <w:r w:rsidRPr="00253E6D">
        <w:rPr>
          <w:rFonts w:ascii="Times New Roman" w:eastAsia="Times New Roman" w:hAnsi="Times New Roman" w:cs="Times New Roman"/>
          <w:sz w:val="28"/>
          <w:szCs w:val="24"/>
          <w:lang w:val="ru-RU"/>
        </w:rPr>
        <w:t>3. Основними завданнями Мінекономіки 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8" w:name="n374"/>
      <w:bookmarkEnd w:id="538"/>
      <w:r w:rsidRPr="00253E6D">
        <w:rPr>
          <w:rFonts w:ascii="Times New Roman" w:eastAsia="Times New Roman" w:hAnsi="Times New Roman" w:cs="Times New Roman"/>
          <w:sz w:val="28"/>
          <w:szCs w:val="24"/>
          <w:lang w:val="ru-RU"/>
        </w:rPr>
        <w:t>1) забезпечення формування та реалізація: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39" w:name="n375"/>
      <w:bookmarkEnd w:id="539"/>
      <w:r w:rsidRPr="00253E6D">
        <w:rPr>
          <w:rFonts w:ascii="Times New Roman" w:eastAsia="Times New Roman" w:hAnsi="Times New Roman" w:cs="Times New Roman"/>
          <w:sz w:val="28"/>
          <w:szCs w:val="24"/>
          <w:lang w:val="ru-RU"/>
        </w:rPr>
        <w:t>державної політики економічного і соціального розвитку;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0" w:name="n376"/>
      <w:bookmarkEnd w:id="540"/>
      <w:r w:rsidRPr="00253E6D">
        <w:rPr>
          <w:rFonts w:ascii="Times New Roman" w:eastAsia="Times New Roman" w:hAnsi="Times New Roman" w:cs="Times New Roman"/>
          <w:sz w:val="28"/>
          <w:szCs w:val="24"/>
          <w:lang w:val="ru-RU"/>
        </w:rPr>
        <w:t>державної цінової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1" w:name="n377"/>
      <w:bookmarkEnd w:id="541"/>
      <w:r w:rsidRPr="00253E6D">
        <w:rPr>
          <w:rFonts w:ascii="Times New Roman" w:eastAsia="Times New Roman" w:hAnsi="Times New Roman" w:cs="Times New Roman"/>
          <w:sz w:val="28"/>
          <w:szCs w:val="24"/>
          <w:lang w:val="ru-RU"/>
        </w:rPr>
        <w:t>державної політики у сфері розвитку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2" w:name="n378"/>
      <w:bookmarkEnd w:id="542"/>
      <w:r w:rsidRPr="00253E6D">
        <w:rPr>
          <w:rFonts w:ascii="Times New Roman" w:eastAsia="Times New Roman" w:hAnsi="Times New Roman" w:cs="Times New Roman"/>
          <w:sz w:val="28"/>
          <w:szCs w:val="24"/>
          <w:lang w:val="ru-RU"/>
        </w:rPr>
        <w:t>державної політики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3" w:name="n379"/>
      <w:bookmarkEnd w:id="543"/>
      <w:r w:rsidRPr="00253E6D">
        <w:rPr>
          <w:rFonts w:ascii="Times New Roman" w:eastAsia="Times New Roman" w:hAnsi="Times New Roman" w:cs="Times New Roman"/>
          <w:sz w:val="28"/>
          <w:szCs w:val="24"/>
          <w:lang w:val="ru-RU"/>
        </w:rPr>
        <w:t>державної політики у сфері технічного регулювання, стандартизації, метрології та метрологічної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4" w:name="n380"/>
      <w:bookmarkEnd w:id="544"/>
      <w:r w:rsidRPr="00253E6D">
        <w:rPr>
          <w:rFonts w:ascii="Times New Roman" w:eastAsia="Times New Roman" w:hAnsi="Times New Roman" w:cs="Times New Roman"/>
          <w:sz w:val="28"/>
          <w:szCs w:val="24"/>
          <w:lang w:val="ru-RU"/>
        </w:rPr>
        <w:t>державної політики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5" w:name="n381"/>
      <w:bookmarkEnd w:id="545"/>
      <w:r w:rsidRPr="00253E6D">
        <w:rPr>
          <w:rFonts w:ascii="Times New Roman" w:eastAsia="Times New Roman" w:hAnsi="Times New Roman" w:cs="Times New Roman"/>
          <w:sz w:val="28"/>
          <w:szCs w:val="24"/>
          <w:lang w:val="ru-RU"/>
        </w:rPr>
        <w:t>державного замовлення на підготовку фахівців, наукових, науково-педагогічних та робітничих кадрів, підвищення кваліфікації та перепідготовку кадрів;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6" w:name="n382"/>
      <w:bookmarkEnd w:id="546"/>
      <w:r w:rsidRPr="00253E6D">
        <w:rPr>
          <w:rFonts w:ascii="Times New Roman" w:eastAsia="Times New Roman" w:hAnsi="Times New Roman" w:cs="Times New Roman"/>
          <w:sz w:val="28"/>
          <w:szCs w:val="24"/>
          <w:lang w:val="ru-RU"/>
        </w:rPr>
        <w:t>державної політики у сфері управління об’єктами державної власності, зокрема корпоративними правами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7" w:name="n383"/>
      <w:bookmarkEnd w:id="547"/>
      <w:r w:rsidRPr="00253E6D">
        <w:rPr>
          <w:rFonts w:ascii="Times New Roman" w:eastAsia="Times New Roman" w:hAnsi="Times New Roman" w:cs="Times New Roman"/>
          <w:sz w:val="28"/>
          <w:szCs w:val="24"/>
          <w:lang w:val="ru-RU"/>
        </w:rPr>
        <w:t>державної політики у сфері державно-приватного партнерства;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8" w:name="n384"/>
      <w:bookmarkEnd w:id="548"/>
      <w:r w:rsidRPr="00253E6D">
        <w:rPr>
          <w:rFonts w:ascii="Times New Roman" w:eastAsia="Times New Roman" w:hAnsi="Times New Roman" w:cs="Times New Roman"/>
          <w:sz w:val="28"/>
          <w:szCs w:val="24"/>
          <w:lang w:val="ru-RU"/>
        </w:rPr>
        <w:t>державної інвестиційної політики, зокрема з управління державними інвестиціями;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49" w:name="n385"/>
      <w:bookmarkEnd w:id="549"/>
      <w:r w:rsidRPr="00253E6D">
        <w:rPr>
          <w:rFonts w:ascii="Times New Roman" w:eastAsia="Times New Roman" w:hAnsi="Times New Roman" w:cs="Times New Roman"/>
          <w:sz w:val="28"/>
          <w:szCs w:val="24"/>
          <w:lang w:val="ru-RU"/>
        </w:rPr>
        <w:t>державної політики щодо створення і функціонування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0" w:name="n386"/>
      <w:bookmarkEnd w:id="550"/>
      <w:r w:rsidRPr="00253E6D">
        <w:rPr>
          <w:rFonts w:ascii="Times New Roman" w:eastAsia="Times New Roman" w:hAnsi="Times New Roman" w:cs="Times New Roman"/>
          <w:sz w:val="28"/>
          <w:szCs w:val="24"/>
          <w:lang w:val="ru-RU"/>
        </w:rPr>
        <w:t>державної політики у сфері державного ринкового нагляду;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1" w:name="n387"/>
      <w:bookmarkEnd w:id="551"/>
      <w:r w:rsidRPr="00253E6D">
        <w:rPr>
          <w:rFonts w:ascii="Times New Roman" w:eastAsia="Times New Roman" w:hAnsi="Times New Roman" w:cs="Times New Roman"/>
          <w:sz w:val="28"/>
          <w:szCs w:val="24"/>
          <w:lang w:val="ru-RU"/>
        </w:rPr>
        <w:t>державної політики у сфері торгівлі та побутових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2" w:name="n388"/>
      <w:bookmarkEnd w:id="552"/>
      <w:r w:rsidRPr="00253E6D">
        <w:rPr>
          <w:rFonts w:ascii="Times New Roman" w:eastAsia="Times New Roman" w:hAnsi="Times New Roman" w:cs="Times New Roman"/>
          <w:sz w:val="28"/>
          <w:szCs w:val="24"/>
          <w:lang w:val="ru-RU"/>
        </w:rPr>
        <w:t>державної політики з питань співробітництва України з ЄС у сфері економіки, торгівлі та розвитку сільського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3" w:name="n389"/>
      <w:bookmarkEnd w:id="553"/>
      <w:r w:rsidRPr="00253E6D">
        <w:rPr>
          <w:rFonts w:ascii="Times New Roman" w:eastAsia="Times New Roman" w:hAnsi="Times New Roman" w:cs="Times New Roman"/>
          <w:sz w:val="28"/>
          <w:szCs w:val="24"/>
          <w:lang w:val="ru-RU"/>
        </w:rPr>
        <w:t>єдиної зовнішньоекономічної політики, політики інтеграції національної економіки у світову економіку, співробітництва із СОТ, захисту національного виробника на внутрішньому та зовнішніх ринках;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4" w:name="n390"/>
      <w:bookmarkEnd w:id="554"/>
      <w:r w:rsidRPr="00253E6D">
        <w:rPr>
          <w:rFonts w:ascii="Times New Roman" w:eastAsia="Times New Roman" w:hAnsi="Times New Roman" w:cs="Times New Roman"/>
          <w:sz w:val="28"/>
          <w:szCs w:val="24"/>
          <w:lang w:val="ru-RU"/>
        </w:rPr>
        <w:t>державної політики у сфері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5" w:name="n391"/>
      <w:bookmarkEnd w:id="555"/>
      <w:r w:rsidRPr="00253E6D">
        <w:rPr>
          <w:rFonts w:ascii="Times New Roman" w:eastAsia="Times New Roman" w:hAnsi="Times New Roman" w:cs="Times New Roman"/>
          <w:sz w:val="28"/>
          <w:szCs w:val="24"/>
          <w:lang w:val="ru-RU"/>
        </w:rPr>
        <w:t>державної інноваційної політики в реальному секторі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6" w:name="n392"/>
      <w:bookmarkEnd w:id="556"/>
      <w:r w:rsidRPr="00253E6D">
        <w:rPr>
          <w:rFonts w:ascii="Times New Roman" w:eastAsia="Times New Roman" w:hAnsi="Times New Roman" w:cs="Times New Roman"/>
          <w:sz w:val="28"/>
          <w:szCs w:val="24"/>
          <w:lang w:val="ru-RU"/>
        </w:rPr>
        <w:t>державної політики у сфері праці, зайнятості населення, трудової міграції, трудових відносин, соціального діалогу;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7" w:name="n393"/>
      <w:bookmarkEnd w:id="557"/>
      <w:r w:rsidRPr="00253E6D">
        <w:rPr>
          <w:rFonts w:ascii="Times New Roman" w:eastAsia="Times New Roman" w:hAnsi="Times New Roman" w:cs="Times New Roman"/>
          <w:sz w:val="28"/>
          <w:szCs w:val="24"/>
          <w:lang w:val="ru-RU"/>
        </w:rPr>
        <w:t>державної політики у сфері реалізації майна (майнових прав, інших активів) або прав на нього на конкурентних засадах у формі аукціонів, зокрема електронних, та контролю за її реалізацією;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8" w:name="n394"/>
      <w:bookmarkEnd w:id="558"/>
      <w:r w:rsidRPr="00253E6D">
        <w:rPr>
          <w:rFonts w:ascii="Times New Roman" w:eastAsia="Times New Roman" w:hAnsi="Times New Roman" w:cs="Times New Roman"/>
          <w:sz w:val="28"/>
          <w:szCs w:val="24"/>
          <w:lang w:val="ru-RU"/>
        </w:rPr>
        <w:t>2) забезпечення формування та реалізації державної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59" w:name="n395"/>
      <w:bookmarkEnd w:id="559"/>
      <w:r w:rsidRPr="00253E6D">
        <w:rPr>
          <w:rFonts w:ascii="Times New Roman" w:eastAsia="Times New Roman" w:hAnsi="Times New Roman" w:cs="Times New Roman"/>
          <w:sz w:val="28"/>
          <w:szCs w:val="24"/>
          <w:lang w:val="ru-RU"/>
        </w:rPr>
        <w:t>у сфері державного експортного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0" w:name="n396"/>
      <w:bookmarkEnd w:id="560"/>
      <w:r w:rsidRPr="00253E6D">
        <w:rPr>
          <w:rFonts w:ascii="Times New Roman" w:eastAsia="Times New Roman" w:hAnsi="Times New Roman" w:cs="Times New Roman"/>
          <w:sz w:val="28"/>
          <w:szCs w:val="24"/>
          <w:lang w:val="ru-RU"/>
        </w:rPr>
        <w:t>у сфері державного матеріального резерву;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1" w:name="n397"/>
      <w:bookmarkEnd w:id="561"/>
      <w:r w:rsidRPr="00253E6D">
        <w:rPr>
          <w:rFonts w:ascii="Times New Roman" w:eastAsia="Times New Roman" w:hAnsi="Times New Roman" w:cs="Times New Roman"/>
          <w:sz w:val="28"/>
          <w:szCs w:val="24"/>
          <w:lang w:val="ru-RU"/>
        </w:rPr>
        <w:lastRenderedPageBreak/>
        <w:t>у сфері промислової безпеки, охорони праці, гігієни праці, поводження з вибуховими матеріалами, здійснення державного гірничого нагляду, здійснення державного нагляду та контролю за додержанням вимог законодавства про працю та зайнятість населення;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2" w:name="n398"/>
      <w:bookmarkEnd w:id="562"/>
      <w:r w:rsidRPr="00253E6D">
        <w:rPr>
          <w:rFonts w:ascii="Times New Roman" w:eastAsia="Times New Roman" w:hAnsi="Times New Roman" w:cs="Times New Roman"/>
          <w:sz w:val="28"/>
          <w:szCs w:val="24"/>
          <w:lang w:val="ru-RU"/>
        </w:rPr>
        <w:t>у сфері безпечності та окремих показників якості харчових продуктів, карантину та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3" w:name="n399"/>
      <w:bookmarkEnd w:id="563"/>
      <w:r w:rsidRPr="00253E6D">
        <w:rPr>
          <w:rFonts w:ascii="Times New Roman" w:eastAsia="Times New Roman" w:hAnsi="Times New Roman" w:cs="Times New Roman"/>
          <w:sz w:val="28"/>
          <w:szCs w:val="24"/>
          <w:lang w:val="ru-RU"/>
        </w:rPr>
        <w:t>у сфері ветеринарної медицини;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4" w:name="n400"/>
      <w:bookmarkEnd w:id="564"/>
      <w:r w:rsidRPr="00253E6D">
        <w:rPr>
          <w:rFonts w:ascii="Times New Roman" w:eastAsia="Times New Roman" w:hAnsi="Times New Roman" w:cs="Times New Roman"/>
          <w:sz w:val="28"/>
          <w:szCs w:val="24"/>
          <w:lang w:val="ru-RU"/>
        </w:rPr>
        <w:t>у сфері праці, зайнятості населення та трудової міграції, соціального діалогу;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5" w:name="n401"/>
      <w:bookmarkEnd w:id="565"/>
      <w:r w:rsidRPr="00253E6D">
        <w:rPr>
          <w:rFonts w:ascii="Times New Roman" w:eastAsia="Times New Roman" w:hAnsi="Times New Roman" w:cs="Times New Roman"/>
          <w:sz w:val="28"/>
          <w:szCs w:val="24"/>
          <w:lang w:val="ru-RU"/>
        </w:rPr>
        <w:t>3) забезпечення формування: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6" w:name="n402"/>
      <w:bookmarkEnd w:id="566"/>
      <w:r w:rsidRPr="00253E6D">
        <w:rPr>
          <w:rFonts w:ascii="Times New Roman" w:eastAsia="Times New Roman" w:hAnsi="Times New Roman" w:cs="Times New Roman"/>
          <w:sz w:val="28"/>
          <w:szCs w:val="24"/>
          <w:lang w:val="ru-RU"/>
        </w:rPr>
        <w:t>державної регуляторної політики, державної політики з питань ліцензування, дозвільної системи, нагляду (контролю) у сфері господарської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7" w:name="n403"/>
      <w:bookmarkEnd w:id="567"/>
      <w:r w:rsidRPr="00253E6D">
        <w:rPr>
          <w:rFonts w:ascii="Times New Roman" w:eastAsia="Times New Roman" w:hAnsi="Times New Roman" w:cs="Times New Roman"/>
          <w:sz w:val="28"/>
          <w:szCs w:val="24"/>
          <w:lang w:val="ru-RU"/>
        </w:rPr>
        <w:t>державної політики у сфері захисту прав споживачів;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8" w:name="n404"/>
      <w:bookmarkEnd w:id="568"/>
      <w:r w:rsidRPr="00253E6D">
        <w:rPr>
          <w:rFonts w:ascii="Times New Roman" w:eastAsia="Times New Roman" w:hAnsi="Times New Roman" w:cs="Times New Roman"/>
          <w:sz w:val="28"/>
          <w:szCs w:val="24"/>
          <w:lang w:val="ru-RU"/>
        </w:rPr>
        <w:t>державної політики з контролю за цінами;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69" w:name="n405"/>
      <w:bookmarkEnd w:id="569"/>
      <w:r w:rsidRPr="00253E6D">
        <w:rPr>
          <w:rFonts w:ascii="Times New Roman" w:eastAsia="Times New Roman" w:hAnsi="Times New Roman" w:cs="Times New Roman"/>
          <w:sz w:val="28"/>
          <w:szCs w:val="24"/>
          <w:lang w:val="ru-RU"/>
        </w:rPr>
        <w:t>4) участь у формуванні та реалізації державної політики у сфері надання адміністративних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0" w:name="n406"/>
      <w:bookmarkEnd w:id="570"/>
      <w:r w:rsidRPr="00253E6D">
        <w:rPr>
          <w:rFonts w:ascii="Times New Roman" w:eastAsia="Times New Roman" w:hAnsi="Times New Roman" w:cs="Times New Roman"/>
          <w:sz w:val="28"/>
          <w:szCs w:val="24"/>
          <w:lang w:val="ru-RU"/>
        </w:rPr>
        <w:t>5) реалізація державної політики у сфері організації та контролю за виготовленням цінних паперів, документів суворої звітності;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1" w:name="n407"/>
      <w:bookmarkEnd w:id="571"/>
      <w:r w:rsidRPr="00253E6D">
        <w:rPr>
          <w:rFonts w:ascii="Times New Roman" w:eastAsia="Times New Roman" w:hAnsi="Times New Roman" w:cs="Times New Roman"/>
          <w:sz w:val="28"/>
          <w:szCs w:val="24"/>
          <w:lang w:val="ru-RU"/>
        </w:rPr>
        <w:t>6) здійснення управління об’єктами державної власності, зокрема у сферах технічного регулювання, стандартизації, метрології та метрологічної діяльності, інтелектуальної власності, сільського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2" w:name="n408"/>
      <w:bookmarkEnd w:id="572"/>
      <w:r w:rsidRPr="00253E6D">
        <w:rPr>
          <w:rFonts w:ascii="Times New Roman" w:eastAsia="Times New Roman" w:hAnsi="Times New Roman" w:cs="Times New Roman"/>
          <w:sz w:val="28"/>
          <w:szCs w:val="24"/>
          <w:lang w:val="ru-RU"/>
        </w:rPr>
        <w:t>4. Мінекономіки відповідно до покладених на нього завдань: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3" w:name="n409"/>
      <w:bookmarkEnd w:id="573"/>
      <w:r w:rsidRPr="00253E6D">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на розгляд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4" w:name="n410"/>
      <w:bookmarkEnd w:id="574"/>
      <w:r w:rsidRPr="00253E6D">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5" w:name="n411"/>
      <w:bookmarkEnd w:id="575"/>
      <w:r w:rsidRPr="00253E6D">
        <w:rPr>
          <w:rFonts w:ascii="Times New Roman" w:eastAsia="Times New Roman" w:hAnsi="Times New Roman" w:cs="Times New Roman"/>
          <w:sz w:val="28"/>
          <w:szCs w:val="24"/>
          <w:lang w:val="ru-RU"/>
        </w:rPr>
        <w:t>3) здійснює нормативно-правове регулювання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6" w:name="n412"/>
      <w:bookmarkEnd w:id="576"/>
      <w:r w:rsidRPr="00253E6D">
        <w:rPr>
          <w:rFonts w:ascii="Times New Roman" w:eastAsia="Times New Roman" w:hAnsi="Times New Roman" w:cs="Times New Roman"/>
          <w:sz w:val="28"/>
          <w:szCs w:val="24"/>
          <w:lang w:val="ru-RU"/>
        </w:rPr>
        <w:t>4) проводить аналіз стану та тенденцій економічного і соціального розвитку України, секторів та галузей економіки, розробляє пропозиції щодо основних напрямів розвитку та реформування економіки, досягнення Цілей сталого розвитку, забезпечує підготовку відповідних планів і програм, здійснює державне прогнозування економічного і соціального розвитку України, складає прогнозні зведені національні рахунки для економіки в цілому, зокрема таблицю “витрати - випуск” (міжгалузевий баланс), забезпечує координацію роботи органів виконавчої влади із зазначених питань, розробляє структуру прогнозних документів економічного і соціального розвитку, методичні рекомендації щодо їх підготовки, відповідає за впровадження в практику сучасних технологій прогнозування соціально-економічних процесів;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7" w:name="n413"/>
      <w:bookmarkEnd w:id="577"/>
      <w:r w:rsidRPr="00253E6D">
        <w:rPr>
          <w:rFonts w:ascii="Times New Roman" w:eastAsia="Times New Roman" w:hAnsi="Times New Roman" w:cs="Times New Roman"/>
          <w:sz w:val="28"/>
          <w:szCs w:val="24"/>
          <w:lang w:val="ru-RU"/>
        </w:rPr>
        <w:lastRenderedPageBreak/>
        <w:t>5) готує разом з іншими центральними та місцевими органами виконавчої влади, а також Національним банком прогнози економічного і соціального розвитку України на середньо- та короткостроковий періоди;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8" w:name="n414"/>
      <w:bookmarkEnd w:id="578"/>
      <w:r w:rsidRPr="00253E6D">
        <w:rPr>
          <w:rFonts w:ascii="Times New Roman" w:eastAsia="Times New Roman" w:hAnsi="Times New Roman" w:cs="Times New Roman"/>
          <w:sz w:val="28"/>
          <w:szCs w:val="24"/>
          <w:lang w:val="ru-RU"/>
        </w:rPr>
        <w:t>6) визначає економічні засади демографічного і соціального розвитку, розробляє прогнози чисельності населення України за статево-віковою структурою, заробітної плати та ринку праці;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79" w:name="n415"/>
      <w:bookmarkEnd w:id="579"/>
      <w:r w:rsidRPr="00253E6D">
        <w:rPr>
          <w:rFonts w:ascii="Times New Roman" w:eastAsia="Times New Roman" w:hAnsi="Times New Roman" w:cs="Times New Roman"/>
          <w:sz w:val="28"/>
          <w:szCs w:val="24"/>
          <w:lang w:val="ru-RU"/>
        </w:rPr>
        <w:t>7) здійснює організаційно-методичне керівництво і координацію роботи з підготовки прогнозів та програм економічного і соціального розвитку Автономної Республіки Крим, областей, районів і міст на середньо- та короткостроковий періоди;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0" w:name="n416"/>
      <w:bookmarkEnd w:id="580"/>
      <w:r w:rsidRPr="00253E6D">
        <w:rPr>
          <w:rFonts w:ascii="Times New Roman" w:eastAsia="Times New Roman" w:hAnsi="Times New Roman" w:cs="Times New Roman"/>
          <w:sz w:val="28"/>
          <w:szCs w:val="24"/>
          <w:lang w:val="ru-RU"/>
        </w:rPr>
        <w:t>8) проводить аналіз стану конкурентоспроможності національної економіки, визначає напрями діяльності і розробляє заходи щодо підвищення її рівня;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1" w:name="n417"/>
      <w:bookmarkEnd w:id="581"/>
      <w:r w:rsidRPr="00253E6D">
        <w:rPr>
          <w:rFonts w:ascii="Times New Roman" w:eastAsia="Times New Roman" w:hAnsi="Times New Roman" w:cs="Times New Roman"/>
          <w:sz w:val="28"/>
          <w:szCs w:val="24"/>
          <w:lang w:val="ru-RU"/>
        </w:rPr>
        <w:t>9) проводить аналіз впливу інструментів валютно-курсової, грошово-кредитної політики на розвиток економіки, розробляє пропозиції щодо підвищення ефективності їх використання для досягнення економічного зростання;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2" w:name="n418"/>
      <w:bookmarkEnd w:id="582"/>
      <w:r w:rsidRPr="00253E6D">
        <w:rPr>
          <w:rFonts w:ascii="Times New Roman" w:eastAsia="Times New Roman" w:hAnsi="Times New Roman" w:cs="Times New Roman"/>
          <w:sz w:val="28"/>
          <w:szCs w:val="24"/>
          <w:lang w:val="ru-RU"/>
        </w:rPr>
        <w:t>10) розробляє в межах повноважень, передбачених законом, пропозиції щодо вдосконалення бюджетного та податкового законодавства;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3" w:name="n419"/>
      <w:bookmarkEnd w:id="583"/>
      <w:r w:rsidRPr="00253E6D">
        <w:rPr>
          <w:rFonts w:ascii="Times New Roman" w:eastAsia="Times New Roman" w:hAnsi="Times New Roman" w:cs="Times New Roman"/>
          <w:sz w:val="28"/>
          <w:szCs w:val="24"/>
          <w:lang w:val="ru-RU"/>
        </w:rPr>
        <w:t>11) бере участь у формуванні та реалізації в межах повноважень, передбачених законом, державної фінансової, бюджетної та податкової політики, складенні Бюджетної декларації;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4" w:name="n420"/>
      <w:bookmarkEnd w:id="584"/>
      <w:r w:rsidRPr="00253E6D">
        <w:rPr>
          <w:rFonts w:ascii="Times New Roman" w:eastAsia="Times New Roman" w:hAnsi="Times New Roman" w:cs="Times New Roman"/>
          <w:sz w:val="28"/>
          <w:szCs w:val="24"/>
          <w:lang w:val="ru-RU"/>
        </w:rPr>
        <w:t>12) проводить економічну оцінку проекту Державного бюджету України на відповідний бюджетний період та аналіз економічних факторів, що впливають на його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5" w:name="n421"/>
      <w:bookmarkEnd w:id="585"/>
      <w:r w:rsidRPr="00253E6D">
        <w:rPr>
          <w:rFonts w:ascii="Times New Roman" w:eastAsia="Times New Roman" w:hAnsi="Times New Roman" w:cs="Times New Roman"/>
          <w:sz w:val="28"/>
          <w:szCs w:val="24"/>
          <w:lang w:val="ru-RU"/>
        </w:rPr>
        <w:t>13) проводить аналіз впливу ринку банківських послуг, валютного, фондового, страхового та інших ринків фінансових послуг на економічний розвиток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6" w:name="n422"/>
      <w:bookmarkEnd w:id="586"/>
      <w:r w:rsidRPr="00253E6D">
        <w:rPr>
          <w:rFonts w:ascii="Times New Roman" w:eastAsia="Times New Roman" w:hAnsi="Times New Roman" w:cs="Times New Roman"/>
          <w:sz w:val="28"/>
          <w:szCs w:val="24"/>
          <w:lang w:val="ru-RU"/>
        </w:rPr>
        <w:t>14) реалізує державну політику у сфері організації та контролю за виготовленням бланків цінних паперів, документів суворої звітності, здійснює державний контроль і координацію діяльності державних органів у зазначеній сфері;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7" w:name="n423"/>
      <w:bookmarkEnd w:id="587"/>
      <w:r w:rsidRPr="00253E6D">
        <w:rPr>
          <w:rFonts w:ascii="Times New Roman" w:eastAsia="Times New Roman" w:hAnsi="Times New Roman" w:cs="Times New Roman"/>
          <w:sz w:val="28"/>
          <w:szCs w:val="24"/>
          <w:lang w:val="ru-RU"/>
        </w:rPr>
        <w:t>15) проводить економічний аналіз ефективності пенсійної системи;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8" w:name="n424"/>
      <w:bookmarkEnd w:id="588"/>
      <w:r w:rsidRPr="00253E6D">
        <w:rPr>
          <w:rFonts w:ascii="Times New Roman" w:eastAsia="Times New Roman" w:hAnsi="Times New Roman" w:cs="Times New Roman"/>
          <w:sz w:val="28"/>
          <w:szCs w:val="24"/>
          <w:lang w:val="ru-RU"/>
        </w:rPr>
        <w:t>16) здійснює організаційно-методичне керівництво і координацію роботи, пов’язаної з розробленням і виконанням центральними та місцевими органами виконавчої влади державних цільових програм, веде їх облік, готує висновки стосовно доцільності їх затвердження та дострокового припинення їх виконання, проводить моніторинг виконання зазначених програм, бере участь у проведенні оцінки ефективності використання бюджетних коштів;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89" w:name="n425"/>
      <w:bookmarkEnd w:id="589"/>
      <w:r w:rsidRPr="00253E6D">
        <w:rPr>
          <w:rFonts w:ascii="Times New Roman" w:eastAsia="Times New Roman" w:hAnsi="Times New Roman" w:cs="Times New Roman"/>
          <w:sz w:val="28"/>
          <w:szCs w:val="24"/>
          <w:lang w:val="ru-RU"/>
        </w:rPr>
        <w:t>17) формує державне замовлення на підготовку фахівців, наукових, науково-педагогічних та робітничих кадрів, підвищення кваліфікації та перепідготовку кадрів, здійснює координацію робіт державних замовників щодо його розміщення та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0" w:name="n426"/>
      <w:bookmarkEnd w:id="590"/>
      <w:r w:rsidRPr="00253E6D">
        <w:rPr>
          <w:rFonts w:ascii="Times New Roman" w:eastAsia="Times New Roman" w:hAnsi="Times New Roman" w:cs="Times New Roman"/>
          <w:sz w:val="28"/>
          <w:szCs w:val="24"/>
          <w:lang w:val="ru-RU"/>
        </w:rPr>
        <w:t>18) бере участь 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1" w:name="n427"/>
      <w:bookmarkEnd w:id="591"/>
      <w:r w:rsidRPr="00253E6D">
        <w:rPr>
          <w:rFonts w:ascii="Times New Roman" w:eastAsia="Times New Roman" w:hAnsi="Times New Roman" w:cs="Times New Roman"/>
          <w:sz w:val="28"/>
          <w:szCs w:val="24"/>
          <w:lang w:val="ru-RU"/>
        </w:rPr>
        <w:lastRenderedPageBreak/>
        <w:t>координації та розвитку транскордонного співробітництва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2" w:name="n428"/>
      <w:bookmarkEnd w:id="592"/>
      <w:r w:rsidRPr="00253E6D">
        <w:rPr>
          <w:rFonts w:ascii="Times New Roman" w:eastAsia="Times New Roman" w:hAnsi="Times New Roman" w:cs="Times New Roman"/>
          <w:sz w:val="28"/>
          <w:szCs w:val="24"/>
          <w:lang w:val="ru-RU"/>
        </w:rPr>
        <w:t>розробленні стратегії та механізму реалізації державної науково-технічної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3" w:name="n429"/>
      <w:bookmarkEnd w:id="593"/>
      <w:r w:rsidRPr="00253E6D">
        <w:rPr>
          <w:rFonts w:ascii="Times New Roman" w:eastAsia="Times New Roman" w:hAnsi="Times New Roman" w:cs="Times New Roman"/>
          <w:sz w:val="28"/>
          <w:szCs w:val="24"/>
          <w:lang w:val="ru-RU"/>
        </w:rPr>
        <w:t>підготовці пропозицій щодо визначення обсягів і цільового спрямування бюджетного фінансування інноваційної, наукової та науково-технічної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4" w:name="n430"/>
      <w:bookmarkEnd w:id="594"/>
      <w:r w:rsidRPr="00253E6D">
        <w:rPr>
          <w:rFonts w:ascii="Times New Roman" w:eastAsia="Times New Roman" w:hAnsi="Times New Roman" w:cs="Times New Roman"/>
          <w:sz w:val="28"/>
          <w:szCs w:val="24"/>
          <w:lang w:val="ru-RU"/>
        </w:rPr>
        <w:t>розробленні механізму забезпечення економічної безпеки держави, детінізації економіки та відповідних заходів;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5" w:name="n431"/>
      <w:bookmarkEnd w:id="595"/>
      <w:r w:rsidRPr="00253E6D">
        <w:rPr>
          <w:rFonts w:ascii="Times New Roman" w:eastAsia="Times New Roman" w:hAnsi="Times New Roman" w:cs="Times New Roman"/>
          <w:sz w:val="28"/>
          <w:szCs w:val="24"/>
          <w:lang w:val="ru-RU"/>
        </w:rPr>
        <w:t>розробленні та здійсненні заходів з формування та реалізації державної політики стосовно доходів населення;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6" w:name="n432"/>
      <w:bookmarkEnd w:id="596"/>
      <w:r w:rsidRPr="00253E6D">
        <w:rPr>
          <w:rFonts w:ascii="Times New Roman" w:eastAsia="Times New Roman" w:hAnsi="Times New Roman" w:cs="Times New Roman"/>
          <w:sz w:val="28"/>
          <w:szCs w:val="24"/>
          <w:lang w:val="ru-RU"/>
        </w:rPr>
        <w:t>розробленні пропозицій щодо розмірів соціальних гарантій, стандартів і нормативів;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7" w:name="n433"/>
      <w:bookmarkEnd w:id="597"/>
      <w:r w:rsidRPr="00253E6D">
        <w:rPr>
          <w:rFonts w:ascii="Times New Roman" w:eastAsia="Times New Roman" w:hAnsi="Times New Roman" w:cs="Times New Roman"/>
          <w:sz w:val="28"/>
          <w:szCs w:val="24"/>
          <w:lang w:val="ru-RU"/>
        </w:rPr>
        <w:t>визначенні економічних засад державної політики та проведенні аналізу економічної ситуації в соціально-гуманітарній сфері та оцінки впливу заходів державної політики у зазначеній сфері на економічний розвиток;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8" w:name="n434"/>
      <w:bookmarkEnd w:id="598"/>
      <w:r w:rsidRPr="00253E6D">
        <w:rPr>
          <w:rFonts w:ascii="Times New Roman" w:eastAsia="Times New Roman" w:hAnsi="Times New Roman" w:cs="Times New Roman"/>
          <w:sz w:val="28"/>
          <w:szCs w:val="24"/>
          <w:lang w:val="ru-RU"/>
        </w:rPr>
        <w:t>проведенні аналізу економічної складової державної міграційної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599" w:name="n435"/>
      <w:bookmarkEnd w:id="599"/>
      <w:r w:rsidRPr="00253E6D">
        <w:rPr>
          <w:rFonts w:ascii="Times New Roman" w:eastAsia="Times New Roman" w:hAnsi="Times New Roman" w:cs="Times New Roman"/>
          <w:sz w:val="28"/>
          <w:szCs w:val="24"/>
          <w:lang w:val="ru-RU"/>
        </w:rPr>
        <w:t>формуванні та реалізації державної політики у сфері економічної конкуренції і обмеження монополізму, сприяє розвитку конкурентних відносин;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0" w:name="n436"/>
      <w:bookmarkEnd w:id="600"/>
      <w:r w:rsidRPr="00253E6D">
        <w:rPr>
          <w:rFonts w:ascii="Times New Roman" w:eastAsia="Times New Roman" w:hAnsi="Times New Roman" w:cs="Times New Roman"/>
          <w:sz w:val="28"/>
          <w:szCs w:val="24"/>
          <w:lang w:val="ru-RU"/>
        </w:rPr>
        <w:t>19) розробляє в межах повноважень, передбачених законом, проекти нормативно-правових актів у сфері інвестиційної діяльності, зокрема з управління державними інвестиційними проектами;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1" w:name="n437"/>
      <w:bookmarkEnd w:id="601"/>
      <w:r w:rsidRPr="00253E6D">
        <w:rPr>
          <w:rFonts w:ascii="Times New Roman" w:eastAsia="Times New Roman" w:hAnsi="Times New Roman" w:cs="Times New Roman"/>
          <w:sz w:val="28"/>
          <w:szCs w:val="24"/>
          <w:lang w:val="ru-RU"/>
        </w:rPr>
        <w:t>20) виконує функції національного контактного пункту з питань сприяння наданню рекомендацій (керівних принципів) для багатонаціональних підприємств у рамках Декларації Організації економічного співробітництва та розвитку (ОЕСР) про міжнародні інвестиції і багатонаціональні підприємства;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2" w:name="n438"/>
      <w:bookmarkEnd w:id="602"/>
      <w:r w:rsidRPr="00253E6D">
        <w:rPr>
          <w:rFonts w:ascii="Times New Roman" w:eastAsia="Times New Roman" w:hAnsi="Times New Roman" w:cs="Times New Roman"/>
          <w:sz w:val="28"/>
          <w:szCs w:val="24"/>
          <w:lang w:val="ru-RU"/>
        </w:rPr>
        <w:t>21) здійснює державну реєстрацію інвестиційних проектів у пріоритетних галузях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3" w:name="n439"/>
      <w:bookmarkEnd w:id="603"/>
      <w:r w:rsidRPr="00253E6D">
        <w:rPr>
          <w:rFonts w:ascii="Times New Roman" w:eastAsia="Times New Roman" w:hAnsi="Times New Roman" w:cs="Times New Roman"/>
          <w:sz w:val="28"/>
          <w:szCs w:val="24"/>
          <w:lang w:val="ru-RU"/>
        </w:rPr>
        <w:t>22) формує перелік державних інвестиційних проектів, відібраних Міжвідомчою комісією з питань державних інвестиційних проектів, та розміщує його на офіційному веб-сайті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4" w:name="n440"/>
      <w:bookmarkEnd w:id="604"/>
      <w:r w:rsidRPr="00253E6D">
        <w:rPr>
          <w:rFonts w:ascii="Times New Roman" w:eastAsia="Times New Roman" w:hAnsi="Times New Roman" w:cs="Times New Roman"/>
          <w:sz w:val="28"/>
          <w:szCs w:val="24"/>
          <w:lang w:val="ru-RU"/>
        </w:rPr>
        <w:t>23) готує пропозиції щодо розподілу загального обсягу державних капітальних вкладень на розроблення та реалізацію державних інвестиційних проектів між головними розпорядниками бюджетних коштів за результатами відбору державних інвестиційних проектів, а також щодо їх перерозподілу за результатами моніторингу стану розроблення (реалізації) державних інвестиційних проектів;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5" w:name="n441"/>
      <w:bookmarkEnd w:id="605"/>
      <w:r w:rsidRPr="00253E6D">
        <w:rPr>
          <w:rFonts w:ascii="Times New Roman" w:eastAsia="Times New Roman" w:hAnsi="Times New Roman" w:cs="Times New Roman"/>
          <w:sz w:val="28"/>
          <w:szCs w:val="24"/>
          <w:lang w:val="ru-RU"/>
        </w:rPr>
        <w:t>24) встановлює порядок проведення моніторингу стану розроблення та реалізації державних інвестиційних проектів;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6" w:name="n442"/>
      <w:bookmarkEnd w:id="606"/>
      <w:r w:rsidRPr="00253E6D">
        <w:rPr>
          <w:rFonts w:ascii="Times New Roman" w:eastAsia="Times New Roman" w:hAnsi="Times New Roman" w:cs="Times New Roman"/>
          <w:sz w:val="28"/>
          <w:szCs w:val="24"/>
          <w:lang w:val="ru-RU"/>
        </w:rPr>
        <w:t>25) проводить моніторинг, узагальнення та оприлюднення інформації щодо стану розроблення та реалізації державних інвестиційних проектів в установленому порядку;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7" w:name="n443"/>
      <w:bookmarkEnd w:id="607"/>
      <w:r w:rsidRPr="00253E6D">
        <w:rPr>
          <w:rFonts w:ascii="Times New Roman" w:eastAsia="Times New Roman" w:hAnsi="Times New Roman" w:cs="Times New Roman"/>
          <w:sz w:val="28"/>
          <w:szCs w:val="24"/>
          <w:lang w:val="ru-RU"/>
        </w:rPr>
        <w:lastRenderedPageBreak/>
        <w:t>26) веде Державний реєстр інвестиційних проектів і Державний реєстр інвестиційних проектів у пріоритетних галузях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8" w:name="n444"/>
      <w:bookmarkEnd w:id="608"/>
      <w:r w:rsidRPr="00253E6D">
        <w:rPr>
          <w:rFonts w:ascii="Times New Roman" w:eastAsia="Times New Roman" w:hAnsi="Times New Roman" w:cs="Times New Roman"/>
          <w:sz w:val="28"/>
          <w:szCs w:val="24"/>
          <w:lang w:val="ru-RU"/>
        </w:rPr>
        <w:t>27) проводить моніторинг та аналіз ефективності використання державної підтримки інвестиційної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09" w:name="n445"/>
      <w:bookmarkEnd w:id="609"/>
      <w:r w:rsidRPr="00253E6D">
        <w:rPr>
          <w:rFonts w:ascii="Times New Roman" w:eastAsia="Times New Roman" w:hAnsi="Times New Roman" w:cs="Times New Roman"/>
          <w:sz w:val="28"/>
          <w:szCs w:val="24"/>
          <w:lang w:val="ru-RU"/>
        </w:rPr>
        <w:t>28) готує пропозиції на підставі даних Державного реєстру інвестиційних проектів щодо обсягів державних інвестицій для врахування їх під час розроблення проекту Державного бюджету України на відповідний рік;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0" w:name="n446"/>
      <w:bookmarkEnd w:id="610"/>
      <w:r w:rsidRPr="00253E6D">
        <w:rPr>
          <w:rFonts w:ascii="Times New Roman" w:eastAsia="Times New Roman" w:hAnsi="Times New Roman" w:cs="Times New Roman"/>
          <w:sz w:val="28"/>
          <w:szCs w:val="24"/>
          <w:lang w:val="ru-RU"/>
        </w:rPr>
        <w:t>29) забезпечує в межах повноважень, передбачених законом, проведення оцінки економічної ефективності інвестиційних проектів, експертизи та відбору інвестиційних проектів, що потребують державної підтримки;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1" w:name="n447"/>
      <w:bookmarkEnd w:id="611"/>
      <w:r w:rsidRPr="00253E6D">
        <w:rPr>
          <w:rFonts w:ascii="Times New Roman" w:eastAsia="Times New Roman" w:hAnsi="Times New Roman" w:cs="Times New Roman"/>
          <w:sz w:val="28"/>
          <w:szCs w:val="24"/>
          <w:lang w:val="ru-RU"/>
        </w:rPr>
        <w:t>30) утворює, реорганізовує та ліквідує регіональні центри з інвестицій та розвитку з метою підтримки інвестиційного розвитку регіонів та організації надання суб’єктам інвестиційної діяльності послуг, пов’язаних з підготовкою та реалізацією інвестиційного проекту, за принципом “єдиного вікна” (далі - регіональні центри);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2" w:name="n448"/>
      <w:bookmarkEnd w:id="612"/>
      <w:r w:rsidRPr="00253E6D">
        <w:rPr>
          <w:rFonts w:ascii="Times New Roman" w:eastAsia="Times New Roman" w:hAnsi="Times New Roman" w:cs="Times New Roman"/>
          <w:sz w:val="28"/>
          <w:szCs w:val="24"/>
          <w:lang w:val="ru-RU"/>
        </w:rPr>
        <w:t>31) затверджує положення про регіональні центри та здійснює методологічне забезпечення їх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3" w:name="n449"/>
      <w:bookmarkEnd w:id="613"/>
      <w:r w:rsidRPr="00253E6D">
        <w:rPr>
          <w:rFonts w:ascii="Times New Roman" w:eastAsia="Times New Roman" w:hAnsi="Times New Roman" w:cs="Times New Roman"/>
          <w:sz w:val="28"/>
          <w:szCs w:val="24"/>
          <w:lang w:val="ru-RU"/>
        </w:rPr>
        <w:t>32) організовує навчання та підвищення кваліфікації працівників регіональних центрів;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4" w:name="n450"/>
      <w:bookmarkEnd w:id="614"/>
      <w:r w:rsidRPr="00253E6D">
        <w:rPr>
          <w:rFonts w:ascii="Times New Roman" w:eastAsia="Times New Roman" w:hAnsi="Times New Roman" w:cs="Times New Roman"/>
          <w:sz w:val="28"/>
          <w:szCs w:val="24"/>
          <w:lang w:val="ru-RU"/>
        </w:rPr>
        <w:t>33) визначає форму оперативного плану дій щодо підготовки та реалізації інвестиційного проекту за принципом “єдиного вікна”;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5" w:name="n451"/>
      <w:bookmarkEnd w:id="615"/>
      <w:r w:rsidRPr="00253E6D">
        <w:rPr>
          <w:rFonts w:ascii="Times New Roman" w:eastAsia="Times New Roman" w:hAnsi="Times New Roman" w:cs="Times New Roman"/>
          <w:sz w:val="28"/>
          <w:szCs w:val="24"/>
          <w:lang w:val="ru-RU"/>
        </w:rPr>
        <w:t>34) затверджує форми звернення суб’єкта інвестиційної діяльності, який має намір реалізувати або реалізує інвестиційний проект за принципом “єдиного вікна”;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6" w:name="n452"/>
      <w:bookmarkEnd w:id="616"/>
      <w:r w:rsidRPr="00253E6D">
        <w:rPr>
          <w:rFonts w:ascii="Times New Roman" w:eastAsia="Times New Roman" w:hAnsi="Times New Roman" w:cs="Times New Roman"/>
          <w:sz w:val="28"/>
          <w:szCs w:val="24"/>
          <w:lang w:val="ru-RU"/>
        </w:rPr>
        <w:t>35) веде Реєстр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7" w:name="n453"/>
      <w:bookmarkEnd w:id="617"/>
      <w:r w:rsidRPr="00253E6D">
        <w:rPr>
          <w:rFonts w:ascii="Times New Roman" w:eastAsia="Times New Roman" w:hAnsi="Times New Roman" w:cs="Times New Roman"/>
          <w:sz w:val="28"/>
          <w:szCs w:val="24"/>
          <w:lang w:val="ru-RU"/>
        </w:rPr>
        <w:t>36) приймає рішення про включення або вмотивовану відмову у включенні індустріального парку до Реєстру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8" w:name="n454"/>
      <w:bookmarkEnd w:id="618"/>
      <w:r w:rsidRPr="00253E6D">
        <w:rPr>
          <w:rFonts w:ascii="Times New Roman" w:eastAsia="Times New Roman" w:hAnsi="Times New Roman" w:cs="Times New Roman"/>
          <w:sz w:val="28"/>
          <w:szCs w:val="24"/>
          <w:lang w:val="ru-RU"/>
        </w:rPr>
        <w:t>37) затверджує форму типового договору про створення та функціонування індустріального парку;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19" w:name="n455"/>
      <w:bookmarkEnd w:id="619"/>
      <w:r w:rsidRPr="00253E6D">
        <w:rPr>
          <w:rFonts w:ascii="Times New Roman" w:eastAsia="Times New Roman" w:hAnsi="Times New Roman" w:cs="Times New Roman"/>
          <w:sz w:val="28"/>
          <w:szCs w:val="24"/>
          <w:lang w:val="ru-RU"/>
        </w:rPr>
        <w:t>38) звертається до органів державної влади, підприємств, установ та організацій щодо вирішення питань, пов’язаних із створенням та функціонуванням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0" w:name="n456"/>
      <w:bookmarkEnd w:id="620"/>
      <w:r w:rsidRPr="00253E6D">
        <w:rPr>
          <w:rFonts w:ascii="Times New Roman" w:eastAsia="Times New Roman" w:hAnsi="Times New Roman" w:cs="Times New Roman"/>
          <w:sz w:val="28"/>
          <w:szCs w:val="24"/>
          <w:lang w:val="ru-RU"/>
        </w:rPr>
        <w:t>39) забезпечує сприятливі умови для створення та функціонування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1" w:name="n457"/>
      <w:bookmarkEnd w:id="621"/>
      <w:r w:rsidRPr="00253E6D">
        <w:rPr>
          <w:rFonts w:ascii="Times New Roman" w:eastAsia="Times New Roman" w:hAnsi="Times New Roman" w:cs="Times New Roman"/>
          <w:sz w:val="28"/>
          <w:szCs w:val="24"/>
          <w:lang w:val="ru-RU"/>
        </w:rPr>
        <w:t>40) проводить моніторинг функціонування індустріальних парків;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2" w:name="n458"/>
      <w:bookmarkEnd w:id="622"/>
      <w:r w:rsidRPr="00253E6D">
        <w:rPr>
          <w:rFonts w:ascii="Times New Roman" w:eastAsia="Times New Roman" w:hAnsi="Times New Roman" w:cs="Times New Roman"/>
          <w:sz w:val="28"/>
          <w:szCs w:val="24"/>
          <w:lang w:val="ru-RU"/>
        </w:rPr>
        <w:t>41) забезпечує інформаційну та консультаційну підтримку ініціаторів створення і керуючих компаній;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3" w:name="n459"/>
      <w:bookmarkEnd w:id="623"/>
      <w:r w:rsidRPr="00253E6D">
        <w:rPr>
          <w:rFonts w:ascii="Times New Roman" w:eastAsia="Times New Roman" w:hAnsi="Times New Roman" w:cs="Times New Roman"/>
          <w:sz w:val="28"/>
          <w:szCs w:val="24"/>
          <w:lang w:val="ru-RU"/>
        </w:rPr>
        <w:t>42) інформує ДПС, Держмитслужбу та відповідні місцеві держадміністрації про ініціаторів створення, керуючі компанії та учасників індустріальних парків у випадках, визначених</w:t>
      </w:r>
      <w:r w:rsidRPr="00253E6D">
        <w:rPr>
          <w:rFonts w:ascii="Times New Roman" w:eastAsia="Times New Roman" w:hAnsi="Times New Roman" w:cs="Times New Roman"/>
          <w:sz w:val="28"/>
          <w:szCs w:val="24"/>
        </w:rPr>
        <w:t> </w:t>
      </w:r>
      <w:hyperlink r:id="rId107"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індустріальні парки”;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4" w:name="n460"/>
      <w:bookmarkEnd w:id="624"/>
      <w:r w:rsidRPr="00253E6D">
        <w:rPr>
          <w:rFonts w:ascii="Times New Roman" w:eastAsia="Times New Roman" w:hAnsi="Times New Roman" w:cs="Times New Roman"/>
          <w:sz w:val="28"/>
          <w:szCs w:val="24"/>
          <w:lang w:val="ru-RU"/>
        </w:rPr>
        <w:t>43) здійснює заходи, зокрема міжнародні, спрямовані на формування позитивного інвестиційного іміджу;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5" w:name="n461"/>
      <w:bookmarkEnd w:id="625"/>
      <w:r w:rsidRPr="00253E6D">
        <w:rPr>
          <w:rFonts w:ascii="Times New Roman" w:eastAsia="Times New Roman" w:hAnsi="Times New Roman" w:cs="Times New Roman"/>
          <w:sz w:val="28"/>
          <w:szCs w:val="24"/>
          <w:lang w:val="ru-RU"/>
        </w:rPr>
        <w:lastRenderedPageBreak/>
        <w:t>44) подає інвестиційні проекти у пріоритетних галузях економіки для схвалення Кабінетом Міністрів України з метою надання державної підтримки суб’єктам інвестиційної діяльності, які реалізують такі проекти;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6" w:name="n462"/>
      <w:bookmarkEnd w:id="626"/>
      <w:r w:rsidRPr="00253E6D">
        <w:rPr>
          <w:rFonts w:ascii="Times New Roman" w:eastAsia="Times New Roman" w:hAnsi="Times New Roman" w:cs="Times New Roman"/>
          <w:sz w:val="28"/>
          <w:szCs w:val="24"/>
          <w:lang w:val="ru-RU"/>
        </w:rPr>
        <w:t>45) здійснює контроль за виконанням</w:t>
      </w:r>
      <w:r w:rsidRPr="00253E6D">
        <w:rPr>
          <w:rFonts w:ascii="Times New Roman" w:eastAsia="Times New Roman" w:hAnsi="Times New Roman" w:cs="Times New Roman"/>
          <w:sz w:val="28"/>
          <w:szCs w:val="24"/>
        </w:rPr>
        <w:t> </w:t>
      </w:r>
      <w:hyperlink r:id="rId108"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стимулювання інвестиційної діяльності у пріоритетних галузях економіки з метою створення нових робочих місць”;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7" w:name="n463"/>
      <w:bookmarkEnd w:id="627"/>
      <w:r w:rsidRPr="00253E6D">
        <w:rPr>
          <w:rFonts w:ascii="Times New Roman" w:eastAsia="Times New Roman" w:hAnsi="Times New Roman" w:cs="Times New Roman"/>
          <w:sz w:val="28"/>
          <w:szCs w:val="24"/>
          <w:lang w:val="ru-RU"/>
        </w:rPr>
        <w:t>46) погоджує титули будов (об’єктів), фінансування проектів будівництва яких здійснюється із залученням коштів державного бюджету або коштів підприємств державної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8" w:name="n464"/>
      <w:bookmarkEnd w:id="628"/>
      <w:r w:rsidRPr="00253E6D">
        <w:rPr>
          <w:rFonts w:ascii="Times New Roman" w:eastAsia="Times New Roman" w:hAnsi="Times New Roman" w:cs="Times New Roman"/>
          <w:sz w:val="28"/>
          <w:szCs w:val="24"/>
          <w:lang w:val="ru-RU"/>
        </w:rPr>
        <w:t>47) проводить моніторинг ефективності діяльності органів виконавчої влади та органів місцевого самоврядування у сфері державно-приватного партнерства;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29" w:name="n465"/>
      <w:bookmarkEnd w:id="629"/>
      <w:r w:rsidRPr="00253E6D">
        <w:rPr>
          <w:rFonts w:ascii="Times New Roman" w:eastAsia="Times New Roman" w:hAnsi="Times New Roman" w:cs="Times New Roman"/>
          <w:sz w:val="28"/>
          <w:szCs w:val="24"/>
          <w:lang w:val="ru-RU"/>
        </w:rPr>
        <w:t>48) здійснює методологічне забезпечення проведення перевірки виконання договорів, укладених у рамках державно-приватного партнерства;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0" w:name="n466"/>
      <w:bookmarkEnd w:id="630"/>
      <w:r w:rsidRPr="00253E6D">
        <w:rPr>
          <w:rFonts w:ascii="Times New Roman" w:eastAsia="Times New Roman" w:hAnsi="Times New Roman" w:cs="Times New Roman"/>
          <w:sz w:val="28"/>
          <w:szCs w:val="24"/>
          <w:lang w:val="ru-RU"/>
        </w:rPr>
        <w:t>49) проводить моніторинг, узагальнення та оприлюднення в установленому порядку результатів здійснення державно-приватного партнерства, зокрема оцінку та моніторинг загального рівня ризиків державного партнера в договорах, укладених у рамках державно-приватного партнерства;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1" w:name="n467"/>
      <w:bookmarkEnd w:id="631"/>
      <w:r w:rsidRPr="00253E6D">
        <w:rPr>
          <w:rFonts w:ascii="Times New Roman" w:eastAsia="Times New Roman" w:hAnsi="Times New Roman" w:cs="Times New Roman"/>
          <w:sz w:val="28"/>
          <w:szCs w:val="24"/>
          <w:lang w:val="ru-RU"/>
        </w:rPr>
        <w:t>50) проводить моніторинг дотримання вимог законодавства у сфері державно-приватного партнерства, зокрема під час проведення конкурсів з визначення приватного партнера;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2" w:name="n468"/>
      <w:bookmarkEnd w:id="632"/>
      <w:r w:rsidRPr="00253E6D">
        <w:rPr>
          <w:rFonts w:ascii="Times New Roman" w:eastAsia="Times New Roman" w:hAnsi="Times New Roman" w:cs="Times New Roman"/>
          <w:sz w:val="28"/>
          <w:szCs w:val="24"/>
          <w:lang w:val="ru-RU"/>
        </w:rPr>
        <w:t>51) бере участь в організації навчання і підвищення кваліфікації фахівців у сфері державно-приватного партнерства;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3" w:name="n469"/>
      <w:bookmarkEnd w:id="633"/>
      <w:r w:rsidRPr="00253E6D">
        <w:rPr>
          <w:rFonts w:ascii="Times New Roman" w:eastAsia="Times New Roman" w:hAnsi="Times New Roman" w:cs="Times New Roman"/>
          <w:sz w:val="28"/>
          <w:szCs w:val="24"/>
          <w:lang w:val="ru-RU"/>
        </w:rPr>
        <w:t>52) веде облік договорів, укладених у рамках державно-приватного партнерства, зокрема концесійних договорів;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4" w:name="n470"/>
      <w:bookmarkEnd w:id="634"/>
      <w:r w:rsidRPr="00253E6D">
        <w:rPr>
          <w:rFonts w:ascii="Times New Roman" w:eastAsia="Times New Roman" w:hAnsi="Times New Roman" w:cs="Times New Roman"/>
          <w:sz w:val="28"/>
          <w:szCs w:val="24"/>
          <w:lang w:val="ru-RU"/>
        </w:rPr>
        <w:t>53) проводить моніторинг виконання договорів, укладених у рамках державно-приватного партнерства, зокрема концесійних договорів;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5" w:name="n471"/>
      <w:bookmarkEnd w:id="635"/>
      <w:r w:rsidRPr="00253E6D">
        <w:rPr>
          <w:rFonts w:ascii="Times New Roman" w:eastAsia="Times New Roman" w:hAnsi="Times New Roman" w:cs="Times New Roman"/>
          <w:sz w:val="28"/>
          <w:szCs w:val="24"/>
          <w:lang w:val="ru-RU"/>
        </w:rPr>
        <w:t>54) розробляє та організовує виконання державних цільових програм у промисловому секторі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6" w:name="n472"/>
      <w:bookmarkEnd w:id="636"/>
      <w:r w:rsidRPr="00253E6D">
        <w:rPr>
          <w:rFonts w:ascii="Times New Roman" w:eastAsia="Times New Roman" w:hAnsi="Times New Roman" w:cs="Times New Roman"/>
          <w:sz w:val="28"/>
          <w:szCs w:val="24"/>
          <w:lang w:val="ru-RU"/>
        </w:rPr>
        <w:t>55) проводить аналіз стану конкурентоспроможності та ресурсоефективності галузей промисловості, розробляє і координує здійснення заходів щодо підвищення їх рівня;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7" w:name="n473"/>
      <w:bookmarkEnd w:id="637"/>
      <w:r w:rsidRPr="00253E6D">
        <w:rPr>
          <w:rFonts w:ascii="Times New Roman" w:eastAsia="Times New Roman" w:hAnsi="Times New Roman" w:cs="Times New Roman"/>
          <w:sz w:val="28"/>
          <w:szCs w:val="24"/>
          <w:lang w:val="ru-RU"/>
        </w:rPr>
        <w:t>56) проводить аналіз ефективності зовнішньої торгівлі промисловою продукцією з урахуванням кон’юнктурних змін на світовому ринку, розробляє рекомендації для відповідних галузей промисловості щодо розвитку зовнішньоекономічних зв’язків;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8" w:name="n474"/>
      <w:bookmarkEnd w:id="638"/>
      <w:r w:rsidRPr="00253E6D">
        <w:rPr>
          <w:rFonts w:ascii="Times New Roman" w:eastAsia="Times New Roman" w:hAnsi="Times New Roman" w:cs="Times New Roman"/>
          <w:sz w:val="28"/>
          <w:szCs w:val="24"/>
          <w:lang w:val="ru-RU"/>
        </w:rPr>
        <w:t>57) створює умови для розроблення та виробництва сучасної конкурентоспроможної продукції на основі використання нових високоефективних технологій, устатковання, матеріалів, інформаційного забезпечення;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39" w:name="n475"/>
      <w:bookmarkEnd w:id="639"/>
      <w:r w:rsidRPr="00253E6D">
        <w:rPr>
          <w:rFonts w:ascii="Times New Roman" w:eastAsia="Times New Roman" w:hAnsi="Times New Roman" w:cs="Times New Roman"/>
          <w:sz w:val="28"/>
          <w:szCs w:val="24"/>
          <w:lang w:val="ru-RU"/>
        </w:rPr>
        <w:t>58) виконує в межах повноважень, передбачених законом, функції із стандартизації у сфері метрології та метрологічної діяльності, у промисловому секторі економіки, зокрема: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0" w:name="n476"/>
      <w:bookmarkEnd w:id="640"/>
      <w:r w:rsidRPr="00253E6D">
        <w:rPr>
          <w:rFonts w:ascii="Times New Roman" w:eastAsia="Times New Roman" w:hAnsi="Times New Roman" w:cs="Times New Roman"/>
          <w:sz w:val="28"/>
          <w:szCs w:val="24"/>
          <w:lang w:val="ru-RU"/>
        </w:rPr>
        <w:lastRenderedPageBreak/>
        <w:t>перевіряє, переглядає та скасовує стандарти, кодекси усталеної практики та технічні умови, галузеві стандарти (ОСТ) та прирівняні до них інші нормативні документи колишнього Союзу Радянських Соціалістичних Республік, галузеві стандарти України (ГСТУ) (далі - галузеві нормативні документи);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1" w:name="n477"/>
      <w:bookmarkEnd w:id="641"/>
      <w:r w:rsidRPr="00253E6D">
        <w:rPr>
          <w:rFonts w:ascii="Times New Roman" w:eastAsia="Times New Roman" w:hAnsi="Times New Roman" w:cs="Times New Roman"/>
          <w:sz w:val="28"/>
          <w:szCs w:val="24"/>
          <w:lang w:val="ru-RU"/>
        </w:rPr>
        <w:t>установлює процедури перевірки, перегляду та скасування галузевих нормативних документів;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2" w:name="n478"/>
      <w:bookmarkEnd w:id="642"/>
      <w:r w:rsidRPr="00253E6D">
        <w:rPr>
          <w:rFonts w:ascii="Times New Roman" w:eastAsia="Times New Roman" w:hAnsi="Times New Roman" w:cs="Times New Roman"/>
          <w:sz w:val="28"/>
          <w:szCs w:val="24"/>
          <w:lang w:val="ru-RU"/>
        </w:rPr>
        <w:t>бере участь у роботі спеціалізованих міжнародних та регіональних організацій, що здійснюють стандартизацію у відповідних сферах діяльності, членом яких є чи з якими співпрацює на підставі правил таких організацій або відповідних договорів;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3" w:name="n479"/>
      <w:bookmarkEnd w:id="643"/>
      <w:r w:rsidRPr="00253E6D">
        <w:rPr>
          <w:rFonts w:ascii="Times New Roman" w:eastAsia="Times New Roman" w:hAnsi="Times New Roman" w:cs="Times New Roman"/>
          <w:sz w:val="28"/>
          <w:szCs w:val="24"/>
          <w:lang w:val="ru-RU"/>
        </w:rPr>
        <w:t>видає і розповсюджує галузеві нормативні документи, каталоги галузевих нормативних документів, документи спеціалізованих міжнародних та регіональних організацій, що здійснюють стандартизацію у відповідних сферах діяльності, членом яких є чи з якими співпрацює на підставі правил таких організацій або відповідних договорів, а також делегує зазначені повноваження іншим особам;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4" w:name="n480"/>
      <w:bookmarkEnd w:id="644"/>
      <w:r w:rsidRPr="00253E6D">
        <w:rPr>
          <w:rFonts w:ascii="Times New Roman" w:eastAsia="Times New Roman" w:hAnsi="Times New Roman" w:cs="Times New Roman"/>
          <w:sz w:val="28"/>
          <w:szCs w:val="24"/>
          <w:lang w:val="ru-RU"/>
        </w:rPr>
        <w:t>замовляє послуги з виконання робіт щодо перевірки галузевих нормативних документів і розроблення пропозицій щодо внесення до них змін та їх скасування;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5" w:name="n481"/>
      <w:bookmarkEnd w:id="645"/>
      <w:r w:rsidRPr="00253E6D">
        <w:rPr>
          <w:rFonts w:ascii="Times New Roman" w:eastAsia="Times New Roman" w:hAnsi="Times New Roman" w:cs="Times New Roman"/>
          <w:sz w:val="28"/>
          <w:szCs w:val="24"/>
          <w:lang w:val="ru-RU"/>
        </w:rPr>
        <w:t>оприлюднює інформацію про скасовані галузеві нормативні документи та зміни до них відповідно до встановлених процедур;</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6" w:name="n482"/>
      <w:bookmarkEnd w:id="646"/>
      <w:r w:rsidRPr="00253E6D">
        <w:rPr>
          <w:rFonts w:ascii="Times New Roman" w:eastAsia="Times New Roman" w:hAnsi="Times New Roman" w:cs="Times New Roman"/>
          <w:sz w:val="28"/>
          <w:szCs w:val="24"/>
          <w:lang w:val="ru-RU"/>
        </w:rPr>
        <w:t>розміщує на офіційному веб-сайті тексти галузевих нормативних документів, обов’язковість застосування яких установлена нормативно-правовими актами, з безоплатним доступом до 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7" w:name="n483"/>
      <w:bookmarkEnd w:id="647"/>
      <w:r w:rsidRPr="00253E6D">
        <w:rPr>
          <w:rFonts w:ascii="Times New Roman" w:eastAsia="Times New Roman" w:hAnsi="Times New Roman" w:cs="Times New Roman"/>
          <w:sz w:val="28"/>
          <w:szCs w:val="24"/>
          <w:lang w:val="ru-RU"/>
        </w:rPr>
        <w:t>59) забезпечує в межах повноважень, передбачених законом, управління у сфері наукової та інноваційної діяльності у реальному секторі економіки, зокрема: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8" w:name="n484"/>
      <w:bookmarkEnd w:id="648"/>
      <w:r w:rsidRPr="00253E6D">
        <w:rPr>
          <w:rFonts w:ascii="Times New Roman" w:eastAsia="Times New Roman" w:hAnsi="Times New Roman" w:cs="Times New Roman"/>
          <w:sz w:val="28"/>
          <w:szCs w:val="24"/>
          <w:lang w:val="ru-RU"/>
        </w:rPr>
        <w:t>визначає напрями розвитку наукового і науково-технічного потенціалу галузей промисловості, спрямовує і контролює діяльність підпорядкованих йому наукових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49" w:name="n485"/>
      <w:bookmarkEnd w:id="649"/>
      <w:r w:rsidRPr="00253E6D">
        <w:rPr>
          <w:rFonts w:ascii="Times New Roman" w:eastAsia="Times New Roman" w:hAnsi="Times New Roman" w:cs="Times New Roman"/>
          <w:sz w:val="28"/>
          <w:szCs w:val="24"/>
          <w:lang w:val="ru-RU"/>
        </w:rPr>
        <w:t>формує програми науково-технічного розвитку відповідних галузей промисловості та організовує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0" w:name="n486"/>
      <w:bookmarkEnd w:id="650"/>
      <w:r w:rsidRPr="00253E6D">
        <w:rPr>
          <w:rFonts w:ascii="Times New Roman" w:eastAsia="Times New Roman" w:hAnsi="Times New Roman" w:cs="Times New Roman"/>
          <w:sz w:val="28"/>
          <w:szCs w:val="24"/>
          <w:lang w:val="ru-RU"/>
        </w:rPr>
        <w:t>виступає замовником та організовує проведення державної наукової та науково-технічної експертизи;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1" w:name="n487"/>
      <w:bookmarkEnd w:id="651"/>
      <w:r w:rsidRPr="00253E6D">
        <w:rPr>
          <w:rFonts w:ascii="Times New Roman" w:eastAsia="Times New Roman" w:hAnsi="Times New Roman" w:cs="Times New Roman"/>
          <w:sz w:val="28"/>
          <w:szCs w:val="24"/>
          <w:lang w:val="ru-RU"/>
        </w:rPr>
        <w:t>60) забезпечує нормативно-правове регулювання у сфері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2" w:name="n488"/>
      <w:bookmarkEnd w:id="652"/>
      <w:r w:rsidRPr="00253E6D">
        <w:rPr>
          <w:rFonts w:ascii="Times New Roman" w:eastAsia="Times New Roman" w:hAnsi="Times New Roman" w:cs="Times New Roman"/>
          <w:sz w:val="28"/>
          <w:szCs w:val="24"/>
          <w:lang w:val="ru-RU"/>
        </w:rPr>
        <w:t>61) визначає пріоритетні напрями розвитку сфери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3" w:name="n489"/>
      <w:bookmarkEnd w:id="653"/>
      <w:r w:rsidRPr="00253E6D">
        <w:rPr>
          <w:rFonts w:ascii="Times New Roman" w:eastAsia="Times New Roman" w:hAnsi="Times New Roman" w:cs="Times New Roman"/>
          <w:sz w:val="28"/>
          <w:szCs w:val="24"/>
          <w:lang w:val="ru-RU"/>
        </w:rPr>
        <w:t>62) взаємодіє та координує із центральними органами виконавчої влади, іншими органами державної влади у процесі формування та реалізації державної політики у сфері інтелектуальної власності, а також з метою посилення захисту прав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4" w:name="n490"/>
      <w:bookmarkEnd w:id="654"/>
      <w:r w:rsidRPr="00253E6D">
        <w:rPr>
          <w:rFonts w:ascii="Times New Roman" w:eastAsia="Times New Roman" w:hAnsi="Times New Roman" w:cs="Times New Roman"/>
          <w:sz w:val="28"/>
          <w:szCs w:val="24"/>
          <w:lang w:val="ru-RU"/>
        </w:rPr>
        <w:t>63) розробляє пропозиції щодо вдосконалення законодавства у сфері правової охорони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5" w:name="n491"/>
      <w:bookmarkEnd w:id="655"/>
      <w:r w:rsidRPr="00253E6D">
        <w:rPr>
          <w:rFonts w:ascii="Times New Roman" w:eastAsia="Times New Roman" w:hAnsi="Times New Roman" w:cs="Times New Roman"/>
          <w:sz w:val="28"/>
          <w:szCs w:val="24"/>
          <w:lang w:val="ru-RU"/>
        </w:rPr>
        <w:lastRenderedPageBreak/>
        <w:t>64) здійснює міжнародне співробітництво у сфері правової охорони інтелектуальної власності та представляє інтереси України в зазначеній сфері в міжнародних організаціях відповідно до законодавства;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6" w:name="n492"/>
      <w:bookmarkEnd w:id="656"/>
      <w:r w:rsidRPr="00253E6D">
        <w:rPr>
          <w:rFonts w:ascii="Times New Roman" w:eastAsia="Times New Roman" w:hAnsi="Times New Roman" w:cs="Times New Roman"/>
          <w:sz w:val="28"/>
          <w:szCs w:val="24"/>
          <w:lang w:val="ru-RU"/>
        </w:rPr>
        <w:t>65) укладає відповідно до законодавства міжнародні договори про співробітництво у сфері правової охорони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7" w:name="n493"/>
      <w:bookmarkEnd w:id="657"/>
      <w:r w:rsidRPr="00253E6D">
        <w:rPr>
          <w:rFonts w:ascii="Times New Roman" w:eastAsia="Times New Roman" w:hAnsi="Times New Roman" w:cs="Times New Roman"/>
          <w:sz w:val="28"/>
          <w:szCs w:val="24"/>
          <w:lang w:val="ru-RU"/>
        </w:rPr>
        <w:t>66) забезпечує виконання міжнародних програм та реалізацію проектів у сфері правової охорони інтелектуальної власності відповідно до міжнародних договорів;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8" w:name="n494"/>
      <w:bookmarkEnd w:id="658"/>
      <w:r w:rsidRPr="00253E6D">
        <w:rPr>
          <w:rFonts w:ascii="Times New Roman" w:eastAsia="Times New Roman" w:hAnsi="Times New Roman" w:cs="Times New Roman"/>
          <w:sz w:val="28"/>
          <w:szCs w:val="24"/>
          <w:lang w:val="ru-RU"/>
        </w:rPr>
        <w:t>67) забезпечує виконання зобов’язань, що випливають із членства України в міжнародних організаціях у сфері правової охорони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59" w:name="n495"/>
      <w:bookmarkEnd w:id="659"/>
      <w:r w:rsidRPr="00253E6D">
        <w:rPr>
          <w:rFonts w:ascii="Times New Roman" w:eastAsia="Times New Roman" w:hAnsi="Times New Roman" w:cs="Times New Roman"/>
          <w:sz w:val="28"/>
          <w:szCs w:val="24"/>
          <w:lang w:val="ru-RU"/>
        </w:rPr>
        <w:t>68) здійснює координацію діяльності Національного органу інтелектуальної власності у сфері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0" w:name="n496"/>
      <w:bookmarkEnd w:id="660"/>
      <w:r w:rsidRPr="00253E6D">
        <w:rPr>
          <w:rFonts w:ascii="Times New Roman" w:eastAsia="Times New Roman" w:hAnsi="Times New Roman" w:cs="Times New Roman"/>
          <w:sz w:val="28"/>
          <w:szCs w:val="24"/>
          <w:lang w:val="ru-RU"/>
        </w:rPr>
        <w:t>69) здійснює контроль за дотриманням Національним органом інтелектуальної власності законодавства у сфері інтелектуальної власності, використанням надходжень від справляння зборів за дії, пов’язані з охороною прав на об’єкти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1" w:name="n497"/>
      <w:bookmarkEnd w:id="661"/>
      <w:r w:rsidRPr="00253E6D">
        <w:rPr>
          <w:rFonts w:ascii="Times New Roman" w:eastAsia="Times New Roman" w:hAnsi="Times New Roman" w:cs="Times New Roman"/>
          <w:sz w:val="28"/>
          <w:szCs w:val="24"/>
          <w:lang w:val="ru-RU"/>
        </w:rPr>
        <w:t>70) забезпечує реєстрацію та акредитацію організацій колективного управління, ведення реєстру організацій колективного управління, здійснює нагляд за їх діяльністю;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2" w:name="n498"/>
      <w:bookmarkEnd w:id="662"/>
      <w:r w:rsidRPr="00253E6D">
        <w:rPr>
          <w:rFonts w:ascii="Times New Roman" w:eastAsia="Times New Roman" w:hAnsi="Times New Roman" w:cs="Times New Roman"/>
          <w:sz w:val="28"/>
          <w:szCs w:val="24"/>
          <w:lang w:val="ru-RU"/>
        </w:rPr>
        <w:t>71) організовує розроблення нормативів і таблиць розміру мінімальної винагороди та її розподілу між авторами та іншими суб’єктами авторського права і (або) суміжних прав, подає їх для затвердження в установленому порядку;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3" w:name="n499"/>
      <w:bookmarkEnd w:id="663"/>
      <w:r w:rsidRPr="00253E6D">
        <w:rPr>
          <w:rFonts w:ascii="Times New Roman" w:eastAsia="Times New Roman" w:hAnsi="Times New Roman" w:cs="Times New Roman"/>
          <w:sz w:val="28"/>
          <w:szCs w:val="24"/>
          <w:lang w:val="ru-RU"/>
        </w:rPr>
        <w:t>72) здійснює заходи, пов’язані із забезпеченням відтворювачів, імпортерів та експортерів примірників, що містять об’єкти права інтелектуальної власності і суміжних прав, контрольними марками, та ведення Єдиного реєстру одержувачів контрольних марок;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4" w:name="n500"/>
      <w:bookmarkEnd w:id="664"/>
      <w:r w:rsidRPr="00253E6D">
        <w:rPr>
          <w:rFonts w:ascii="Times New Roman" w:eastAsia="Times New Roman" w:hAnsi="Times New Roman" w:cs="Times New Roman"/>
          <w:sz w:val="28"/>
          <w:szCs w:val="24"/>
          <w:lang w:val="ru-RU"/>
        </w:rPr>
        <w:t>73) забезпечує присвоєння спеціальних ідентифікаційних кодів, що підлягають нанесенню на диски для лазерних систем зчитування, матриці;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5" w:name="n501"/>
      <w:bookmarkEnd w:id="665"/>
      <w:r w:rsidRPr="00253E6D">
        <w:rPr>
          <w:rFonts w:ascii="Times New Roman" w:eastAsia="Times New Roman" w:hAnsi="Times New Roman" w:cs="Times New Roman"/>
          <w:sz w:val="28"/>
          <w:szCs w:val="24"/>
          <w:lang w:val="ru-RU"/>
        </w:rPr>
        <w:t>74) здійснює державний нагляд (контроль) за дотриманням суб’єктами господарювання незалежно від форми власності вимог Законів України</w:t>
      </w:r>
      <w:r w:rsidRPr="00253E6D">
        <w:rPr>
          <w:rFonts w:ascii="Times New Roman" w:eastAsia="Times New Roman" w:hAnsi="Times New Roman" w:cs="Times New Roman"/>
          <w:sz w:val="28"/>
          <w:szCs w:val="24"/>
        </w:rPr>
        <w:t> </w:t>
      </w:r>
      <w:hyperlink r:id="rId109" w:tgtFrame="_blank" w:history="1">
        <w:r w:rsidRPr="00253E6D">
          <w:rPr>
            <w:rFonts w:ascii="Times New Roman" w:eastAsia="Times New Roman" w:hAnsi="Times New Roman" w:cs="Times New Roman"/>
            <w:color w:val="000099"/>
            <w:sz w:val="28"/>
            <w:szCs w:val="24"/>
            <w:u w:val="single"/>
            <w:lang w:val="ru-RU"/>
          </w:rPr>
          <w:t>“Про авторське право і суміжні права”</w:t>
        </w:r>
      </w:hyperlink>
      <w:r w:rsidRPr="00253E6D">
        <w:rPr>
          <w:rFonts w:ascii="Times New Roman" w:eastAsia="Times New Roman" w:hAnsi="Times New Roman" w:cs="Times New Roman"/>
          <w:sz w:val="28"/>
          <w:szCs w:val="24"/>
          <w:lang w:val="ru-RU"/>
        </w:rPr>
        <w:t>,</w:t>
      </w:r>
      <w:r w:rsidRPr="00253E6D">
        <w:rPr>
          <w:rFonts w:ascii="Times New Roman" w:eastAsia="Times New Roman" w:hAnsi="Times New Roman" w:cs="Times New Roman"/>
          <w:sz w:val="28"/>
          <w:szCs w:val="24"/>
        </w:rPr>
        <w:t> </w:t>
      </w:r>
      <w:hyperlink r:id="rId110" w:tgtFrame="_blank" w:history="1">
        <w:r w:rsidRPr="00253E6D">
          <w:rPr>
            <w:rFonts w:ascii="Times New Roman" w:eastAsia="Times New Roman" w:hAnsi="Times New Roman" w:cs="Times New Roman"/>
            <w:color w:val="000099"/>
            <w:sz w:val="28"/>
            <w:szCs w:val="24"/>
            <w:u w:val="single"/>
            <w:lang w:val="ru-RU"/>
          </w:rPr>
          <w:t>“Про розповсюдження примірників аудіовізуальних творів, фонограм, відеограм, комп’ютерних програм, баз даних”</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і</w:t>
      </w:r>
      <w:r w:rsidRPr="00253E6D">
        <w:rPr>
          <w:rFonts w:ascii="Times New Roman" w:eastAsia="Times New Roman" w:hAnsi="Times New Roman" w:cs="Times New Roman"/>
          <w:sz w:val="28"/>
          <w:szCs w:val="24"/>
        </w:rPr>
        <w:t> </w:t>
      </w:r>
      <w:hyperlink r:id="rId111" w:anchor="n2" w:tgtFrame="_blank" w:history="1">
        <w:r w:rsidRPr="00253E6D">
          <w:rPr>
            <w:rFonts w:ascii="Times New Roman" w:eastAsia="Times New Roman" w:hAnsi="Times New Roman" w:cs="Times New Roman"/>
            <w:color w:val="000099"/>
            <w:sz w:val="28"/>
            <w:szCs w:val="24"/>
            <w:u w:val="single"/>
            <w:lang w:val="ru-RU"/>
          </w:rPr>
          <w:t>“Про особливості державного регулювання діяльності суб’єктів господарювання, пов’язаної з виробництвом, експортом, імпортом дисків для лазерних систем зчитування”</w:t>
        </w:r>
      </w:hyperlink>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6" w:name="n502"/>
      <w:bookmarkEnd w:id="666"/>
      <w:r w:rsidRPr="00253E6D">
        <w:rPr>
          <w:rFonts w:ascii="Times New Roman" w:eastAsia="Times New Roman" w:hAnsi="Times New Roman" w:cs="Times New Roman"/>
          <w:sz w:val="28"/>
          <w:szCs w:val="24"/>
          <w:lang w:val="ru-RU"/>
        </w:rPr>
        <w:t>75) надає адміністративні послуги у сфері інтелектуальної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7" w:name="n503"/>
      <w:bookmarkEnd w:id="667"/>
      <w:r w:rsidRPr="00253E6D">
        <w:rPr>
          <w:rFonts w:ascii="Times New Roman" w:eastAsia="Times New Roman" w:hAnsi="Times New Roman" w:cs="Times New Roman"/>
          <w:sz w:val="28"/>
          <w:szCs w:val="24"/>
          <w:lang w:val="ru-RU"/>
        </w:rPr>
        <w:t>76) здійснює заходи щодо реалізації державної інноваційної політики в реальному секторі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8" w:name="n504"/>
      <w:bookmarkEnd w:id="668"/>
      <w:r w:rsidRPr="00253E6D">
        <w:rPr>
          <w:rFonts w:ascii="Times New Roman" w:eastAsia="Times New Roman" w:hAnsi="Times New Roman" w:cs="Times New Roman"/>
          <w:sz w:val="28"/>
          <w:szCs w:val="24"/>
          <w:lang w:val="ru-RU"/>
        </w:rPr>
        <w:t>77) організовує та координує інноваційну діяльність у реальному секторі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69" w:name="n505"/>
      <w:bookmarkEnd w:id="669"/>
      <w:r w:rsidRPr="00253E6D">
        <w:rPr>
          <w:rFonts w:ascii="Times New Roman" w:eastAsia="Times New Roman" w:hAnsi="Times New Roman" w:cs="Times New Roman"/>
          <w:sz w:val="28"/>
          <w:szCs w:val="24"/>
          <w:lang w:val="ru-RU"/>
        </w:rPr>
        <w:t>78) забезпечує розвиток інноваційної системи;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0" w:name="n506"/>
      <w:bookmarkEnd w:id="670"/>
      <w:r w:rsidRPr="00253E6D">
        <w:rPr>
          <w:rFonts w:ascii="Times New Roman" w:eastAsia="Times New Roman" w:hAnsi="Times New Roman" w:cs="Times New Roman"/>
          <w:sz w:val="28"/>
          <w:szCs w:val="24"/>
          <w:lang w:val="ru-RU"/>
        </w:rPr>
        <w:lastRenderedPageBreak/>
        <w:t>79) забезпечує співробітництво України з ЄС у сфері інноваційної діяльності в реальному секторі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1" w:name="n507"/>
      <w:bookmarkEnd w:id="671"/>
      <w:r w:rsidRPr="00253E6D">
        <w:rPr>
          <w:rFonts w:ascii="Times New Roman" w:eastAsia="Times New Roman" w:hAnsi="Times New Roman" w:cs="Times New Roman"/>
          <w:sz w:val="28"/>
          <w:szCs w:val="24"/>
          <w:lang w:val="ru-RU"/>
        </w:rPr>
        <w:t>80) здійснює в межах повноважень, передбачених законом, повноваження суб’єкта нормування в будівництві;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2" w:name="n508"/>
      <w:bookmarkEnd w:id="672"/>
      <w:r w:rsidRPr="00253E6D">
        <w:rPr>
          <w:rFonts w:ascii="Times New Roman" w:eastAsia="Times New Roman" w:hAnsi="Times New Roman" w:cs="Times New Roman"/>
          <w:sz w:val="28"/>
          <w:szCs w:val="24"/>
          <w:lang w:val="ru-RU"/>
        </w:rPr>
        <w:t>81) бере участь відповідно до законодавства в державному регулюванні цін (тарифів) на продукцію, товари і послуги, здійснює координацію діяльності центральних та місцевих органів виконавчої влади із зазначених питань;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3" w:name="n509"/>
      <w:bookmarkEnd w:id="673"/>
      <w:r w:rsidRPr="00253E6D">
        <w:rPr>
          <w:rFonts w:ascii="Times New Roman" w:eastAsia="Times New Roman" w:hAnsi="Times New Roman" w:cs="Times New Roman"/>
          <w:sz w:val="28"/>
          <w:szCs w:val="24"/>
          <w:lang w:val="ru-RU"/>
        </w:rPr>
        <w:t>82) здійснює разом з іншими центральними органами виконавчої влади прогнозування індексів споживчих цін та індексів цін виробників промислової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4" w:name="n510"/>
      <w:bookmarkEnd w:id="674"/>
      <w:r w:rsidRPr="00253E6D">
        <w:rPr>
          <w:rFonts w:ascii="Times New Roman" w:eastAsia="Times New Roman" w:hAnsi="Times New Roman" w:cs="Times New Roman"/>
          <w:sz w:val="28"/>
          <w:szCs w:val="24"/>
          <w:lang w:val="ru-RU"/>
        </w:rPr>
        <w:t>83) встановлює (затверджує) та погоджує ціни (тарифи) у випадках, передбачених законодавством;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5" w:name="n511"/>
      <w:bookmarkEnd w:id="675"/>
      <w:r w:rsidRPr="00253E6D">
        <w:rPr>
          <w:rFonts w:ascii="Times New Roman" w:eastAsia="Times New Roman" w:hAnsi="Times New Roman" w:cs="Times New Roman"/>
          <w:sz w:val="28"/>
          <w:szCs w:val="24"/>
          <w:lang w:val="ru-RU"/>
        </w:rPr>
        <w:t>84) здійснює методологічне забезпечення роботи органів державного контролю за цінами (тарифами);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6" w:name="n512"/>
      <w:bookmarkEnd w:id="676"/>
      <w:r w:rsidRPr="00253E6D">
        <w:rPr>
          <w:rFonts w:ascii="Times New Roman" w:eastAsia="Times New Roman" w:hAnsi="Times New Roman" w:cs="Times New Roman"/>
          <w:sz w:val="28"/>
          <w:szCs w:val="24"/>
          <w:lang w:val="ru-RU"/>
        </w:rPr>
        <w:t>85) вносить пропозиції щодо переліку товарів, ціни на які підлягають державному спостереженню у сфері ціноутворення;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7" w:name="n513"/>
      <w:bookmarkEnd w:id="677"/>
      <w:r w:rsidRPr="00253E6D">
        <w:rPr>
          <w:rFonts w:ascii="Times New Roman" w:eastAsia="Times New Roman" w:hAnsi="Times New Roman" w:cs="Times New Roman"/>
          <w:sz w:val="28"/>
          <w:szCs w:val="24"/>
          <w:lang w:val="ru-RU"/>
        </w:rPr>
        <w:t>86) розробляє і затверджує нормативно-правові акти, необхідні для регулювання державної політики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8" w:name="n514"/>
      <w:bookmarkEnd w:id="678"/>
      <w:r w:rsidRPr="00253E6D">
        <w:rPr>
          <w:rFonts w:ascii="Times New Roman" w:eastAsia="Times New Roman" w:hAnsi="Times New Roman" w:cs="Times New Roman"/>
          <w:sz w:val="28"/>
          <w:szCs w:val="24"/>
          <w:lang w:val="ru-RU"/>
        </w:rPr>
        <w:t>87) аналізує функціонування системи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79" w:name="n515"/>
      <w:bookmarkEnd w:id="679"/>
      <w:r w:rsidRPr="00253E6D">
        <w:rPr>
          <w:rFonts w:ascii="Times New Roman" w:eastAsia="Times New Roman" w:hAnsi="Times New Roman" w:cs="Times New Roman"/>
          <w:sz w:val="28"/>
          <w:szCs w:val="24"/>
          <w:lang w:val="ru-RU"/>
        </w:rPr>
        <w:t>88) здійснює щороку підготовку та подання до Верховної Ради України, Кабінету Міністрів України, Рахункової палати звіту, що містить аналіз функціонування системи публічних закупівель (щодо кількісних і вартісних показників публічних закупівель у розрізі процедур і предметів публічних закупівель, рівня конкуренції, кількості скарг) та узагальнену інформацію про результати здійснення контролю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0" w:name="n516"/>
      <w:bookmarkEnd w:id="680"/>
      <w:r w:rsidRPr="00253E6D">
        <w:rPr>
          <w:rFonts w:ascii="Times New Roman" w:eastAsia="Times New Roman" w:hAnsi="Times New Roman" w:cs="Times New Roman"/>
          <w:sz w:val="28"/>
          <w:szCs w:val="24"/>
          <w:lang w:val="ru-RU"/>
        </w:rPr>
        <w:t>89) узагальнює практику здійснення публічних закупівель, зокрема міжнародну, та вивчає, узагальнює, поширює світовий досвід з питань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1" w:name="n517"/>
      <w:bookmarkEnd w:id="681"/>
      <w:r w:rsidRPr="00253E6D">
        <w:rPr>
          <w:rFonts w:ascii="Times New Roman" w:eastAsia="Times New Roman" w:hAnsi="Times New Roman" w:cs="Times New Roman"/>
          <w:sz w:val="28"/>
          <w:szCs w:val="24"/>
          <w:lang w:val="ru-RU"/>
        </w:rPr>
        <w:t>90) забезпечує функціонування веб-порталу з питань публічних закупівель та інформаційного ресурсу, а також здійснює наповнення такого ресурсу;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2" w:name="n518"/>
      <w:bookmarkEnd w:id="682"/>
      <w:r w:rsidRPr="00253E6D">
        <w:rPr>
          <w:rFonts w:ascii="Times New Roman" w:eastAsia="Times New Roman" w:hAnsi="Times New Roman" w:cs="Times New Roman"/>
          <w:sz w:val="28"/>
          <w:szCs w:val="24"/>
          <w:lang w:val="ru-RU"/>
        </w:rPr>
        <w:t>91) взаємодіє з громадськістю з питань удосконалення системи публічних закупівель та організовує наради і семінари з питань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3" w:name="n519"/>
      <w:bookmarkEnd w:id="683"/>
      <w:r w:rsidRPr="00253E6D">
        <w:rPr>
          <w:rFonts w:ascii="Times New Roman" w:eastAsia="Times New Roman" w:hAnsi="Times New Roman" w:cs="Times New Roman"/>
          <w:sz w:val="28"/>
          <w:szCs w:val="24"/>
          <w:lang w:val="ru-RU"/>
        </w:rPr>
        <w:t>92) здійснює міжнародне співробітництво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4" w:name="n520"/>
      <w:bookmarkEnd w:id="684"/>
      <w:r w:rsidRPr="00253E6D">
        <w:rPr>
          <w:rFonts w:ascii="Times New Roman" w:eastAsia="Times New Roman" w:hAnsi="Times New Roman" w:cs="Times New Roman"/>
          <w:sz w:val="28"/>
          <w:szCs w:val="24"/>
          <w:lang w:val="ru-RU"/>
        </w:rPr>
        <w:t>93) надає узагальнені відповіді рекомендаційного характеру щодо застосування законодавства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5" w:name="n521"/>
      <w:bookmarkEnd w:id="685"/>
      <w:r w:rsidRPr="00253E6D">
        <w:rPr>
          <w:rFonts w:ascii="Times New Roman" w:eastAsia="Times New Roman" w:hAnsi="Times New Roman" w:cs="Times New Roman"/>
          <w:sz w:val="28"/>
          <w:szCs w:val="24"/>
          <w:lang w:val="ru-RU"/>
        </w:rPr>
        <w:t>94) надає безоплатні консультації рекомендаційного характеру з питань публічних закупівель на інформаційному ресурсі;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6" w:name="n522"/>
      <w:bookmarkEnd w:id="686"/>
      <w:r w:rsidRPr="00253E6D">
        <w:rPr>
          <w:rFonts w:ascii="Times New Roman" w:eastAsia="Times New Roman" w:hAnsi="Times New Roman" w:cs="Times New Roman"/>
          <w:sz w:val="28"/>
          <w:szCs w:val="24"/>
          <w:lang w:val="ru-RU"/>
        </w:rPr>
        <w:t>95) здійснює співробітництво з органами державної влади та громадськими організаціями щодо запобігання проявам корупції у сфері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7" w:name="n523"/>
      <w:bookmarkEnd w:id="687"/>
      <w:r w:rsidRPr="00253E6D">
        <w:rPr>
          <w:rFonts w:ascii="Times New Roman" w:eastAsia="Times New Roman" w:hAnsi="Times New Roman" w:cs="Times New Roman"/>
          <w:sz w:val="28"/>
          <w:szCs w:val="24"/>
          <w:lang w:val="ru-RU"/>
        </w:rPr>
        <w:t>96) інформує громадськість про політику та правила здійснення публічних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8" w:name="n524"/>
      <w:bookmarkEnd w:id="688"/>
      <w:r w:rsidRPr="00253E6D">
        <w:rPr>
          <w:rFonts w:ascii="Times New Roman" w:eastAsia="Times New Roman" w:hAnsi="Times New Roman" w:cs="Times New Roman"/>
          <w:sz w:val="28"/>
          <w:szCs w:val="24"/>
          <w:lang w:val="ru-RU"/>
        </w:rPr>
        <w:lastRenderedPageBreak/>
        <w:t>97) здійснює авторизацію електронних майданчиків та приймає рішення про відключення авторизованих електронних майданчиків від електронної системи закупівель;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89" w:name="n525"/>
      <w:bookmarkEnd w:id="689"/>
      <w:r w:rsidRPr="00253E6D">
        <w:rPr>
          <w:rFonts w:ascii="Times New Roman" w:eastAsia="Times New Roman" w:hAnsi="Times New Roman" w:cs="Times New Roman"/>
          <w:sz w:val="28"/>
          <w:szCs w:val="24"/>
          <w:lang w:val="ru-RU"/>
        </w:rPr>
        <w:t>98) розглядає звернення щодо визначення та/або утворення централізованих закупівельних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0" w:name="n526"/>
      <w:bookmarkEnd w:id="690"/>
      <w:r w:rsidRPr="00253E6D">
        <w:rPr>
          <w:rFonts w:ascii="Times New Roman" w:eastAsia="Times New Roman" w:hAnsi="Times New Roman" w:cs="Times New Roman"/>
          <w:sz w:val="28"/>
          <w:szCs w:val="24"/>
          <w:lang w:val="ru-RU"/>
        </w:rPr>
        <w:t>99) розробляє разом з іншими органами методології щодо особливостей здійснення публічних закупівель у різних сферах та оприлюднює їх на інформаційному ресурсі;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1" w:name="n527"/>
      <w:bookmarkEnd w:id="691"/>
      <w:r w:rsidRPr="00253E6D">
        <w:rPr>
          <w:rFonts w:ascii="Times New Roman" w:eastAsia="Times New Roman" w:hAnsi="Times New Roman" w:cs="Times New Roman"/>
          <w:sz w:val="28"/>
          <w:szCs w:val="24"/>
          <w:lang w:val="ru-RU"/>
        </w:rPr>
        <w:t>100) готує висновки щодо економічної доцільності та можливого обсягу виділення коштів з резервного фонду державного бюджету та проекти відповідних рішень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2" w:name="n528"/>
      <w:bookmarkEnd w:id="692"/>
      <w:r w:rsidRPr="00253E6D">
        <w:rPr>
          <w:rFonts w:ascii="Times New Roman" w:eastAsia="Times New Roman" w:hAnsi="Times New Roman" w:cs="Times New Roman"/>
          <w:sz w:val="28"/>
          <w:szCs w:val="24"/>
          <w:lang w:val="ru-RU"/>
        </w:rPr>
        <w:t>101) встановлює порядок розроблення номенклатури матеріальних цінностей державного резерву і норм їх накопичення, зокрема незнижуваного запасу;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3" w:name="n529"/>
      <w:bookmarkEnd w:id="693"/>
      <w:r w:rsidRPr="00253E6D">
        <w:rPr>
          <w:rFonts w:ascii="Times New Roman" w:eastAsia="Times New Roman" w:hAnsi="Times New Roman" w:cs="Times New Roman"/>
          <w:sz w:val="28"/>
          <w:szCs w:val="24"/>
          <w:lang w:val="ru-RU"/>
        </w:rPr>
        <w:t>102) розробляє та подає Кабінетові Міністрів України проекти рішень з питань передачі об’єктів права державної та комунальної власності, здійснює методичне керівництво діяльністю органів виконавчої влади із зазначених питань;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4" w:name="n530"/>
      <w:bookmarkEnd w:id="694"/>
      <w:r w:rsidRPr="00253E6D">
        <w:rPr>
          <w:rFonts w:ascii="Times New Roman" w:eastAsia="Times New Roman" w:hAnsi="Times New Roman" w:cs="Times New Roman"/>
          <w:sz w:val="28"/>
          <w:szCs w:val="24"/>
          <w:lang w:val="ru-RU"/>
        </w:rPr>
        <w:t>103) розробляє разом із заінтересованими центральними органами виконавчої влади в установленому порядку пропозиції щодо критеріїв віднесення підприємств до тих, що мають стратегічне значення для економіки та безпеки держави, формує пропозиції щодо переліку таких підприємств;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5" w:name="n531"/>
      <w:bookmarkEnd w:id="695"/>
      <w:r w:rsidRPr="00253E6D">
        <w:rPr>
          <w:rFonts w:ascii="Times New Roman" w:eastAsia="Times New Roman" w:hAnsi="Times New Roman" w:cs="Times New Roman"/>
          <w:sz w:val="28"/>
          <w:szCs w:val="24"/>
          <w:lang w:val="ru-RU"/>
        </w:rPr>
        <w:t>104) бере участь у формуванні та реалізації державної дивідендної 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6" w:name="n532"/>
      <w:bookmarkEnd w:id="696"/>
      <w:r w:rsidRPr="00253E6D">
        <w:rPr>
          <w:rFonts w:ascii="Times New Roman" w:eastAsia="Times New Roman" w:hAnsi="Times New Roman" w:cs="Times New Roman"/>
          <w:sz w:val="28"/>
          <w:szCs w:val="24"/>
          <w:lang w:val="ru-RU"/>
        </w:rPr>
        <w:t>105) здійснює підготовку пропозицій щодо прийняття Кабінетом Міністрів України рішень з питань: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7" w:name="n533"/>
      <w:bookmarkEnd w:id="697"/>
      <w:r w:rsidRPr="00253E6D">
        <w:rPr>
          <w:rFonts w:ascii="Times New Roman" w:eastAsia="Times New Roman" w:hAnsi="Times New Roman" w:cs="Times New Roman"/>
          <w:sz w:val="28"/>
          <w:szCs w:val="24"/>
          <w:lang w:val="ru-RU"/>
        </w:rPr>
        <w:t>передачі повноважень з управління корпоративними правами держави уповноваженим органам управління та господарським структурам;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8" w:name="n534"/>
      <w:bookmarkEnd w:id="698"/>
      <w:r w:rsidRPr="00253E6D">
        <w:rPr>
          <w:rFonts w:ascii="Times New Roman" w:eastAsia="Times New Roman" w:hAnsi="Times New Roman" w:cs="Times New Roman"/>
          <w:sz w:val="28"/>
          <w:szCs w:val="24"/>
          <w:lang w:val="ru-RU"/>
        </w:rPr>
        <w:t>доцільності придбання державою пакетів акцій (часток) господарських товариств, утворених у процесі приватизації (корпоратизації), в інших власників та акцій додаткової емісії в порядку, встановленому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699" w:name="n535"/>
      <w:bookmarkEnd w:id="699"/>
      <w:r w:rsidRPr="00253E6D">
        <w:rPr>
          <w:rFonts w:ascii="Times New Roman" w:eastAsia="Times New Roman" w:hAnsi="Times New Roman" w:cs="Times New Roman"/>
          <w:sz w:val="28"/>
          <w:szCs w:val="24"/>
          <w:lang w:val="ru-RU"/>
        </w:rPr>
        <w:t>106) здійснює контроль за виконанням суб’єктами управління функцій з управління об’єктами державної власності шляхом проведення єдиного моніторингу ефективності управління об’єктами державної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0" w:name="n536"/>
      <w:bookmarkEnd w:id="700"/>
      <w:r w:rsidRPr="00253E6D">
        <w:rPr>
          <w:rFonts w:ascii="Times New Roman" w:eastAsia="Times New Roman" w:hAnsi="Times New Roman" w:cs="Times New Roman"/>
          <w:sz w:val="28"/>
          <w:szCs w:val="24"/>
          <w:lang w:val="ru-RU"/>
        </w:rPr>
        <w:t>107) формує та веде реєстр укладених контрактів із керівниками суб’єктів господарювання державного сектору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1" w:name="n537"/>
      <w:bookmarkEnd w:id="701"/>
      <w:r w:rsidRPr="00253E6D">
        <w:rPr>
          <w:rFonts w:ascii="Times New Roman" w:eastAsia="Times New Roman" w:hAnsi="Times New Roman" w:cs="Times New Roman"/>
          <w:sz w:val="28"/>
          <w:szCs w:val="24"/>
          <w:lang w:val="ru-RU"/>
        </w:rPr>
        <w:t>108) здійснює методологічне та в межах повноважень, передбачених законом, нормативно-правове забезпечення з питань управління об’єктами державної власності, зокрема щодо: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2" w:name="n538"/>
      <w:bookmarkEnd w:id="702"/>
      <w:r w:rsidRPr="00253E6D">
        <w:rPr>
          <w:rFonts w:ascii="Times New Roman" w:eastAsia="Times New Roman" w:hAnsi="Times New Roman" w:cs="Times New Roman"/>
          <w:sz w:val="28"/>
          <w:szCs w:val="24"/>
          <w:lang w:val="ru-RU"/>
        </w:rPr>
        <w:t>спільної діяльності, де однією із сторін є підприємства державного сектору 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3" w:name="n539"/>
      <w:bookmarkEnd w:id="703"/>
      <w:r w:rsidRPr="00253E6D">
        <w:rPr>
          <w:rFonts w:ascii="Times New Roman" w:eastAsia="Times New Roman" w:hAnsi="Times New Roman" w:cs="Times New Roman"/>
          <w:sz w:val="28"/>
          <w:szCs w:val="24"/>
          <w:lang w:val="ru-RU"/>
        </w:rPr>
        <w:lastRenderedPageBreak/>
        <w:t>управління корпоративними правами держави, зокрема забезпечення її представництва в органах управління господарських товариств, у статутному капіталі яких є корпоративні права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4" w:name="n540"/>
      <w:bookmarkEnd w:id="704"/>
      <w:r w:rsidRPr="00253E6D">
        <w:rPr>
          <w:rFonts w:ascii="Times New Roman" w:eastAsia="Times New Roman" w:hAnsi="Times New Roman" w:cs="Times New Roman"/>
          <w:sz w:val="28"/>
          <w:szCs w:val="24"/>
          <w:lang w:val="ru-RU"/>
        </w:rPr>
        <w:t>оцінки ефективності управління об’єктами державної власності;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5" w:name="n541"/>
      <w:bookmarkEnd w:id="705"/>
      <w:r w:rsidRPr="00253E6D">
        <w:rPr>
          <w:rFonts w:ascii="Times New Roman" w:eastAsia="Times New Roman" w:hAnsi="Times New Roman" w:cs="Times New Roman"/>
          <w:sz w:val="28"/>
          <w:szCs w:val="24"/>
          <w:lang w:val="ru-RU"/>
        </w:rPr>
        <w:t>єдиного моніторингу ефективності управління об’єктами державної власності, зокрема корпоративними правами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6" w:name="n542"/>
      <w:bookmarkEnd w:id="706"/>
      <w:r w:rsidRPr="00253E6D">
        <w:rPr>
          <w:rFonts w:ascii="Times New Roman" w:eastAsia="Times New Roman" w:hAnsi="Times New Roman" w:cs="Times New Roman"/>
          <w:sz w:val="28"/>
          <w:szCs w:val="24"/>
          <w:lang w:val="ru-RU"/>
        </w:rPr>
        <w:t>109) визначає критерії ефективності управління корпоративними правами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7" w:name="n543"/>
      <w:bookmarkEnd w:id="707"/>
      <w:r w:rsidRPr="00253E6D">
        <w:rPr>
          <w:rFonts w:ascii="Times New Roman" w:eastAsia="Times New Roman" w:hAnsi="Times New Roman" w:cs="Times New Roman"/>
          <w:sz w:val="28"/>
          <w:szCs w:val="24"/>
          <w:lang w:val="ru-RU"/>
        </w:rPr>
        <w:t>110) формує за пропозицією суб’єктів управління перелік об’єктів права державної власності, що не підлягають приватизації;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8" w:name="n544"/>
      <w:bookmarkEnd w:id="708"/>
      <w:r w:rsidRPr="00253E6D">
        <w:rPr>
          <w:rFonts w:ascii="Times New Roman" w:eastAsia="Times New Roman" w:hAnsi="Times New Roman" w:cs="Times New Roman"/>
          <w:sz w:val="28"/>
          <w:szCs w:val="24"/>
          <w:lang w:val="ru-RU"/>
        </w:rPr>
        <w:t>111) формує за пропозицією уповноважених органів управління переліки державних підприємств, що підлягають корпоратизації, та затверджує графіки її проведення;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09" w:name="n545"/>
      <w:bookmarkEnd w:id="709"/>
      <w:r w:rsidRPr="00253E6D">
        <w:rPr>
          <w:rFonts w:ascii="Times New Roman" w:eastAsia="Times New Roman" w:hAnsi="Times New Roman" w:cs="Times New Roman"/>
          <w:sz w:val="28"/>
          <w:szCs w:val="24"/>
          <w:lang w:val="ru-RU"/>
        </w:rPr>
        <w:t>112) здійснює в установленому порядку повноваження щодо погодження фінансових планів державних комерційних та казенних підприємств, господарських товариств, у статутному капіталі яких більш як 50 відсотків акцій (часток, паїв) належить державі, що є суб’єктами природних монополій, плановий розрахунковий обсяг чистого прибутку яких перевищує 50 млн. гривень, а також суб’єктів господарювання, уповноваженим органом управління яких є Кабінет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0" w:name="n546"/>
      <w:bookmarkEnd w:id="710"/>
      <w:r w:rsidRPr="00253E6D">
        <w:rPr>
          <w:rFonts w:ascii="Times New Roman" w:eastAsia="Times New Roman" w:hAnsi="Times New Roman" w:cs="Times New Roman"/>
          <w:sz w:val="28"/>
          <w:szCs w:val="24"/>
          <w:lang w:val="ru-RU"/>
        </w:rPr>
        <w:t>113) узагальнює та аналізує інформацію суб’єктів управління про: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1" w:name="n547"/>
      <w:bookmarkEnd w:id="711"/>
      <w:r w:rsidRPr="00253E6D">
        <w:rPr>
          <w:rFonts w:ascii="Times New Roman" w:eastAsia="Times New Roman" w:hAnsi="Times New Roman" w:cs="Times New Roman"/>
          <w:sz w:val="28"/>
          <w:szCs w:val="24"/>
          <w:lang w:val="ru-RU"/>
        </w:rPr>
        <w:t>затвердження (погодження) фінансових планів державних комерційних та казенних підприємств, господарських товариств, у статутному капіталі яких більш як 50 відсотків акцій (часток, паїв) належить державі;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2" w:name="n548"/>
      <w:bookmarkEnd w:id="712"/>
      <w:r w:rsidRPr="00253E6D">
        <w:rPr>
          <w:rFonts w:ascii="Times New Roman" w:eastAsia="Times New Roman" w:hAnsi="Times New Roman" w:cs="Times New Roman"/>
          <w:sz w:val="28"/>
          <w:szCs w:val="24"/>
          <w:lang w:val="ru-RU"/>
        </w:rPr>
        <w:t>виконання показників фінансових планів державних комерційних та казенних підприємств, господарських товариств, у статутному капіталі яких більш як 50 відсотків акцій (часток, паїв) належить державі;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3" w:name="n549"/>
      <w:bookmarkEnd w:id="713"/>
      <w:r w:rsidRPr="00253E6D">
        <w:rPr>
          <w:rFonts w:ascii="Times New Roman" w:eastAsia="Times New Roman" w:hAnsi="Times New Roman" w:cs="Times New Roman"/>
          <w:sz w:val="28"/>
          <w:szCs w:val="24"/>
          <w:lang w:val="ru-RU"/>
        </w:rPr>
        <w:t>114) затверджує форму та методичні рекомендації щодо розроблення фінансового плану державного комерційного та казенного підприємства, господарського товариства, у статутному капіталі яких більш як 50 відсотків акцій (часток, паїв) належить державі;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4" w:name="n550"/>
      <w:bookmarkEnd w:id="714"/>
      <w:r w:rsidRPr="00253E6D">
        <w:rPr>
          <w:rFonts w:ascii="Times New Roman" w:eastAsia="Times New Roman" w:hAnsi="Times New Roman" w:cs="Times New Roman"/>
          <w:sz w:val="28"/>
          <w:szCs w:val="24"/>
          <w:lang w:val="ru-RU"/>
        </w:rPr>
        <w:t>115) готує пропозиції щодо визначення пріоритетів і видів підтримки суб’єктів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5" w:name="n551"/>
      <w:bookmarkEnd w:id="715"/>
      <w:r w:rsidRPr="00253E6D">
        <w:rPr>
          <w:rFonts w:ascii="Times New Roman" w:eastAsia="Times New Roman" w:hAnsi="Times New Roman" w:cs="Times New Roman"/>
          <w:sz w:val="28"/>
          <w:szCs w:val="24"/>
          <w:lang w:val="ru-RU"/>
        </w:rPr>
        <w:t>116) розробляє проекти державних програм розвитку малого і середнього підприємництва, забезпечує їх виконання з урахуванням загальнодержавних пріоритетів та проведення моніторингу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6" w:name="n552"/>
      <w:bookmarkEnd w:id="716"/>
      <w:r w:rsidRPr="00253E6D">
        <w:rPr>
          <w:rFonts w:ascii="Times New Roman" w:eastAsia="Times New Roman" w:hAnsi="Times New Roman" w:cs="Times New Roman"/>
          <w:sz w:val="28"/>
          <w:szCs w:val="24"/>
          <w:lang w:val="ru-RU"/>
        </w:rPr>
        <w:t>117) вносить пропозиції щодо визначення основних фінансових, економічних, соціальних та інших показників розвитку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7" w:name="n553"/>
      <w:bookmarkEnd w:id="717"/>
      <w:r w:rsidRPr="00253E6D">
        <w:rPr>
          <w:rFonts w:ascii="Times New Roman" w:eastAsia="Times New Roman" w:hAnsi="Times New Roman" w:cs="Times New Roman"/>
          <w:sz w:val="28"/>
          <w:szCs w:val="24"/>
          <w:lang w:val="ru-RU"/>
        </w:rPr>
        <w:t>118) формує єдину інформаційну систему для забезпечення реалізації державної політики у сфері розвитку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8" w:name="n554"/>
      <w:bookmarkEnd w:id="718"/>
      <w:r w:rsidRPr="00253E6D">
        <w:rPr>
          <w:rFonts w:ascii="Times New Roman" w:eastAsia="Times New Roman" w:hAnsi="Times New Roman" w:cs="Times New Roman"/>
          <w:sz w:val="28"/>
          <w:szCs w:val="24"/>
          <w:lang w:val="ru-RU"/>
        </w:rPr>
        <w:t>119) сприяє діяльності громадських об’єднань, що представляють інтереси суб’єктів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19" w:name="n555"/>
      <w:bookmarkEnd w:id="719"/>
      <w:r w:rsidRPr="00253E6D">
        <w:rPr>
          <w:rFonts w:ascii="Times New Roman" w:eastAsia="Times New Roman" w:hAnsi="Times New Roman" w:cs="Times New Roman"/>
          <w:sz w:val="28"/>
          <w:szCs w:val="24"/>
          <w:lang w:val="ru-RU"/>
        </w:rPr>
        <w:lastRenderedPageBreak/>
        <w:t>120) забезпечує пропагування і популяризацію підприємницької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0" w:name="n556"/>
      <w:bookmarkEnd w:id="720"/>
      <w:r w:rsidRPr="00253E6D">
        <w:rPr>
          <w:rFonts w:ascii="Times New Roman" w:eastAsia="Times New Roman" w:hAnsi="Times New Roman" w:cs="Times New Roman"/>
          <w:sz w:val="28"/>
          <w:szCs w:val="24"/>
          <w:lang w:val="ru-RU"/>
        </w:rPr>
        <w:t>121) забезпечує представництво в міжнародних організаціях, налагоджує співпрацю з органами влади іноземних держав щодо розвитку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1" w:name="n557"/>
      <w:bookmarkEnd w:id="721"/>
      <w:r w:rsidRPr="00253E6D">
        <w:rPr>
          <w:rFonts w:ascii="Times New Roman" w:eastAsia="Times New Roman" w:hAnsi="Times New Roman" w:cs="Times New Roman"/>
          <w:sz w:val="28"/>
          <w:szCs w:val="24"/>
          <w:lang w:val="ru-RU"/>
        </w:rPr>
        <w:t>122) готує і публікує щороку в засобах масової інформації звіти про стан розвитку малого і середнього підприємництва в Україні та його державну підтримку, проводить оцінку фінансових, економічних, соціальних та інших показників розвитку малого і середнього підприємництва та рівня ефективності державної підтримки;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2" w:name="n558"/>
      <w:bookmarkEnd w:id="722"/>
      <w:r w:rsidRPr="00253E6D">
        <w:rPr>
          <w:rFonts w:ascii="Times New Roman" w:eastAsia="Times New Roman" w:hAnsi="Times New Roman" w:cs="Times New Roman"/>
          <w:sz w:val="28"/>
          <w:szCs w:val="24"/>
          <w:lang w:val="ru-RU"/>
        </w:rPr>
        <w:t>123) здійснює методологічне забезпечення діяльності органів виконавчої влади, органів місцевого самоврядування та сприяє розробленню і здійсненню ними заходів щодо розвитку малого і середнього підприємництва, зокрема виконання регіональних та місцевих програм розвитку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3" w:name="n559"/>
      <w:bookmarkEnd w:id="723"/>
      <w:r w:rsidRPr="00253E6D">
        <w:rPr>
          <w:rFonts w:ascii="Times New Roman" w:eastAsia="Times New Roman" w:hAnsi="Times New Roman" w:cs="Times New Roman"/>
          <w:sz w:val="28"/>
          <w:szCs w:val="24"/>
          <w:lang w:val="ru-RU"/>
        </w:rPr>
        <w:t>124) сприяє формуванню інфраструктури підтримки малого і середнього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4" w:name="n560"/>
      <w:bookmarkEnd w:id="724"/>
      <w:r w:rsidRPr="00253E6D">
        <w:rPr>
          <w:rFonts w:ascii="Times New Roman" w:eastAsia="Times New Roman" w:hAnsi="Times New Roman" w:cs="Times New Roman"/>
          <w:sz w:val="28"/>
          <w:szCs w:val="24"/>
          <w:lang w:val="ru-RU"/>
        </w:rPr>
        <w:t>125) забезпечує координацію та здійснення контролю за діяльністю Українського фонду підтримки підприємництва;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5" w:name="n561"/>
      <w:bookmarkEnd w:id="725"/>
      <w:r w:rsidRPr="00253E6D">
        <w:rPr>
          <w:rFonts w:ascii="Times New Roman" w:eastAsia="Times New Roman" w:hAnsi="Times New Roman" w:cs="Times New Roman"/>
          <w:sz w:val="28"/>
          <w:szCs w:val="24"/>
          <w:lang w:val="ru-RU"/>
        </w:rPr>
        <w:t>126) аналізує позиції України в міжнародних рейтингах умов ведення бізнесу, забезпечує міжгалузеву координацію з питань покращення умов ведення бізнесу, готує і подає Кабінетові Міністрів України пропозиції щодо удосконалення законодавства в зазначеній сфері;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6" w:name="n562"/>
      <w:bookmarkEnd w:id="726"/>
      <w:r w:rsidRPr="00253E6D">
        <w:rPr>
          <w:rFonts w:ascii="Times New Roman" w:eastAsia="Times New Roman" w:hAnsi="Times New Roman" w:cs="Times New Roman"/>
          <w:sz w:val="28"/>
          <w:szCs w:val="24"/>
          <w:lang w:val="ru-RU"/>
        </w:rPr>
        <w:t>127) забезпечує нормативно-правове регулювання у сфері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7" w:name="n563"/>
      <w:bookmarkEnd w:id="727"/>
      <w:r w:rsidRPr="00253E6D">
        <w:rPr>
          <w:rFonts w:ascii="Times New Roman" w:eastAsia="Times New Roman" w:hAnsi="Times New Roman" w:cs="Times New Roman"/>
          <w:sz w:val="28"/>
          <w:szCs w:val="24"/>
          <w:lang w:val="ru-RU"/>
        </w:rPr>
        <w:t>128) погоджує програму робіт з національної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8" w:name="n564"/>
      <w:bookmarkEnd w:id="728"/>
      <w:r w:rsidRPr="00253E6D">
        <w:rPr>
          <w:rFonts w:ascii="Times New Roman" w:eastAsia="Times New Roman" w:hAnsi="Times New Roman" w:cs="Times New Roman"/>
          <w:sz w:val="28"/>
          <w:szCs w:val="24"/>
          <w:lang w:val="ru-RU"/>
        </w:rPr>
        <w:t>129) вживає заходів до адаптації законодавства України у сфері стандартизації до законодавства ЄС;</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29" w:name="n565"/>
      <w:bookmarkEnd w:id="729"/>
      <w:r w:rsidRPr="00253E6D">
        <w:rPr>
          <w:rFonts w:ascii="Times New Roman" w:eastAsia="Times New Roman" w:hAnsi="Times New Roman" w:cs="Times New Roman"/>
          <w:sz w:val="28"/>
          <w:szCs w:val="24"/>
          <w:lang w:val="ru-RU"/>
        </w:rPr>
        <w:t>130) узагальнює практику застосування законодавства у сфері стандартизації, розробляє пропозиції щодо його вдосконалення та вносить на розгляд в установленому порядку проекти законодавчих актів, актів Президента України,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0" w:name="n566"/>
      <w:bookmarkEnd w:id="730"/>
      <w:r w:rsidRPr="00253E6D">
        <w:rPr>
          <w:rFonts w:ascii="Times New Roman" w:eastAsia="Times New Roman" w:hAnsi="Times New Roman" w:cs="Times New Roman"/>
          <w:sz w:val="28"/>
          <w:szCs w:val="24"/>
          <w:lang w:val="ru-RU"/>
        </w:rPr>
        <w:t>131) погоджує розроблені національним органом стандартизації національні стандарти (зміни до них) щодо: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1" w:name="n567"/>
      <w:bookmarkEnd w:id="731"/>
      <w:r w:rsidRPr="00253E6D">
        <w:rPr>
          <w:rFonts w:ascii="Times New Roman" w:eastAsia="Times New Roman" w:hAnsi="Times New Roman" w:cs="Times New Roman"/>
          <w:sz w:val="28"/>
          <w:szCs w:val="24"/>
          <w:lang w:val="ru-RU"/>
        </w:rPr>
        <w:t>процедур розроблення, прийняття, перевірки, перегляду, скасування та відновлення дії національних стандартів, кодексів усталеної практики та змін до 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2" w:name="n568"/>
      <w:bookmarkEnd w:id="732"/>
      <w:r w:rsidRPr="00253E6D">
        <w:rPr>
          <w:rFonts w:ascii="Times New Roman" w:eastAsia="Times New Roman" w:hAnsi="Times New Roman" w:cs="Times New Roman"/>
          <w:sz w:val="28"/>
          <w:szCs w:val="24"/>
          <w:lang w:val="ru-RU"/>
        </w:rPr>
        <w:t>критеріїв, форми і процедур розгляду пропозицій щодо проведення робіт з національної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3" w:name="n569"/>
      <w:bookmarkEnd w:id="733"/>
      <w:r w:rsidRPr="00253E6D">
        <w:rPr>
          <w:rFonts w:ascii="Times New Roman" w:eastAsia="Times New Roman" w:hAnsi="Times New Roman" w:cs="Times New Roman"/>
          <w:sz w:val="28"/>
          <w:szCs w:val="24"/>
          <w:lang w:val="ru-RU"/>
        </w:rPr>
        <w:t>процедур утворення, діяльності та припинення діяльності технічних комітетів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4" w:name="n570"/>
      <w:bookmarkEnd w:id="734"/>
      <w:r w:rsidRPr="00253E6D">
        <w:rPr>
          <w:rFonts w:ascii="Times New Roman" w:eastAsia="Times New Roman" w:hAnsi="Times New Roman" w:cs="Times New Roman"/>
          <w:sz w:val="28"/>
          <w:szCs w:val="24"/>
          <w:lang w:val="ru-RU"/>
        </w:rPr>
        <w:t>132) затверджує національні класифікатори, зміни до них та процедури їх розроблення;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5" w:name="n571"/>
      <w:bookmarkEnd w:id="735"/>
      <w:r w:rsidRPr="00253E6D">
        <w:rPr>
          <w:rFonts w:ascii="Times New Roman" w:eastAsia="Times New Roman" w:hAnsi="Times New Roman" w:cs="Times New Roman"/>
          <w:sz w:val="28"/>
          <w:szCs w:val="24"/>
          <w:lang w:val="ru-RU"/>
        </w:rPr>
        <w:lastRenderedPageBreak/>
        <w:t>133) затверджує правила формування переліків національних стандартів для цілей застосування технічних регламентів;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6" w:name="n572"/>
      <w:bookmarkEnd w:id="736"/>
      <w:r w:rsidRPr="00253E6D">
        <w:rPr>
          <w:rFonts w:ascii="Times New Roman" w:eastAsia="Times New Roman" w:hAnsi="Times New Roman" w:cs="Times New Roman"/>
          <w:sz w:val="28"/>
          <w:szCs w:val="24"/>
          <w:lang w:val="ru-RU"/>
        </w:rPr>
        <w:t>134) представляє інтереси України в міжурядових організаціях стандартизації, укладає міжнародні договори України про співробітництво та проведення робіт у сфері стандартизації з такими організаціями та відповідними урядовими і міжурядовими органами інших держав згідно із</w:t>
      </w:r>
      <w:r w:rsidRPr="00253E6D">
        <w:rPr>
          <w:rFonts w:ascii="Times New Roman" w:eastAsia="Times New Roman" w:hAnsi="Times New Roman" w:cs="Times New Roman"/>
          <w:sz w:val="28"/>
          <w:szCs w:val="24"/>
        </w:rPr>
        <w:t> </w:t>
      </w:r>
      <w:hyperlink r:id="rId112"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міжнародні договори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7" w:name="n573"/>
      <w:bookmarkEnd w:id="737"/>
      <w:r w:rsidRPr="00253E6D">
        <w:rPr>
          <w:rFonts w:ascii="Times New Roman" w:eastAsia="Times New Roman" w:hAnsi="Times New Roman" w:cs="Times New Roman"/>
          <w:sz w:val="28"/>
          <w:szCs w:val="24"/>
          <w:lang w:val="ru-RU"/>
        </w:rPr>
        <w:t>135) здійснює контроль за дотриманням національним органом стандартизації процедур у сфері стандартизації відповідно до принципів, норм і вимог, установлених законодавством;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8" w:name="n574"/>
      <w:bookmarkEnd w:id="738"/>
      <w:r w:rsidRPr="00253E6D">
        <w:rPr>
          <w:rFonts w:ascii="Times New Roman" w:eastAsia="Times New Roman" w:hAnsi="Times New Roman" w:cs="Times New Roman"/>
          <w:sz w:val="28"/>
          <w:szCs w:val="24"/>
          <w:lang w:val="ru-RU"/>
        </w:rPr>
        <w:t>136) вживає обґрунтованих заходів до прийняття і дотримання суб’єктами стандартизації Кодексу доброчинної практики з розробки, прийняття та застосування стандартів відповідно до</w:t>
      </w:r>
      <w:r w:rsidRPr="00253E6D">
        <w:rPr>
          <w:rFonts w:ascii="Times New Roman" w:eastAsia="Times New Roman" w:hAnsi="Times New Roman" w:cs="Times New Roman"/>
          <w:sz w:val="28"/>
          <w:szCs w:val="24"/>
        </w:rPr>
        <w:t> </w:t>
      </w:r>
      <w:hyperlink r:id="rId113" w:tgtFrame="_blank" w:history="1">
        <w:r w:rsidRPr="00253E6D">
          <w:rPr>
            <w:rFonts w:ascii="Times New Roman" w:eastAsia="Times New Roman" w:hAnsi="Times New Roman" w:cs="Times New Roman"/>
            <w:color w:val="000099"/>
            <w:sz w:val="28"/>
            <w:szCs w:val="24"/>
            <w:u w:val="single"/>
            <w:lang w:val="ru-RU"/>
          </w:rPr>
          <w:t>Угоди про технічні бар’єри в торгівлі</w:t>
        </w:r>
      </w:hyperlink>
      <w:r w:rsidRPr="00253E6D">
        <w:rPr>
          <w:rFonts w:ascii="Times New Roman" w:eastAsia="Times New Roman" w:hAnsi="Times New Roman" w:cs="Times New Roman"/>
          <w:sz w:val="28"/>
          <w:szCs w:val="24"/>
          <w:lang w:val="ru-RU"/>
        </w:rPr>
        <w:t>, що є додатком до</w:t>
      </w:r>
      <w:r w:rsidRPr="00253E6D">
        <w:rPr>
          <w:rFonts w:ascii="Times New Roman" w:eastAsia="Times New Roman" w:hAnsi="Times New Roman" w:cs="Times New Roman"/>
          <w:sz w:val="28"/>
          <w:szCs w:val="24"/>
        </w:rPr>
        <w:t> </w:t>
      </w:r>
      <w:hyperlink r:id="rId114" w:tgtFrame="_blank" w:history="1">
        <w:r w:rsidRPr="00253E6D">
          <w:rPr>
            <w:rFonts w:ascii="Times New Roman" w:eastAsia="Times New Roman" w:hAnsi="Times New Roman" w:cs="Times New Roman"/>
            <w:color w:val="000099"/>
            <w:sz w:val="28"/>
            <w:szCs w:val="24"/>
            <w:u w:val="single"/>
            <w:lang w:val="ru-RU"/>
          </w:rPr>
          <w:t>Марракеської угоди про заснування Світової організації торгівлі</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від 15 квітня 1994 року;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39" w:name="n575"/>
      <w:bookmarkEnd w:id="739"/>
      <w:r w:rsidRPr="00253E6D">
        <w:rPr>
          <w:rFonts w:ascii="Times New Roman" w:eastAsia="Times New Roman" w:hAnsi="Times New Roman" w:cs="Times New Roman"/>
          <w:sz w:val="28"/>
          <w:szCs w:val="24"/>
          <w:lang w:val="ru-RU"/>
        </w:rPr>
        <w:t>137) затверджує Статут національного органу стандартизації та зміни до нього;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0" w:name="n576"/>
      <w:bookmarkEnd w:id="740"/>
      <w:r w:rsidRPr="00253E6D">
        <w:rPr>
          <w:rFonts w:ascii="Times New Roman" w:eastAsia="Times New Roman" w:hAnsi="Times New Roman" w:cs="Times New Roman"/>
          <w:sz w:val="28"/>
          <w:szCs w:val="24"/>
          <w:lang w:val="ru-RU"/>
        </w:rPr>
        <w:t>138) інформує та надає роз’яснення щодо реалізації державної політики у сфері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1" w:name="n577"/>
      <w:bookmarkEnd w:id="741"/>
      <w:r w:rsidRPr="00253E6D">
        <w:rPr>
          <w:rFonts w:ascii="Times New Roman" w:eastAsia="Times New Roman" w:hAnsi="Times New Roman" w:cs="Times New Roman"/>
          <w:sz w:val="28"/>
          <w:szCs w:val="24"/>
          <w:lang w:val="ru-RU"/>
        </w:rPr>
        <w:t>139) здійснює в межах повноважень, передбачених законом, співробітництво у сфері стандартизації з відповідними органами інших держав;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2" w:name="n578"/>
      <w:bookmarkEnd w:id="742"/>
      <w:r w:rsidRPr="00253E6D">
        <w:rPr>
          <w:rFonts w:ascii="Times New Roman" w:eastAsia="Times New Roman" w:hAnsi="Times New Roman" w:cs="Times New Roman"/>
          <w:sz w:val="28"/>
          <w:szCs w:val="24"/>
          <w:lang w:val="ru-RU"/>
        </w:rPr>
        <w:t>140) визначає пріоритетні напрями розвитку у сфері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3" w:name="n579"/>
      <w:bookmarkEnd w:id="743"/>
      <w:r w:rsidRPr="00253E6D">
        <w:rPr>
          <w:rFonts w:ascii="Times New Roman" w:eastAsia="Times New Roman" w:hAnsi="Times New Roman" w:cs="Times New Roman"/>
          <w:sz w:val="28"/>
          <w:szCs w:val="24"/>
          <w:lang w:val="ru-RU"/>
        </w:rPr>
        <w:t>141) затверджує Положення про керівну раду національного органу стандартизації та її склад;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4" w:name="n580"/>
      <w:bookmarkEnd w:id="744"/>
      <w:r w:rsidRPr="00253E6D">
        <w:rPr>
          <w:rFonts w:ascii="Times New Roman" w:eastAsia="Times New Roman" w:hAnsi="Times New Roman" w:cs="Times New Roman"/>
          <w:sz w:val="28"/>
          <w:szCs w:val="24"/>
          <w:lang w:val="ru-RU"/>
        </w:rPr>
        <w:t>142) затверджує положення про комісію з апеляцій, її склад та порядок розгляду апеляцій;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5" w:name="n581"/>
      <w:bookmarkEnd w:id="745"/>
      <w:r w:rsidRPr="00253E6D">
        <w:rPr>
          <w:rFonts w:ascii="Times New Roman" w:eastAsia="Times New Roman" w:hAnsi="Times New Roman" w:cs="Times New Roman"/>
          <w:sz w:val="28"/>
          <w:szCs w:val="24"/>
          <w:lang w:val="ru-RU"/>
        </w:rPr>
        <w:t>143) здійснює організаційне, інформаційне та матеріально-технічне забезпечення діяльності комісії з апеляцій, утвореної відповідно до</w:t>
      </w:r>
      <w:r w:rsidRPr="00253E6D">
        <w:rPr>
          <w:rFonts w:ascii="Times New Roman" w:eastAsia="Times New Roman" w:hAnsi="Times New Roman" w:cs="Times New Roman"/>
          <w:sz w:val="28"/>
          <w:szCs w:val="24"/>
        </w:rPr>
        <w:t> </w:t>
      </w:r>
      <w:hyperlink r:id="rId115" w:anchor="n140" w:tgtFrame="_blank" w:history="1">
        <w:r w:rsidRPr="00253E6D">
          <w:rPr>
            <w:rFonts w:ascii="Times New Roman" w:eastAsia="Times New Roman" w:hAnsi="Times New Roman" w:cs="Times New Roman"/>
            <w:color w:val="000099"/>
            <w:sz w:val="28"/>
            <w:szCs w:val="24"/>
            <w:u w:val="single"/>
            <w:lang w:val="ru-RU"/>
          </w:rPr>
          <w:t>статті 14</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Закону України “Про стандартизацію”;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6" w:name="n582"/>
      <w:bookmarkEnd w:id="746"/>
      <w:r w:rsidRPr="00253E6D">
        <w:rPr>
          <w:rFonts w:ascii="Times New Roman" w:eastAsia="Times New Roman" w:hAnsi="Times New Roman" w:cs="Times New Roman"/>
          <w:sz w:val="28"/>
          <w:szCs w:val="24"/>
          <w:lang w:val="ru-RU"/>
        </w:rPr>
        <w:t>144) затверджує методику визначення трудомісткості та вартості робіт з національної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7" w:name="n583"/>
      <w:bookmarkEnd w:id="747"/>
      <w:r w:rsidRPr="00253E6D">
        <w:rPr>
          <w:rFonts w:ascii="Times New Roman" w:eastAsia="Times New Roman" w:hAnsi="Times New Roman" w:cs="Times New Roman"/>
          <w:sz w:val="28"/>
          <w:szCs w:val="24"/>
          <w:lang w:val="ru-RU"/>
        </w:rPr>
        <w:t>145) розглядає щорічний звіт про діяльність національного органу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8" w:name="n584"/>
      <w:bookmarkEnd w:id="748"/>
      <w:r w:rsidRPr="00253E6D">
        <w:rPr>
          <w:rFonts w:ascii="Times New Roman" w:eastAsia="Times New Roman" w:hAnsi="Times New Roman" w:cs="Times New Roman"/>
          <w:sz w:val="28"/>
          <w:szCs w:val="24"/>
          <w:lang w:val="ru-RU"/>
        </w:rPr>
        <w:t>146) утворює національний орган України з акредитації та національний орган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49" w:name="n585"/>
      <w:bookmarkEnd w:id="749"/>
      <w:r w:rsidRPr="00253E6D">
        <w:rPr>
          <w:rFonts w:ascii="Times New Roman" w:eastAsia="Times New Roman" w:hAnsi="Times New Roman" w:cs="Times New Roman"/>
          <w:sz w:val="28"/>
          <w:szCs w:val="24"/>
          <w:lang w:val="ru-RU"/>
        </w:rPr>
        <w:t>147) призначає на посаду і звільняє з посади керівника національного органу України з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0" w:name="n586"/>
      <w:bookmarkEnd w:id="750"/>
      <w:r w:rsidRPr="00253E6D">
        <w:rPr>
          <w:rFonts w:ascii="Times New Roman" w:eastAsia="Times New Roman" w:hAnsi="Times New Roman" w:cs="Times New Roman"/>
          <w:sz w:val="28"/>
          <w:szCs w:val="24"/>
          <w:lang w:val="ru-RU"/>
        </w:rPr>
        <w:t>148) призначає на посаду і звільняє з посади керівника національного органу стандартизації;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1" w:name="n587"/>
      <w:bookmarkEnd w:id="751"/>
      <w:r w:rsidRPr="00253E6D">
        <w:rPr>
          <w:rFonts w:ascii="Times New Roman" w:eastAsia="Times New Roman" w:hAnsi="Times New Roman" w:cs="Times New Roman"/>
          <w:sz w:val="28"/>
          <w:szCs w:val="24"/>
          <w:lang w:val="ru-RU"/>
        </w:rPr>
        <w:t xml:space="preserve">149) проводить моніторинг національного органу України з акредитації з метою забезпечення виконання ним на постійній основі вимог та обов’язків, </w:t>
      </w:r>
      <w:r w:rsidRPr="00253E6D">
        <w:rPr>
          <w:rFonts w:ascii="Times New Roman" w:eastAsia="Times New Roman" w:hAnsi="Times New Roman" w:cs="Times New Roman"/>
          <w:sz w:val="28"/>
          <w:szCs w:val="24"/>
          <w:lang w:val="ru-RU"/>
        </w:rPr>
        <w:lastRenderedPageBreak/>
        <w:t>установлених</w:t>
      </w:r>
      <w:r w:rsidRPr="00253E6D">
        <w:rPr>
          <w:rFonts w:ascii="Times New Roman" w:eastAsia="Times New Roman" w:hAnsi="Times New Roman" w:cs="Times New Roman"/>
          <w:sz w:val="28"/>
          <w:szCs w:val="24"/>
        </w:rPr>
        <w:t> </w:t>
      </w:r>
      <w:hyperlink r:id="rId116"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акредитацію органів з оцінки відповідності”, з урахуванням результатів взаємного оцінювання;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2" w:name="n588"/>
      <w:bookmarkEnd w:id="752"/>
      <w:r w:rsidRPr="00253E6D">
        <w:rPr>
          <w:rFonts w:ascii="Times New Roman" w:eastAsia="Times New Roman" w:hAnsi="Times New Roman" w:cs="Times New Roman"/>
          <w:sz w:val="28"/>
          <w:szCs w:val="24"/>
          <w:lang w:val="ru-RU"/>
        </w:rPr>
        <w:t>150) вживає відповідних коригувальних заходів або забезпечує вжиття таких заходів національним органом України з акредитації в разі, коли зазначений орган не відповідає вимогам або не виконує обов’язків, встановлених</w:t>
      </w:r>
      <w:r w:rsidRPr="00253E6D">
        <w:rPr>
          <w:rFonts w:ascii="Times New Roman" w:eastAsia="Times New Roman" w:hAnsi="Times New Roman" w:cs="Times New Roman"/>
          <w:sz w:val="28"/>
          <w:szCs w:val="24"/>
        </w:rPr>
        <w:t> </w:t>
      </w:r>
      <w:hyperlink r:id="rId117"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акредитацію органів з оцінки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3" w:name="n589"/>
      <w:bookmarkEnd w:id="753"/>
      <w:r w:rsidRPr="00253E6D">
        <w:rPr>
          <w:rFonts w:ascii="Times New Roman" w:eastAsia="Times New Roman" w:hAnsi="Times New Roman" w:cs="Times New Roman"/>
          <w:sz w:val="28"/>
          <w:szCs w:val="24"/>
          <w:lang w:val="ru-RU"/>
        </w:rPr>
        <w:t>151) затверджує положення про національний орган України з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4" w:name="n590"/>
      <w:bookmarkEnd w:id="754"/>
      <w:r w:rsidRPr="00253E6D">
        <w:rPr>
          <w:rFonts w:ascii="Times New Roman" w:eastAsia="Times New Roman" w:hAnsi="Times New Roman" w:cs="Times New Roman"/>
          <w:sz w:val="28"/>
          <w:szCs w:val="24"/>
          <w:lang w:val="ru-RU"/>
        </w:rPr>
        <w:t>152) затверджує положення про Раду з акредитації та її склад;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5" w:name="n591"/>
      <w:bookmarkEnd w:id="755"/>
      <w:r w:rsidRPr="00253E6D">
        <w:rPr>
          <w:rFonts w:ascii="Times New Roman" w:eastAsia="Times New Roman" w:hAnsi="Times New Roman" w:cs="Times New Roman"/>
          <w:sz w:val="28"/>
          <w:szCs w:val="24"/>
          <w:lang w:val="ru-RU"/>
        </w:rPr>
        <w:t>153) встановлює опис та правила застосування національного знака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6" w:name="n592"/>
      <w:bookmarkEnd w:id="756"/>
      <w:r w:rsidRPr="00253E6D">
        <w:rPr>
          <w:rFonts w:ascii="Times New Roman" w:eastAsia="Times New Roman" w:hAnsi="Times New Roman" w:cs="Times New Roman"/>
          <w:sz w:val="28"/>
          <w:szCs w:val="24"/>
          <w:lang w:val="ru-RU"/>
        </w:rPr>
        <w:t>154) затверджує методику визначення вартості робіт з акредитації органів з оцінки відповідності та моніторингу за відповідністю акредитованих національним органом України з акредитації органів з оцінки відповідності вимогам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7" w:name="n593"/>
      <w:bookmarkEnd w:id="757"/>
      <w:r w:rsidRPr="00253E6D">
        <w:rPr>
          <w:rFonts w:ascii="Times New Roman" w:eastAsia="Times New Roman" w:hAnsi="Times New Roman" w:cs="Times New Roman"/>
          <w:sz w:val="28"/>
          <w:szCs w:val="24"/>
          <w:lang w:val="ru-RU"/>
        </w:rPr>
        <w:t>155) визначає пріоритетні напрями розвитку технічного регулювання в Україні;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8" w:name="n594"/>
      <w:bookmarkEnd w:id="758"/>
      <w:r w:rsidRPr="00253E6D">
        <w:rPr>
          <w:rFonts w:ascii="Times New Roman" w:eastAsia="Times New Roman" w:hAnsi="Times New Roman" w:cs="Times New Roman"/>
          <w:sz w:val="28"/>
          <w:szCs w:val="24"/>
          <w:lang w:val="ru-RU"/>
        </w:rPr>
        <w:t>156) забезпечує нормативно-правове регулювання у сфері технічного регулювання;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59" w:name="n595"/>
      <w:bookmarkEnd w:id="759"/>
      <w:r w:rsidRPr="00253E6D">
        <w:rPr>
          <w:rFonts w:ascii="Times New Roman" w:eastAsia="Times New Roman" w:hAnsi="Times New Roman" w:cs="Times New Roman"/>
          <w:sz w:val="28"/>
          <w:szCs w:val="24"/>
          <w:lang w:val="ru-RU"/>
        </w:rPr>
        <w:t>157) координує діяльність з розроблення та перегляду технічних регламентів і процедур оцінки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0" w:name="n596"/>
      <w:bookmarkEnd w:id="760"/>
      <w:r w:rsidRPr="00253E6D">
        <w:rPr>
          <w:rFonts w:ascii="Times New Roman" w:eastAsia="Times New Roman" w:hAnsi="Times New Roman" w:cs="Times New Roman"/>
          <w:sz w:val="28"/>
          <w:szCs w:val="24"/>
          <w:lang w:val="ru-RU"/>
        </w:rPr>
        <w:t>158) формує та затверджує в установленому</w:t>
      </w:r>
      <w:r w:rsidRPr="00253E6D">
        <w:rPr>
          <w:rFonts w:ascii="Times New Roman" w:eastAsia="Times New Roman" w:hAnsi="Times New Roman" w:cs="Times New Roman"/>
          <w:sz w:val="28"/>
          <w:szCs w:val="24"/>
        </w:rPr>
        <w:t> </w:t>
      </w:r>
      <w:hyperlink r:id="rId118"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технічні регламенти та оцінку відповідності” порядку план розроблення технічних регламентів на один або кілька календарних років та зміни до нього і розміщує їх на своєму офіційному веб-сайті;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1" w:name="n597"/>
      <w:bookmarkEnd w:id="761"/>
      <w:r w:rsidRPr="00253E6D">
        <w:rPr>
          <w:rFonts w:ascii="Times New Roman" w:eastAsia="Times New Roman" w:hAnsi="Times New Roman" w:cs="Times New Roman"/>
          <w:sz w:val="28"/>
          <w:szCs w:val="24"/>
          <w:lang w:val="ru-RU"/>
        </w:rPr>
        <w:t>159) погоджує проекти технічних регламентів і процедур оцінки відповідності та зміни до них, розроблені центральними органами виконавчої влади, СБУ, на яких покладаються функції технічного регулювання у визначених сферах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2" w:name="n598"/>
      <w:bookmarkEnd w:id="762"/>
      <w:r w:rsidRPr="00253E6D">
        <w:rPr>
          <w:rFonts w:ascii="Times New Roman" w:eastAsia="Times New Roman" w:hAnsi="Times New Roman" w:cs="Times New Roman"/>
          <w:sz w:val="28"/>
          <w:szCs w:val="24"/>
          <w:lang w:val="ru-RU"/>
        </w:rPr>
        <w:t>160) здійснює методичне забезпечення діяльності з розроблення та перегляду технічних регламентів і процедур оцінки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3" w:name="n599"/>
      <w:bookmarkEnd w:id="763"/>
      <w:r w:rsidRPr="00253E6D">
        <w:rPr>
          <w:rFonts w:ascii="Times New Roman" w:eastAsia="Times New Roman" w:hAnsi="Times New Roman" w:cs="Times New Roman"/>
          <w:sz w:val="28"/>
          <w:szCs w:val="24"/>
          <w:lang w:val="ru-RU"/>
        </w:rPr>
        <w:t>161) визначає порядок формування та ведення бази даних про технічні регламенти, бази даних, одержаних від призначених органів з оцінки відповідності і визнаних незалежних організацій, та реєстру призначених органів з оцінки відповідності і визнаних незалежних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4" w:name="n600"/>
      <w:bookmarkEnd w:id="764"/>
      <w:r w:rsidRPr="00253E6D">
        <w:rPr>
          <w:rFonts w:ascii="Times New Roman" w:eastAsia="Times New Roman" w:hAnsi="Times New Roman" w:cs="Times New Roman"/>
          <w:sz w:val="28"/>
          <w:szCs w:val="24"/>
          <w:lang w:val="ru-RU"/>
        </w:rPr>
        <w:t>162) формує та веде базу даних про технічні регламенти, відомості з якої розміщує в установленому</w:t>
      </w:r>
      <w:r w:rsidRPr="00253E6D">
        <w:rPr>
          <w:rFonts w:ascii="Times New Roman" w:eastAsia="Times New Roman" w:hAnsi="Times New Roman" w:cs="Times New Roman"/>
          <w:sz w:val="28"/>
          <w:szCs w:val="24"/>
        </w:rPr>
        <w:t> </w:t>
      </w:r>
      <w:hyperlink r:id="rId119"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технічні регламенти та оцінку відповідності” порядку на своєму офіційному веб-сайті, базу даних, одержаних від призначених органів з оцінки відповідності і визнаних незалежних організацій, та реєстр призначених органів з оцінки відповідності і визнаних незалежних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5" w:name="n601"/>
      <w:bookmarkEnd w:id="765"/>
      <w:r w:rsidRPr="00253E6D">
        <w:rPr>
          <w:rFonts w:ascii="Times New Roman" w:eastAsia="Times New Roman" w:hAnsi="Times New Roman" w:cs="Times New Roman"/>
          <w:sz w:val="28"/>
          <w:szCs w:val="24"/>
          <w:lang w:val="ru-RU"/>
        </w:rPr>
        <w:t xml:space="preserve">163) готує в установленому Законом України “Про технічні регламенти та оцінку відповідності” порядку висновок щодо наявності чи відсутності невідкладних обставин, які вимагають термінового прийняття технічного </w:t>
      </w:r>
      <w:r w:rsidRPr="00253E6D">
        <w:rPr>
          <w:rFonts w:ascii="Times New Roman" w:eastAsia="Times New Roman" w:hAnsi="Times New Roman" w:cs="Times New Roman"/>
          <w:sz w:val="28"/>
          <w:szCs w:val="24"/>
          <w:lang w:val="ru-RU"/>
        </w:rPr>
        <w:lastRenderedPageBreak/>
        <w:t>регламенту чи процедури оцінки відповідності або внесення змін до них згідно із</w:t>
      </w:r>
      <w:r w:rsidRPr="00253E6D">
        <w:rPr>
          <w:rFonts w:ascii="Times New Roman" w:eastAsia="Times New Roman" w:hAnsi="Times New Roman" w:cs="Times New Roman"/>
          <w:sz w:val="28"/>
          <w:szCs w:val="24"/>
        </w:rPr>
        <w:t> </w:t>
      </w:r>
      <w:hyperlink r:id="rId120" w:anchor="n206" w:tgtFrame="_blank" w:history="1">
        <w:r w:rsidRPr="00253E6D">
          <w:rPr>
            <w:rFonts w:ascii="Times New Roman" w:eastAsia="Times New Roman" w:hAnsi="Times New Roman" w:cs="Times New Roman"/>
            <w:color w:val="000099"/>
            <w:sz w:val="28"/>
            <w:szCs w:val="24"/>
            <w:u w:val="single"/>
            <w:lang w:val="ru-RU"/>
          </w:rPr>
          <w:t>статтею 18</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Закону України “Про технічні регламенти та оцінку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6" w:name="n602"/>
      <w:bookmarkEnd w:id="766"/>
      <w:r w:rsidRPr="00253E6D">
        <w:rPr>
          <w:rFonts w:ascii="Times New Roman" w:eastAsia="Times New Roman" w:hAnsi="Times New Roman" w:cs="Times New Roman"/>
          <w:sz w:val="28"/>
          <w:szCs w:val="24"/>
          <w:lang w:val="ru-RU"/>
        </w:rPr>
        <w:t>164) формує, затверджує, оновлює та розміщує на своєму офіційному веб-сайті в установленому</w:t>
      </w:r>
      <w:r w:rsidRPr="00253E6D">
        <w:rPr>
          <w:rFonts w:ascii="Times New Roman" w:eastAsia="Times New Roman" w:hAnsi="Times New Roman" w:cs="Times New Roman"/>
          <w:sz w:val="28"/>
          <w:szCs w:val="24"/>
        </w:rPr>
        <w:t> </w:t>
      </w:r>
      <w:hyperlink r:id="rId121"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технічні регламенти та оцінку відповідності” порядку перелік національних стандартів, відповідність яким надає презумпцію відповідності органів з оцінки відповідності спеціальним вимогам до призначених органів з оцінки відповідності і визнаних незалежних організацій;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7" w:name="n603"/>
      <w:bookmarkEnd w:id="767"/>
      <w:r w:rsidRPr="00253E6D">
        <w:rPr>
          <w:rFonts w:ascii="Times New Roman" w:eastAsia="Times New Roman" w:hAnsi="Times New Roman" w:cs="Times New Roman"/>
          <w:sz w:val="28"/>
          <w:szCs w:val="24"/>
          <w:lang w:val="ru-RU"/>
        </w:rPr>
        <w:t>165) виконує визначені законом функції органу, що призначає органи з оцінки відповідності, розширює чи скорочує сферу їх призначення, зупиняє, анулює або поновлює їх призначення, організовує проведення центральними органами виконавчої влади, СБУ, на яких покладаються функції технічного регулювання у визначених сферах діяльності, оцінювання органів з оцінки відповідності, які претендують на призначення, стосовно їх відповідності вимогам до призначених органів з оцінки відповідності чи визнаних незалежних організацій та проводить із залученням центральних органів виконавчої влади, СБУ, на яких покладаються функції технічного регулювання у визначених сферах діяльності, моніторинг призначених органів з оцінки відповідності і визнаних незалежних організацій стосовно їх відповідності вимогам до призначених органів з оцінки відповідності чи визнаних незалежних організацій і виконання ними своїх обов’язків, установлених</w:t>
      </w:r>
      <w:r w:rsidRPr="00253E6D">
        <w:rPr>
          <w:rFonts w:ascii="Times New Roman" w:eastAsia="Times New Roman" w:hAnsi="Times New Roman" w:cs="Times New Roman"/>
          <w:sz w:val="28"/>
          <w:szCs w:val="24"/>
        </w:rPr>
        <w:t> </w:t>
      </w:r>
      <w:hyperlink r:id="rId122"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технічні регламенти та оцінку відповідності” та відповідними технічними регламентами;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8" w:name="n604"/>
      <w:bookmarkEnd w:id="768"/>
      <w:r w:rsidRPr="00253E6D">
        <w:rPr>
          <w:rFonts w:ascii="Times New Roman" w:eastAsia="Times New Roman" w:hAnsi="Times New Roman" w:cs="Times New Roman"/>
          <w:sz w:val="28"/>
          <w:szCs w:val="24"/>
          <w:lang w:val="ru-RU"/>
        </w:rPr>
        <w:t>166) встановлює порядок передачі та зберігання комплектів документації, пов’язаної з виконанням призначеними органами з оцінки відповідності і визнаними незалежними організаціями завдань з оцінки відповідності вимогам технічних регламентів, у разі скорочення сфери призначення, зупинення дії або анулювання свідоцтва про призначення органу з оцінки відповідності для виконання як третьою стороною певних завдань з оцінки відповідності, визначених у відповідному технічному регламенті, та свідоцтва про призначення визнаної незалежної організації для затвердження технологічних процесів виконання нерознімних з’єднань та/або персоналу, який виконує нерознімні з’єднання, та/або персоналу, який проводить неруйнівний контроль, згідно з технічним регламентом щодо обладнання, що працює під тиском;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69" w:name="n605"/>
      <w:bookmarkEnd w:id="769"/>
      <w:r w:rsidRPr="00253E6D">
        <w:rPr>
          <w:rFonts w:ascii="Times New Roman" w:eastAsia="Times New Roman" w:hAnsi="Times New Roman" w:cs="Times New Roman"/>
          <w:sz w:val="28"/>
          <w:szCs w:val="24"/>
          <w:lang w:val="ru-RU"/>
        </w:rPr>
        <w:t>167) затверджує положення про апеляційну комісію щодо розгляду апеляцій на рішення призначених органів з оцінки відповідності і визнаних незалежних організацій, її склад та порядок розгляду нею апеляцій;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0" w:name="n606"/>
      <w:bookmarkEnd w:id="770"/>
      <w:r w:rsidRPr="00253E6D">
        <w:rPr>
          <w:rFonts w:ascii="Times New Roman" w:eastAsia="Times New Roman" w:hAnsi="Times New Roman" w:cs="Times New Roman"/>
          <w:sz w:val="28"/>
          <w:szCs w:val="24"/>
          <w:lang w:val="ru-RU"/>
        </w:rPr>
        <w:t>168) затверджує типове положення про секторальну (міжсекторальну) групу призначених органів з оцінки відповідності і визнаних незалежних організацій, утворює, ліквідовує секторальні (міжсекторальні) групи призначених органів з оцінки відповідності і визнаних незалежних організацій і визначає технічні регламенти та/або передбачені ними процедури оцінки відповідності, що належать до сфери відповідальності зазначених груп, покладає виконання функцій технічних секретаріатів таких груп на призначені органи з оцінки відповідності і визнані незалежні організації;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1" w:name="n607"/>
      <w:bookmarkEnd w:id="771"/>
      <w:r w:rsidRPr="00253E6D">
        <w:rPr>
          <w:rFonts w:ascii="Times New Roman" w:eastAsia="Times New Roman" w:hAnsi="Times New Roman" w:cs="Times New Roman"/>
          <w:sz w:val="28"/>
          <w:szCs w:val="24"/>
          <w:lang w:val="ru-RU"/>
        </w:rPr>
        <w:lastRenderedPageBreak/>
        <w:t>169) виконує відповідно до закону функції технічного регулювання у визначеній законодавством сфері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2" w:name="n608"/>
      <w:bookmarkEnd w:id="772"/>
      <w:r w:rsidRPr="00253E6D">
        <w:rPr>
          <w:rFonts w:ascii="Times New Roman" w:eastAsia="Times New Roman" w:hAnsi="Times New Roman" w:cs="Times New Roman"/>
          <w:sz w:val="28"/>
          <w:szCs w:val="24"/>
          <w:lang w:val="ru-RU"/>
        </w:rPr>
        <w:t>170) готує пропозиції щодо укладення міжнародних договорів України про взаємне визнання результатів оцінки відповідності та з інших питань технічного регулювання;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3" w:name="n609"/>
      <w:bookmarkEnd w:id="773"/>
      <w:r w:rsidRPr="00253E6D">
        <w:rPr>
          <w:rFonts w:ascii="Times New Roman" w:eastAsia="Times New Roman" w:hAnsi="Times New Roman" w:cs="Times New Roman"/>
          <w:sz w:val="28"/>
          <w:szCs w:val="24"/>
          <w:lang w:val="ru-RU"/>
        </w:rPr>
        <w:t>171) здійснює міжнародне співробітництво у сфері технічного регулювання з відповідними органами інших держав;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4" w:name="n610"/>
      <w:bookmarkEnd w:id="774"/>
      <w:r w:rsidRPr="00253E6D">
        <w:rPr>
          <w:rFonts w:ascii="Times New Roman" w:eastAsia="Times New Roman" w:hAnsi="Times New Roman" w:cs="Times New Roman"/>
          <w:sz w:val="28"/>
          <w:szCs w:val="24"/>
          <w:lang w:val="ru-RU"/>
        </w:rPr>
        <w:t>172) бере участь у роботі відповідних міжнародних, регіональних організацій із захисту прав споживачів, стандартизації, метрології, оцінки відповідності;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5" w:name="n611"/>
      <w:bookmarkEnd w:id="775"/>
      <w:r w:rsidRPr="00253E6D">
        <w:rPr>
          <w:rFonts w:ascii="Times New Roman" w:eastAsia="Times New Roman" w:hAnsi="Times New Roman" w:cs="Times New Roman"/>
          <w:sz w:val="28"/>
          <w:szCs w:val="24"/>
          <w:lang w:val="ru-RU"/>
        </w:rPr>
        <w:t>173) здійснює державне управління забезпеченням єдності вимірювань в Україні;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6" w:name="n612"/>
      <w:bookmarkEnd w:id="776"/>
      <w:r w:rsidRPr="00253E6D">
        <w:rPr>
          <w:rFonts w:ascii="Times New Roman" w:eastAsia="Times New Roman" w:hAnsi="Times New Roman" w:cs="Times New Roman"/>
          <w:sz w:val="28"/>
          <w:szCs w:val="24"/>
          <w:lang w:val="ru-RU"/>
        </w:rPr>
        <w:t>174) забезпечує нормативно-правове регулювання у сфері метрології та метрологічної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7" w:name="n613"/>
      <w:bookmarkEnd w:id="777"/>
      <w:r w:rsidRPr="00253E6D">
        <w:rPr>
          <w:rFonts w:ascii="Times New Roman" w:eastAsia="Times New Roman" w:hAnsi="Times New Roman" w:cs="Times New Roman"/>
          <w:sz w:val="28"/>
          <w:szCs w:val="24"/>
          <w:lang w:val="ru-RU"/>
        </w:rPr>
        <w:t>175) організовує проведення фундаментальних досліджень у сфері метрології;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8" w:name="n614"/>
      <w:bookmarkEnd w:id="778"/>
      <w:r w:rsidRPr="00253E6D">
        <w:rPr>
          <w:rFonts w:ascii="Times New Roman" w:eastAsia="Times New Roman" w:hAnsi="Times New Roman" w:cs="Times New Roman"/>
          <w:sz w:val="28"/>
          <w:szCs w:val="24"/>
          <w:lang w:val="ru-RU"/>
        </w:rPr>
        <w:t>176) забезпечує функціонування національної еталонної бази та готує пропозиції щодо її вдосконалення;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79" w:name="n615"/>
      <w:bookmarkEnd w:id="779"/>
      <w:r w:rsidRPr="00253E6D">
        <w:rPr>
          <w:rFonts w:ascii="Times New Roman" w:eastAsia="Times New Roman" w:hAnsi="Times New Roman" w:cs="Times New Roman"/>
          <w:sz w:val="28"/>
          <w:szCs w:val="24"/>
          <w:lang w:val="ru-RU"/>
        </w:rPr>
        <w:t>177) розробляє або бере участь у розробленні державних наукових і науково-технічних програм з питань забезпечення єдності вимірювань;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0" w:name="n616"/>
      <w:bookmarkEnd w:id="780"/>
      <w:r w:rsidRPr="00253E6D">
        <w:rPr>
          <w:rFonts w:ascii="Times New Roman" w:eastAsia="Times New Roman" w:hAnsi="Times New Roman" w:cs="Times New Roman"/>
          <w:sz w:val="28"/>
          <w:szCs w:val="24"/>
          <w:lang w:val="ru-RU"/>
        </w:rPr>
        <w:t>178) розробляє державні науково-технічні програми щодо створення та вдосконалення державних еталонів;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1" w:name="n617"/>
      <w:bookmarkEnd w:id="781"/>
      <w:r w:rsidRPr="00253E6D">
        <w:rPr>
          <w:rFonts w:ascii="Times New Roman" w:eastAsia="Times New Roman" w:hAnsi="Times New Roman" w:cs="Times New Roman"/>
          <w:sz w:val="28"/>
          <w:szCs w:val="24"/>
          <w:lang w:val="ru-RU"/>
        </w:rPr>
        <w:t>179) координує діяльність щодо забезпечення функціонування та розвитку метрологічної системи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2" w:name="n618"/>
      <w:bookmarkEnd w:id="782"/>
      <w:r w:rsidRPr="00253E6D">
        <w:rPr>
          <w:rFonts w:ascii="Times New Roman" w:eastAsia="Times New Roman" w:hAnsi="Times New Roman" w:cs="Times New Roman"/>
          <w:sz w:val="28"/>
          <w:szCs w:val="24"/>
          <w:lang w:val="ru-RU"/>
        </w:rPr>
        <w:t>180) надає еталонам статус національних еталонів та позбавляє цього статусу;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3" w:name="n619"/>
      <w:bookmarkEnd w:id="783"/>
      <w:r w:rsidRPr="00253E6D">
        <w:rPr>
          <w:rFonts w:ascii="Times New Roman" w:eastAsia="Times New Roman" w:hAnsi="Times New Roman" w:cs="Times New Roman"/>
          <w:sz w:val="28"/>
          <w:szCs w:val="24"/>
          <w:lang w:val="ru-RU"/>
        </w:rPr>
        <w:t>181) реєструє національні еталони;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4" w:name="n620"/>
      <w:bookmarkEnd w:id="784"/>
      <w:r w:rsidRPr="00253E6D">
        <w:rPr>
          <w:rFonts w:ascii="Times New Roman" w:eastAsia="Times New Roman" w:hAnsi="Times New Roman" w:cs="Times New Roman"/>
          <w:sz w:val="28"/>
          <w:szCs w:val="24"/>
          <w:lang w:val="ru-RU"/>
        </w:rPr>
        <w:t>182) визначає вчених - зберігачів національних еталонів;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5" w:name="n621"/>
      <w:bookmarkEnd w:id="785"/>
      <w:r w:rsidRPr="00253E6D">
        <w:rPr>
          <w:rFonts w:ascii="Times New Roman" w:eastAsia="Times New Roman" w:hAnsi="Times New Roman" w:cs="Times New Roman"/>
          <w:sz w:val="28"/>
          <w:szCs w:val="24"/>
          <w:lang w:val="ru-RU"/>
        </w:rPr>
        <w:t>183) здійснює уповноваження на проведення повірки законодавчо регульованих засобів вимірювальної техніки, що перебувають в експлуатації;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6" w:name="n622"/>
      <w:bookmarkEnd w:id="786"/>
      <w:r w:rsidRPr="00253E6D">
        <w:rPr>
          <w:rFonts w:ascii="Times New Roman" w:eastAsia="Times New Roman" w:hAnsi="Times New Roman" w:cs="Times New Roman"/>
          <w:sz w:val="28"/>
          <w:szCs w:val="24"/>
          <w:lang w:val="ru-RU"/>
        </w:rPr>
        <w:t>184) проводить моніторинг відповідності уповноважених наукових метрологічних центрів, метрологічних центрів і повірочних лабораторій вимогам</w:t>
      </w:r>
      <w:r w:rsidRPr="00253E6D">
        <w:rPr>
          <w:rFonts w:ascii="Times New Roman" w:eastAsia="Times New Roman" w:hAnsi="Times New Roman" w:cs="Times New Roman"/>
          <w:sz w:val="28"/>
          <w:szCs w:val="24"/>
        </w:rPr>
        <w:t> </w:t>
      </w:r>
      <w:hyperlink r:id="rId123"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метрологію та метрологічну діяльність” та встановленим критеріям;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7" w:name="n623"/>
      <w:bookmarkEnd w:id="787"/>
      <w:r w:rsidRPr="00253E6D">
        <w:rPr>
          <w:rFonts w:ascii="Times New Roman" w:eastAsia="Times New Roman" w:hAnsi="Times New Roman" w:cs="Times New Roman"/>
          <w:sz w:val="28"/>
          <w:szCs w:val="24"/>
          <w:lang w:val="ru-RU"/>
        </w:rPr>
        <w:t>185) приймає рішення про анулювання свідоцтва про уповноваження на проведення повірки засобів вимірювальної техніки, що перебувають в експлуатації та застосовуються у сфері законодавчо регульованої метрології;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8" w:name="n624"/>
      <w:bookmarkEnd w:id="788"/>
      <w:r w:rsidRPr="00253E6D">
        <w:rPr>
          <w:rFonts w:ascii="Times New Roman" w:eastAsia="Times New Roman" w:hAnsi="Times New Roman" w:cs="Times New Roman"/>
          <w:sz w:val="28"/>
          <w:szCs w:val="24"/>
          <w:lang w:val="ru-RU"/>
        </w:rPr>
        <w:t>186) звертається до адміністративного суду з позовом про застосування заходу реагування у виді анулювання свідоцтва про уповноваження на проведення повірки засобів вимірювальної техніки, що перебувають в експлуатації та застосовуються у сфері законодавчо регульованої метрології з підстав, визначених законодавством;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89" w:name="n625"/>
      <w:bookmarkEnd w:id="789"/>
      <w:r w:rsidRPr="00253E6D">
        <w:rPr>
          <w:rFonts w:ascii="Times New Roman" w:eastAsia="Times New Roman" w:hAnsi="Times New Roman" w:cs="Times New Roman"/>
          <w:sz w:val="28"/>
          <w:szCs w:val="24"/>
          <w:lang w:val="ru-RU"/>
        </w:rPr>
        <w:t xml:space="preserve">187) розглядає звернення щодо анулювання свідоцтва про уповноваження на проведення повірки засобів вимірювальної техніки, що перебувають в </w:t>
      </w:r>
      <w:r w:rsidRPr="00253E6D">
        <w:rPr>
          <w:rFonts w:ascii="Times New Roman" w:eastAsia="Times New Roman" w:hAnsi="Times New Roman" w:cs="Times New Roman"/>
          <w:sz w:val="28"/>
          <w:szCs w:val="24"/>
          <w:lang w:val="ru-RU"/>
        </w:rPr>
        <w:lastRenderedPageBreak/>
        <w:t>експлуатації та застосовуються у сфері законодавчо регульованої метрології, які надаються Держпродспоживслужбою;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0" w:name="n626"/>
      <w:bookmarkEnd w:id="790"/>
      <w:r w:rsidRPr="00253E6D">
        <w:rPr>
          <w:rFonts w:ascii="Times New Roman" w:eastAsia="Times New Roman" w:hAnsi="Times New Roman" w:cs="Times New Roman"/>
          <w:sz w:val="28"/>
          <w:szCs w:val="24"/>
          <w:lang w:val="ru-RU"/>
        </w:rPr>
        <w:t>188) затверджує положення про наукові метрологічні центри;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1" w:name="n627"/>
      <w:bookmarkEnd w:id="791"/>
      <w:r w:rsidRPr="00253E6D">
        <w:rPr>
          <w:rFonts w:ascii="Times New Roman" w:eastAsia="Times New Roman" w:hAnsi="Times New Roman" w:cs="Times New Roman"/>
          <w:sz w:val="28"/>
          <w:szCs w:val="24"/>
          <w:lang w:val="ru-RU"/>
        </w:rPr>
        <w:t>189) встановлює визначення основних одиниць Міжнародної системи одиниць (</w:t>
      </w:r>
      <w:r w:rsidRPr="00253E6D">
        <w:rPr>
          <w:rFonts w:ascii="Times New Roman" w:eastAsia="Times New Roman" w:hAnsi="Times New Roman" w:cs="Times New Roman"/>
          <w:sz w:val="28"/>
          <w:szCs w:val="24"/>
        </w:rPr>
        <w:t>SI</w:t>
      </w:r>
      <w:r w:rsidRPr="00253E6D">
        <w:rPr>
          <w:rFonts w:ascii="Times New Roman" w:eastAsia="Times New Roman" w:hAnsi="Times New Roman" w:cs="Times New Roman"/>
          <w:sz w:val="28"/>
          <w:szCs w:val="24"/>
          <w:lang w:val="ru-RU"/>
        </w:rPr>
        <w:t xml:space="preserve">), назви та визначення похідних одиниць </w:t>
      </w:r>
      <w:r w:rsidRPr="00253E6D">
        <w:rPr>
          <w:rFonts w:ascii="Times New Roman" w:eastAsia="Times New Roman" w:hAnsi="Times New Roman" w:cs="Times New Roman"/>
          <w:sz w:val="28"/>
          <w:szCs w:val="24"/>
        </w:rPr>
        <w:t>SI</w:t>
      </w:r>
      <w:r w:rsidRPr="00253E6D">
        <w:rPr>
          <w:rFonts w:ascii="Times New Roman" w:eastAsia="Times New Roman" w:hAnsi="Times New Roman" w:cs="Times New Roman"/>
          <w:sz w:val="28"/>
          <w:szCs w:val="24"/>
          <w:lang w:val="ru-RU"/>
        </w:rPr>
        <w:t xml:space="preserve">, десяткових кратних і частинних від одиниць </w:t>
      </w:r>
      <w:r w:rsidRPr="00253E6D">
        <w:rPr>
          <w:rFonts w:ascii="Times New Roman" w:eastAsia="Times New Roman" w:hAnsi="Times New Roman" w:cs="Times New Roman"/>
          <w:sz w:val="28"/>
          <w:szCs w:val="24"/>
        </w:rPr>
        <w:t>SI</w:t>
      </w:r>
      <w:r w:rsidRPr="00253E6D">
        <w:rPr>
          <w:rFonts w:ascii="Times New Roman" w:eastAsia="Times New Roman" w:hAnsi="Times New Roman" w:cs="Times New Roman"/>
          <w:sz w:val="28"/>
          <w:szCs w:val="24"/>
          <w:lang w:val="ru-RU"/>
        </w:rPr>
        <w:t>, дозволених позасистемних одиниць, а також їх позначення та правила застосування одиниць вимірювання і правила написання назв та позначень одиниць вимірювання і символів величин;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2" w:name="n628"/>
      <w:bookmarkEnd w:id="792"/>
      <w:r w:rsidRPr="00253E6D">
        <w:rPr>
          <w:rFonts w:ascii="Times New Roman" w:eastAsia="Times New Roman" w:hAnsi="Times New Roman" w:cs="Times New Roman"/>
          <w:sz w:val="28"/>
          <w:szCs w:val="24"/>
          <w:lang w:val="ru-RU"/>
        </w:rPr>
        <w:t>190) встановлює порядок зберігання та застосування національних еталонів і контролює додержання правил та умов їх зберігання і застосування;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3" w:name="n629"/>
      <w:bookmarkEnd w:id="793"/>
      <w:r w:rsidRPr="00253E6D">
        <w:rPr>
          <w:rFonts w:ascii="Times New Roman" w:eastAsia="Times New Roman" w:hAnsi="Times New Roman" w:cs="Times New Roman"/>
          <w:sz w:val="28"/>
          <w:szCs w:val="24"/>
          <w:lang w:val="ru-RU"/>
        </w:rPr>
        <w:t>191) затверджує типове положення про метрологічні служби центральних органів виконавчої влади, інших державних органів, органів управління об’єднань підприємств, підприємств, установ та організацій, які виконують роботи у сфері законодавчо регульованої метрології;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4" w:name="n630"/>
      <w:bookmarkEnd w:id="794"/>
      <w:r w:rsidRPr="00253E6D">
        <w:rPr>
          <w:rFonts w:ascii="Times New Roman" w:eastAsia="Times New Roman" w:hAnsi="Times New Roman" w:cs="Times New Roman"/>
          <w:sz w:val="28"/>
          <w:szCs w:val="24"/>
          <w:lang w:val="ru-RU"/>
        </w:rPr>
        <w:t>192) встановлює порядок ведення реєстру затверджених типів засобів вимірювальної техніки;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5" w:name="n631"/>
      <w:bookmarkEnd w:id="795"/>
      <w:r w:rsidRPr="00253E6D">
        <w:rPr>
          <w:rFonts w:ascii="Times New Roman" w:eastAsia="Times New Roman" w:hAnsi="Times New Roman" w:cs="Times New Roman"/>
          <w:sz w:val="28"/>
          <w:szCs w:val="24"/>
          <w:lang w:val="ru-RU"/>
        </w:rPr>
        <w:t>193) встановлює міжповірочні інтервали для законодавчо регульованих засобів вимірювальної техніки за категоріями;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6" w:name="n632"/>
      <w:bookmarkEnd w:id="796"/>
      <w:r w:rsidRPr="00253E6D">
        <w:rPr>
          <w:rFonts w:ascii="Times New Roman" w:eastAsia="Times New Roman" w:hAnsi="Times New Roman" w:cs="Times New Roman"/>
          <w:sz w:val="28"/>
          <w:szCs w:val="24"/>
          <w:lang w:val="ru-RU"/>
        </w:rPr>
        <w:t>194) встановлює порядок проведення повірки законодавчо регульованих засобів вимірювальної техніки, що перебувають в експлуатації, та оформлення її результатів, а також норми часу, необхідного для проведення повірки таких засобів;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7" w:name="n633"/>
      <w:bookmarkEnd w:id="797"/>
      <w:r w:rsidRPr="00253E6D">
        <w:rPr>
          <w:rFonts w:ascii="Times New Roman" w:eastAsia="Times New Roman" w:hAnsi="Times New Roman" w:cs="Times New Roman"/>
          <w:sz w:val="28"/>
          <w:szCs w:val="24"/>
          <w:lang w:val="ru-RU"/>
        </w:rPr>
        <w:t>195) визначає вимоги, яким повинні відповідати наукові метрологічні центри, метрологічні центри та повірочні лабораторії, які уповноважуються або уповноважені на проведення повірки законодавчо регульованих засобів вимірювальної техніки, що перебувають в експлуатації, з метою досягнення їх відповідності встановленим критеріям;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8" w:name="n634"/>
      <w:bookmarkEnd w:id="798"/>
      <w:r w:rsidRPr="00253E6D">
        <w:rPr>
          <w:rFonts w:ascii="Times New Roman" w:eastAsia="Times New Roman" w:hAnsi="Times New Roman" w:cs="Times New Roman"/>
          <w:sz w:val="28"/>
          <w:szCs w:val="24"/>
          <w:lang w:val="ru-RU"/>
        </w:rPr>
        <w:t>196) встановлює порядок калібрування вторинних та робочих еталонів;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799" w:name="n635"/>
      <w:bookmarkEnd w:id="799"/>
      <w:r w:rsidRPr="00253E6D">
        <w:rPr>
          <w:rFonts w:ascii="Times New Roman" w:eastAsia="Times New Roman" w:hAnsi="Times New Roman" w:cs="Times New Roman"/>
          <w:sz w:val="28"/>
          <w:szCs w:val="24"/>
          <w:lang w:val="ru-RU"/>
        </w:rPr>
        <w:t>197) формує та веде базу даних про наукові метрологічні центри, метрологічні центри і повірочні лабораторії, уповноважені на проведення повірки засобів вимірювальної техніки, що перебувають в експлуатації;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0" w:name="n636"/>
      <w:bookmarkEnd w:id="800"/>
      <w:r w:rsidRPr="00253E6D">
        <w:rPr>
          <w:rFonts w:ascii="Times New Roman" w:eastAsia="Times New Roman" w:hAnsi="Times New Roman" w:cs="Times New Roman"/>
          <w:sz w:val="28"/>
          <w:szCs w:val="24"/>
          <w:lang w:val="ru-RU"/>
        </w:rPr>
        <w:t>198) розміщує на своєму офіційному веб-сайті посилання на документи, що містять технічні специфікації, прийняті Міжнародною організацією законодавчої метрології (нормативні документи Міжнародної організації законодавчої метрології), та переліки частин зазначених нормативних документів, відповідність яким надає презумпцію відповідності засобів вимірювальної техніки суттєвим вимогам технічного регламенту щодо засобів вимірювальної техніки, на які поширюються такі частини нормативних документів;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1" w:name="n637"/>
      <w:bookmarkEnd w:id="801"/>
      <w:r w:rsidRPr="00253E6D">
        <w:rPr>
          <w:rFonts w:ascii="Times New Roman" w:eastAsia="Times New Roman" w:hAnsi="Times New Roman" w:cs="Times New Roman"/>
          <w:sz w:val="28"/>
          <w:szCs w:val="24"/>
          <w:lang w:val="ru-RU"/>
        </w:rPr>
        <w:t>199) проводить оцінку ринкового нагляду, подає на розгляд Кабінету Міністрів України висновки, рекомендації та пропозиції щодо вдосконалення організації ринкового нагляду, розроблені за результатами такої оцінки;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2" w:name="n638"/>
      <w:bookmarkEnd w:id="802"/>
      <w:r w:rsidRPr="00253E6D">
        <w:rPr>
          <w:rFonts w:ascii="Times New Roman" w:eastAsia="Times New Roman" w:hAnsi="Times New Roman" w:cs="Times New Roman"/>
          <w:sz w:val="28"/>
          <w:szCs w:val="24"/>
          <w:lang w:val="ru-RU"/>
        </w:rPr>
        <w:lastRenderedPageBreak/>
        <w:t>200) забезпечує функціонування національної інформаційної системи державного ринкового нагляду та системи оперативного взаємного сповіщення про продукцію, що становить серйозний ризик;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3" w:name="n639"/>
      <w:bookmarkEnd w:id="803"/>
      <w:r w:rsidRPr="00253E6D">
        <w:rPr>
          <w:rFonts w:ascii="Times New Roman" w:eastAsia="Times New Roman" w:hAnsi="Times New Roman" w:cs="Times New Roman"/>
          <w:sz w:val="28"/>
          <w:szCs w:val="24"/>
          <w:lang w:val="ru-RU"/>
        </w:rPr>
        <w:t>201) координує діяльність з доступу України до міжнародних, регіональних та іноземних систем повідомлення про продукцію, що становить серйозний ризик;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4" w:name="n640"/>
      <w:bookmarkEnd w:id="804"/>
      <w:r w:rsidRPr="00253E6D">
        <w:rPr>
          <w:rFonts w:ascii="Times New Roman" w:eastAsia="Times New Roman" w:hAnsi="Times New Roman" w:cs="Times New Roman"/>
          <w:sz w:val="28"/>
          <w:szCs w:val="24"/>
          <w:lang w:val="ru-RU"/>
        </w:rPr>
        <w:t>202) розробляє в установленому порядку пропозиції щодо адаптації нормативно-правових актів до міжнародних, зокрема європейських, правил, які визначають вимоги до торговельної діяльності та діяльності у сфері побутових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5" w:name="n641"/>
      <w:bookmarkEnd w:id="805"/>
      <w:r w:rsidRPr="00253E6D">
        <w:rPr>
          <w:rFonts w:ascii="Times New Roman" w:eastAsia="Times New Roman" w:hAnsi="Times New Roman" w:cs="Times New Roman"/>
          <w:sz w:val="28"/>
          <w:szCs w:val="24"/>
          <w:lang w:val="ru-RU"/>
        </w:rPr>
        <w:t>203) розробляє та затверджує правила торгівлі окремими групами товарів, надання побутових послуг, роботи закладів ресторанного господарства, здійснення різних видів і форм торгівлі, граничні розміри списання втрати товарів на підприємствах торгівлі та ресторанного господарства, а також порядок їх застосування, державні соціальні нормативи у сфері торговельної діяльності і побутових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6" w:name="n642"/>
      <w:bookmarkEnd w:id="806"/>
      <w:r w:rsidRPr="00253E6D">
        <w:rPr>
          <w:rFonts w:ascii="Times New Roman" w:eastAsia="Times New Roman" w:hAnsi="Times New Roman" w:cs="Times New Roman"/>
          <w:sz w:val="28"/>
          <w:szCs w:val="24"/>
          <w:lang w:val="ru-RU"/>
        </w:rPr>
        <w:t>204) забезпечує і координує в межах повноважень, передбачених законом, виконання Українською Стороною зобов’язань за міжнародними договорами України з ЄС, бере участь у переговорах, спрямованих на забезпечення розвитку договірних відносин з ЄС, здійснює захист прав та інтересів України під час вирішення спорів щодо положень</w:t>
      </w:r>
      <w:r w:rsidRPr="00253E6D">
        <w:rPr>
          <w:rFonts w:ascii="Times New Roman" w:eastAsia="Times New Roman" w:hAnsi="Times New Roman" w:cs="Times New Roman"/>
          <w:sz w:val="28"/>
          <w:szCs w:val="24"/>
        </w:rPr>
        <w:t> </w:t>
      </w:r>
      <w:hyperlink r:id="rId124" w:anchor="n193" w:tgtFrame="_blank" w:history="1">
        <w:r w:rsidRPr="00253E6D">
          <w:rPr>
            <w:rFonts w:ascii="Times New Roman" w:eastAsia="Times New Roman" w:hAnsi="Times New Roman" w:cs="Times New Roman"/>
            <w:color w:val="000099"/>
            <w:sz w:val="28"/>
            <w:szCs w:val="24"/>
            <w:u w:val="single"/>
            <w:lang w:val="ru-RU"/>
          </w:rPr>
          <w:t xml:space="preserve">розділу </w:t>
        </w:r>
        <w:r w:rsidRPr="00253E6D">
          <w:rPr>
            <w:rFonts w:ascii="Times New Roman" w:eastAsia="Times New Roman" w:hAnsi="Times New Roman" w:cs="Times New Roman"/>
            <w:color w:val="000099"/>
            <w:sz w:val="28"/>
            <w:szCs w:val="24"/>
            <w:u w:val="single"/>
          </w:rPr>
          <w:t>IV</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крім спорів із питань, пов’язаних з торгівлею енергоносіями;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7" w:name="n643"/>
      <w:bookmarkEnd w:id="807"/>
      <w:r w:rsidRPr="00253E6D">
        <w:rPr>
          <w:rFonts w:ascii="Times New Roman" w:eastAsia="Times New Roman" w:hAnsi="Times New Roman" w:cs="Times New Roman"/>
          <w:sz w:val="28"/>
          <w:szCs w:val="24"/>
          <w:lang w:val="ru-RU"/>
        </w:rPr>
        <w:t>205) забезпечує координацію міжвідомчої роботи з питань імплементації торговельно-економічних положень</w:t>
      </w:r>
      <w:r w:rsidRPr="00253E6D">
        <w:rPr>
          <w:rFonts w:ascii="Times New Roman" w:eastAsia="Times New Roman" w:hAnsi="Times New Roman" w:cs="Times New Roman"/>
          <w:sz w:val="28"/>
          <w:szCs w:val="24"/>
        </w:rPr>
        <w:t> </w:t>
      </w:r>
      <w:hyperlink r:id="rId125" w:tgtFrame="_blank" w:history="1">
        <w:r w:rsidRPr="00253E6D">
          <w:rPr>
            <w:rFonts w:ascii="Times New Roman" w:eastAsia="Times New Roman" w:hAnsi="Times New Roman" w:cs="Times New Roman"/>
            <w:color w:val="000099"/>
            <w:sz w:val="28"/>
            <w:szCs w:val="24"/>
            <w:u w:val="single"/>
            <w:lang w:val="ru-RU"/>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8" w:name="n644"/>
      <w:bookmarkEnd w:id="808"/>
      <w:r w:rsidRPr="00253E6D">
        <w:rPr>
          <w:rFonts w:ascii="Times New Roman" w:eastAsia="Times New Roman" w:hAnsi="Times New Roman" w:cs="Times New Roman"/>
          <w:sz w:val="28"/>
          <w:szCs w:val="24"/>
          <w:lang w:val="ru-RU"/>
        </w:rPr>
        <w:t>206) бере в установленому порядку участь у забезпеченні функціонування двосторонніх органів формату Україна - ЄС;</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09" w:name="n645"/>
      <w:bookmarkEnd w:id="809"/>
      <w:r w:rsidRPr="00253E6D">
        <w:rPr>
          <w:rFonts w:ascii="Times New Roman" w:eastAsia="Times New Roman" w:hAnsi="Times New Roman" w:cs="Times New Roman"/>
          <w:sz w:val="28"/>
          <w:szCs w:val="24"/>
          <w:lang w:val="ru-RU"/>
        </w:rPr>
        <w:t>207) забезпечує координацію роботи української частини спільних інституційних органів з питань торговельного і торговельно-економічного співробітництва Україна - ЄС, утворених у рамках міжнародних договорів, а також секторальних діалогів, зокрема Діалогу високого рівня Україна - ЄС з горизонтальних питань та окремих секторів промисловості;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0" w:name="n646"/>
      <w:bookmarkEnd w:id="810"/>
      <w:r w:rsidRPr="00253E6D">
        <w:rPr>
          <w:rFonts w:ascii="Times New Roman" w:eastAsia="Times New Roman" w:hAnsi="Times New Roman" w:cs="Times New Roman"/>
          <w:sz w:val="28"/>
          <w:szCs w:val="24"/>
          <w:lang w:val="ru-RU"/>
        </w:rPr>
        <w:t>208) забезпечує взаємодію центральних органів виконавчої влади, пов’язану з виконанням</w:t>
      </w:r>
      <w:r w:rsidRPr="00253E6D">
        <w:rPr>
          <w:rFonts w:ascii="Times New Roman" w:eastAsia="Times New Roman" w:hAnsi="Times New Roman" w:cs="Times New Roman"/>
          <w:sz w:val="28"/>
          <w:szCs w:val="24"/>
        </w:rPr>
        <w:t> </w:t>
      </w:r>
      <w:hyperlink r:id="rId126" w:tgtFrame="_blank" w:history="1">
        <w:r w:rsidRPr="00253E6D">
          <w:rPr>
            <w:rFonts w:ascii="Times New Roman" w:eastAsia="Times New Roman" w:hAnsi="Times New Roman" w:cs="Times New Roman"/>
            <w:color w:val="000099"/>
            <w:sz w:val="28"/>
            <w:szCs w:val="24"/>
            <w:u w:val="single"/>
            <w:lang w:val="ru-RU"/>
          </w:rPr>
          <w:t>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Pr="00253E6D">
        <w:rPr>
          <w:rFonts w:ascii="Times New Roman" w:eastAsia="Times New Roman" w:hAnsi="Times New Roman" w:cs="Times New Roman"/>
          <w:sz w:val="28"/>
          <w:szCs w:val="24"/>
          <w:lang w:val="ru-RU"/>
        </w:rPr>
        <w:t>, в економічній, секторальній сфері та з метою розвитку сільського господарства, а також взаємодію таких органів з питань створення та функціонування зони вільної торгівлі, розробляє пропозиції щодо вдосконалення механізму взаємодії центральних органів виконавчої влади з інституціями ЄС;</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1" w:name="n647"/>
      <w:bookmarkEnd w:id="811"/>
      <w:r w:rsidRPr="00253E6D">
        <w:rPr>
          <w:rFonts w:ascii="Times New Roman" w:eastAsia="Times New Roman" w:hAnsi="Times New Roman" w:cs="Times New Roman"/>
          <w:sz w:val="28"/>
          <w:szCs w:val="24"/>
          <w:lang w:val="ru-RU"/>
        </w:rPr>
        <w:lastRenderedPageBreak/>
        <w:t>209) сприяє місцевим органам виконавчої влади та органам місцевого самоврядування у налагодженні зв’язків з європейськими регіональними організаціями та їх участі в європейських регіональних програмах, залученню українських підприємств, установ та організацій до участі в галузевих програмах ЄС;</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2" w:name="n648"/>
      <w:bookmarkEnd w:id="812"/>
      <w:r w:rsidRPr="00253E6D">
        <w:rPr>
          <w:rFonts w:ascii="Times New Roman" w:eastAsia="Times New Roman" w:hAnsi="Times New Roman" w:cs="Times New Roman"/>
          <w:sz w:val="28"/>
          <w:szCs w:val="24"/>
          <w:lang w:val="ru-RU"/>
        </w:rPr>
        <w:t>210) проводить постійний моніторинг розвитку зовнішньоекономічних зв’язків, аналізує ефективність експорту та імпорту товарів (робіт, послуг), розробляє і забезпечує здійснення заходів щодо розвитку та вдосконалення структури експорту та імпорту товарів (робіт, послуг), розробляє рекомендації для відповідних галузей економіки з урахуванням кон’юнктурних змін на світовому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3" w:name="n649"/>
      <w:bookmarkEnd w:id="813"/>
      <w:r w:rsidRPr="00253E6D">
        <w:rPr>
          <w:rFonts w:ascii="Times New Roman" w:eastAsia="Times New Roman" w:hAnsi="Times New Roman" w:cs="Times New Roman"/>
          <w:sz w:val="28"/>
          <w:szCs w:val="24"/>
          <w:lang w:val="ru-RU"/>
        </w:rPr>
        <w:t>211) координує роботу із запровадження та реалізації механізму державної підтримки експорту та забезпечує інформаційну та консультаційну підтримку експортерів;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4" w:name="n650"/>
      <w:bookmarkEnd w:id="814"/>
      <w:r w:rsidRPr="00253E6D">
        <w:rPr>
          <w:rFonts w:ascii="Times New Roman" w:eastAsia="Times New Roman" w:hAnsi="Times New Roman" w:cs="Times New Roman"/>
          <w:sz w:val="28"/>
          <w:szCs w:val="24"/>
          <w:lang w:val="ru-RU"/>
        </w:rPr>
        <w:t>212) розробляє пропозиції щодо запровадження нових форм економічного співробітництва з іноземними державами та поліпшення торговельно-економічних відносин з ними, зокрема в сільськогосподарській сфері;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5" w:name="n651"/>
      <w:bookmarkEnd w:id="815"/>
      <w:r w:rsidRPr="00253E6D">
        <w:rPr>
          <w:rFonts w:ascii="Times New Roman" w:eastAsia="Times New Roman" w:hAnsi="Times New Roman" w:cs="Times New Roman"/>
          <w:sz w:val="28"/>
          <w:szCs w:val="24"/>
          <w:lang w:val="ru-RU"/>
        </w:rPr>
        <w:t>213) здійснює загальну координацію діяльності української частини двосторонніх комісій, рад, комітетів, координаційних рад та інших міжурядових органів з питань економічного співробітництва;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6" w:name="n652"/>
      <w:bookmarkEnd w:id="816"/>
      <w:r w:rsidRPr="00253E6D">
        <w:rPr>
          <w:rFonts w:ascii="Times New Roman" w:eastAsia="Times New Roman" w:hAnsi="Times New Roman" w:cs="Times New Roman"/>
          <w:sz w:val="28"/>
          <w:szCs w:val="24"/>
          <w:lang w:val="ru-RU"/>
        </w:rPr>
        <w:t>214) здійснює загальну координацію торговельно-економічного співробітництва з Продовольчою та сільськогосподарською організацією ООН (ФАО) та Міжнародною радою по зерну;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7" w:name="n653"/>
      <w:bookmarkEnd w:id="817"/>
      <w:r w:rsidRPr="00253E6D">
        <w:rPr>
          <w:rFonts w:ascii="Times New Roman" w:eastAsia="Times New Roman" w:hAnsi="Times New Roman" w:cs="Times New Roman"/>
          <w:sz w:val="28"/>
          <w:szCs w:val="24"/>
          <w:lang w:val="ru-RU"/>
        </w:rPr>
        <w:t>215) здійснює протокольно-організаційне забезпечення підготовки і проведення спільних засідань міжурядових комісій з питань торговельно-економічного та науково-технічного співробітництва, інших двосторонніх і багатосторонніх міжурядових заходів з аналогічної проблематики, що проводяться в Україні, забезпечує і координує підготовку та проведення засідань комітетів, підкомітетів та робочих груп, зокрема з питань розвитку сільського господарства, утворених з іноземними державами;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8" w:name="n654"/>
      <w:bookmarkEnd w:id="818"/>
      <w:r w:rsidRPr="00253E6D">
        <w:rPr>
          <w:rFonts w:ascii="Times New Roman" w:eastAsia="Times New Roman" w:hAnsi="Times New Roman" w:cs="Times New Roman"/>
          <w:sz w:val="28"/>
          <w:szCs w:val="24"/>
          <w:lang w:val="ru-RU"/>
        </w:rPr>
        <w:t>216) виконує функції секретаріатів українських частин спільних міжурядових комісій з питань співробітництва в межах, визначених нормативно-правовими актами України та міжнародними договорами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19" w:name="n655"/>
      <w:bookmarkEnd w:id="819"/>
      <w:r w:rsidRPr="00253E6D">
        <w:rPr>
          <w:rFonts w:ascii="Times New Roman" w:eastAsia="Times New Roman" w:hAnsi="Times New Roman" w:cs="Times New Roman"/>
          <w:sz w:val="28"/>
          <w:szCs w:val="24"/>
          <w:lang w:val="ru-RU"/>
        </w:rPr>
        <w:t>217) проводить аналіз діяльності СОТ, пріоритетів і шляхів розвитку співробітництва України в рамках СОТ та з членами СОТ, вирішення проблемних питань співробітництва України в рамках СОТ, їх впливу на торговельну політику України та подає Кабінетові Міністрів України узагальнені пропозиції щодо інституціонального формату участі України в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0" w:name="n656"/>
      <w:bookmarkEnd w:id="820"/>
      <w:r w:rsidRPr="00253E6D">
        <w:rPr>
          <w:rFonts w:ascii="Times New Roman" w:eastAsia="Times New Roman" w:hAnsi="Times New Roman" w:cs="Times New Roman"/>
          <w:sz w:val="28"/>
          <w:szCs w:val="24"/>
          <w:lang w:val="ru-RU"/>
        </w:rPr>
        <w:t xml:space="preserve">218) забезпечує взаємодію центральних органів виконавчої влади з питань виконання зобов’язань України, взятих у рамках вступу до СОТ, приведення законодавства України у відповідність з угодами СОТ, проводить експертизу проектів нормативно-правових актів на відповідність угодам СОТ та </w:t>
      </w:r>
      <w:r w:rsidRPr="00253E6D">
        <w:rPr>
          <w:rFonts w:ascii="Times New Roman" w:eastAsia="Times New Roman" w:hAnsi="Times New Roman" w:cs="Times New Roman"/>
          <w:sz w:val="28"/>
          <w:szCs w:val="24"/>
          <w:lang w:val="ru-RU"/>
        </w:rPr>
        <w:lastRenderedPageBreak/>
        <w:t>зобов’язанням України як члена СОТ, проводить моніторинг виконання Україною та іншими членами СОТ положень угод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1" w:name="n657"/>
      <w:bookmarkEnd w:id="821"/>
      <w:r w:rsidRPr="00253E6D">
        <w:rPr>
          <w:rFonts w:ascii="Times New Roman" w:eastAsia="Times New Roman" w:hAnsi="Times New Roman" w:cs="Times New Roman"/>
          <w:sz w:val="28"/>
          <w:szCs w:val="24"/>
          <w:lang w:val="ru-RU"/>
        </w:rPr>
        <w:t>219) забезпечує взаємодію центральних органів виконавчої влади з питань участі у багатосторонніх торговельних переговорах СОТ, двосторонніх та багатосторонніх переговорах у рамках робочих груп з розгляду заявок держав, що вступають до СОТ, засіданнях органів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2" w:name="n658"/>
      <w:bookmarkEnd w:id="822"/>
      <w:r w:rsidRPr="00253E6D">
        <w:rPr>
          <w:rFonts w:ascii="Times New Roman" w:eastAsia="Times New Roman" w:hAnsi="Times New Roman" w:cs="Times New Roman"/>
          <w:sz w:val="28"/>
          <w:szCs w:val="24"/>
          <w:lang w:val="ru-RU"/>
        </w:rPr>
        <w:t>220) забезпечує взаємодію центральних органів виконавчої влади щодо оброблення запитів СОТ і членів СОТ та їх інформування, а також співробітництво з відповідними комітетами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3" w:name="n659"/>
      <w:bookmarkEnd w:id="823"/>
      <w:r w:rsidRPr="00253E6D">
        <w:rPr>
          <w:rFonts w:ascii="Times New Roman" w:eastAsia="Times New Roman" w:hAnsi="Times New Roman" w:cs="Times New Roman"/>
          <w:sz w:val="28"/>
          <w:szCs w:val="24"/>
          <w:lang w:val="ru-RU"/>
        </w:rPr>
        <w:t>221) здійснює координацію проведення переговорів між Україною та іншими державами щодо укладення угод про вільну торгівлю, а також підготовки економічних обґрунтувань стосовно таких угод;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4" w:name="n660"/>
      <w:bookmarkEnd w:id="824"/>
      <w:r w:rsidRPr="00253E6D">
        <w:rPr>
          <w:rFonts w:ascii="Times New Roman" w:eastAsia="Times New Roman" w:hAnsi="Times New Roman" w:cs="Times New Roman"/>
          <w:sz w:val="28"/>
          <w:szCs w:val="24"/>
          <w:lang w:val="ru-RU"/>
        </w:rPr>
        <w:t>222) здійснює контроль за додержанням суб’єктами зовнішньоекономічної діяльності вимог національного законодавства та положень міжнародних договорів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5" w:name="n661"/>
      <w:bookmarkEnd w:id="825"/>
      <w:r w:rsidRPr="00253E6D">
        <w:rPr>
          <w:rFonts w:ascii="Times New Roman" w:eastAsia="Times New Roman" w:hAnsi="Times New Roman" w:cs="Times New Roman"/>
          <w:sz w:val="28"/>
          <w:szCs w:val="24"/>
          <w:lang w:val="ru-RU"/>
        </w:rPr>
        <w:t>223) готує пропозиції щодо вдосконалення нормативно-правової бази з питань нетарифного регулювання зовнішньоекономічної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6" w:name="n662"/>
      <w:bookmarkEnd w:id="826"/>
      <w:r w:rsidRPr="00253E6D">
        <w:rPr>
          <w:rFonts w:ascii="Times New Roman" w:eastAsia="Times New Roman" w:hAnsi="Times New Roman" w:cs="Times New Roman"/>
          <w:sz w:val="28"/>
          <w:szCs w:val="24"/>
          <w:lang w:val="ru-RU"/>
        </w:rPr>
        <w:t>224) забезпечує реалізацію єдиної митно-тарифної політики, готує пропозиції щодо вдосконалення нормативно-правової бази з питань митно-тарифного регулювання;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7" w:name="n663"/>
      <w:bookmarkEnd w:id="827"/>
      <w:r w:rsidRPr="00253E6D">
        <w:rPr>
          <w:rFonts w:ascii="Times New Roman" w:eastAsia="Times New Roman" w:hAnsi="Times New Roman" w:cs="Times New Roman"/>
          <w:sz w:val="28"/>
          <w:szCs w:val="24"/>
          <w:lang w:val="ru-RU"/>
        </w:rPr>
        <w:t>225) здійснює відповідно до законодавства ліцензування експорту, імпорту товарів та надає інші адміністративні послуги у сфері зовнішньоекономічної діяльності у випадках, визначених національним законодавством, та на виконання положень міжнародних договорів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8" w:name="n664"/>
      <w:bookmarkEnd w:id="828"/>
      <w:r w:rsidRPr="00253E6D">
        <w:rPr>
          <w:rFonts w:ascii="Times New Roman" w:eastAsia="Times New Roman" w:hAnsi="Times New Roman" w:cs="Times New Roman"/>
          <w:sz w:val="28"/>
          <w:szCs w:val="24"/>
          <w:lang w:val="ru-RU"/>
        </w:rPr>
        <w:t>226) проводить в установленому порядку реєстрацію представництв іноземних суб’єктів господарської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29" w:name="n665"/>
      <w:bookmarkEnd w:id="829"/>
      <w:r w:rsidRPr="00253E6D">
        <w:rPr>
          <w:rFonts w:ascii="Times New Roman" w:eastAsia="Times New Roman" w:hAnsi="Times New Roman" w:cs="Times New Roman"/>
          <w:sz w:val="28"/>
          <w:szCs w:val="24"/>
          <w:lang w:val="ru-RU"/>
        </w:rPr>
        <w:t>227) вносить пропозиції щодо застосування Україною заходів у відповідь на дискримінаційні та/або недружні дії щодо України відповідно до</w:t>
      </w:r>
      <w:r w:rsidRPr="00253E6D">
        <w:rPr>
          <w:rFonts w:ascii="Times New Roman" w:eastAsia="Times New Roman" w:hAnsi="Times New Roman" w:cs="Times New Roman"/>
          <w:sz w:val="28"/>
          <w:szCs w:val="24"/>
        </w:rPr>
        <w:t> </w:t>
      </w:r>
      <w:hyperlink r:id="rId127"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зовнішньоекономічну діяльність”;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0" w:name="n666"/>
      <w:bookmarkEnd w:id="830"/>
      <w:r w:rsidRPr="00253E6D">
        <w:rPr>
          <w:rFonts w:ascii="Times New Roman" w:eastAsia="Times New Roman" w:hAnsi="Times New Roman" w:cs="Times New Roman"/>
          <w:sz w:val="28"/>
          <w:szCs w:val="24"/>
          <w:lang w:val="ru-RU"/>
        </w:rPr>
        <w:t>228) забезпечує в установленому порядку захист економічних прав і законних інтересів України, її суб’єктів господарювання;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1" w:name="n667"/>
      <w:bookmarkEnd w:id="831"/>
      <w:r w:rsidRPr="00253E6D">
        <w:rPr>
          <w:rFonts w:ascii="Times New Roman" w:eastAsia="Times New Roman" w:hAnsi="Times New Roman" w:cs="Times New Roman"/>
          <w:sz w:val="28"/>
          <w:szCs w:val="24"/>
          <w:lang w:val="ru-RU"/>
        </w:rPr>
        <w:t>229) веде облік іноземних компаній, які застосовують до України обмежувальну ділову практику або несумлінно виконують зобов’язання перед Україною та українськими партнерами;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2" w:name="n668"/>
      <w:bookmarkEnd w:id="832"/>
      <w:r w:rsidRPr="00253E6D">
        <w:rPr>
          <w:rFonts w:ascii="Times New Roman" w:eastAsia="Times New Roman" w:hAnsi="Times New Roman" w:cs="Times New Roman"/>
          <w:sz w:val="28"/>
          <w:szCs w:val="24"/>
          <w:lang w:val="ru-RU"/>
        </w:rPr>
        <w:t>230) проводить моніторинг застосування органами іноземних держав, митними союзами або економічними угрупованнями антидемпінгових, компенсаційних та спеціальних захисних заходів до товарів походженням з України, вживає заходів з метою захисту інтересів суб’єктів господарювання України в антидемпінгових, антисубсидиційних та спеціальних захисних розслідуваннях, що проводяться іноземними державами щодо української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3" w:name="n669"/>
      <w:bookmarkEnd w:id="833"/>
      <w:r w:rsidRPr="00253E6D">
        <w:rPr>
          <w:rFonts w:ascii="Times New Roman" w:eastAsia="Times New Roman" w:hAnsi="Times New Roman" w:cs="Times New Roman"/>
          <w:sz w:val="28"/>
          <w:szCs w:val="24"/>
          <w:lang w:val="ru-RU"/>
        </w:rPr>
        <w:t xml:space="preserve">231) проводить в установленому порядку розслідування з метою встановлення фактів дискримінаційних та/або недружніх дій з боку інших </w:t>
      </w:r>
      <w:r w:rsidRPr="00253E6D">
        <w:rPr>
          <w:rFonts w:ascii="Times New Roman" w:eastAsia="Times New Roman" w:hAnsi="Times New Roman" w:cs="Times New Roman"/>
          <w:sz w:val="28"/>
          <w:szCs w:val="24"/>
          <w:lang w:val="ru-RU"/>
        </w:rPr>
        <w:lastRenderedPageBreak/>
        <w:t>держав, митних союзів чи економічних угруповань щодо законних прав та інтересів суб’єктів зовнішньоекономічної діяльності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4" w:name="n670"/>
      <w:bookmarkEnd w:id="834"/>
      <w:r w:rsidRPr="00253E6D">
        <w:rPr>
          <w:rFonts w:ascii="Times New Roman" w:eastAsia="Times New Roman" w:hAnsi="Times New Roman" w:cs="Times New Roman"/>
          <w:sz w:val="28"/>
          <w:szCs w:val="24"/>
          <w:lang w:val="ru-RU"/>
        </w:rPr>
        <w:t>232) проводить в установленому порядку антидемпінгові, антисубсидиційні та спеціальні розслідування;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5" w:name="n671"/>
      <w:bookmarkEnd w:id="835"/>
      <w:r w:rsidRPr="00253E6D">
        <w:rPr>
          <w:rFonts w:ascii="Times New Roman" w:eastAsia="Times New Roman" w:hAnsi="Times New Roman" w:cs="Times New Roman"/>
          <w:sz w:val="28"/>
          <w:szCs w:val="24"/>
          <w:lang w:val="ru-RU"/>
        </w:rPr>
        <w:t>233) забезпечує в установленому порядку захист прав та інтересів України в рамках СОТ та міжнародних договорів України, зокрема під час врегулювання суперечок у торговельно-економічній сфері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6" w:name="n672"/>
      <w:bookmarkEnd w:id="836"/>
      <w:r w:rsidRPr="00253E6D">
        <w:rPr>
          <w:rFonts w:ascii="Times New Roman" w:eastAsia="Times New Roman" w:hAnsi="Times New Roman" w:cs="Times New Roman"/>
          <w:sz w:val="28"/>
          <w:szCs w:val="24"/>
          <w:lang w:val="ru-RU"/>
        </w:rPr>
        <w:t>234) проводить аналіз стану розрахунків за зовнішньоекономічними операціями та розробляє пропозиції щодо вдосконалення механізму проведення зазначених розрахунків і порядку здійснення контролю за ними;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7" w:name="n673"/>
      <w:bookmarkEnd w:id="837"/>
      <w:r w:rsidRPr="00253E6D">
        <w:rPr>
          <w:rFonts w:ascii="Times New Roman" w:eastAsia="Times New Roman" w:hAnsi="Times New Roman" w:cs="Times New Roman"/>
          <w:sz w:val="28"/>
          <w:szCs w:val="24"/>
          <w:lang w:val="ru-RU"/>
        </w:rPr>
        <w:t>235) контролює в межах повноважень, передбачених законом, здійснення експортно-імпортних операцій за участю іноземних суб’єктів господарської діяльності, зареєстрованих у державах з пільговим режимом оподаткування;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8" w:name="n674"/>
      <w:bookmarkEnd w:id="838"/>
      <w:r w:rsidRPr="00253E6D">
        <w:rPr>
          <w:rFonts w:ascii="Times New Roman" w:eastAsia="Times New Roman" w:hAnsi="Times New Roman" w:cs="Times New Roman"/>
          <w:sz w:val="28"/>
          <w:szCs w:val="24"/>
          <w:lang w:val="ru-RU"/>
        </w:rPr>
        <w:t>236) видає в установленому порядку висновки щодо продовження граничних строків розрахунків за окремими операціями з експорту та імпорту товарів, установлених Національним банком;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39" w:name="n675"/>
      <w:bookmarkEnd w:id="839"/>
      <w:r w:rsidRPr="00253E6D">
        <w:rPr>
          <w:rFonts w:ascii="Times New Roman" w:eastAsia="Times New Roman" w:hAnsi="Times New Roman" w:cs="Times New Roman"/>
          <w:sz w:val="28"/>
          <w:szCs w:val="24"/>
          <w:lang w:val="ru-RU"/>
        </w:rPr>
        <w:t>237) забезпечує взаємодію центральних та місцевих органів виконавчої влади щодо розвитку двостороннього співробітництва з іноземними державами в економічній сфері;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0" w:name="n676"/>
      <w:bookmarkEnd w:id="840"/>
      <w:r w:rsidRPr="00253E6D">
        <w:rPr>
          <w:rFonts w:ascii="Times New Roman" w:eastAsia="Times New Roman" w:hAnsi="Times New Roman" w:cs="Times New Roman"/>
          <w:sz w:val="28"/>
          <w:szCs w:val="24"/>
          <w:lang w:val="ru-RU"/>
        </w:rPr>
        <w:t>238) опрацьовує проектні пропозиції щодо ініціювання інвестиційних проектів економічного і соціального розвитку України, що підтримуються міжнародними фінансовими організаціями;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1" w:name="n677"/>
      <w:bookmarkEnd w:id="841"/>
      <w:r w:rsidRPr="00253E6D">
        <w:rPr>
          <w:rFonts w:ascii="Times New Roman" w:eastAsia="Times New Roman" w:hAnsi="Times New Roman" w:cs="Times New Roman"/>
          <w:sz w:val="28"/>
          <w:szCs w:val="24"/>
          <w:lang w:val="ru-RU"/>
        </w:rPr>
        <w:t>239) здійснює організаційне та аналітичне забезпечення діяльності заступника керуючого від України - члена Ради керуючих Світового банку;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2" w:name="n678"/>
      <w:bookmarkEnd w:id="842"/>
      <w:r w:rsidRPr="00253E6D">
        <w:rPr>
          <w:rFonts w:ascii="Times New Roman" w:eastAsia="Times New Roman" w:hAnsi="Times New Roman" w:cs="Times New Roman"/>
          <w:sz w:val="28"/>
          <w:szCs w:val="24"/>
          <w:lang w:val="ru-RU"/>
        </w:rPr>
        <w:t>240) подає пропозиції щодо формування та реалізації державної політики у сфері надання адміністративних послуг;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3" w:name="n679"/>
      <w:bookmarkEnd w:id="843"/>
      <w:r w:rsidRPr="00253E6D">
        <w:rPr>
          <w:rFonts w:ascii="Times New Roman" w:eastAsia="Times New Roman" w:hAnsi="Times New Roman" w:cs="Times New Roman"/>
          <w:sz w:val="28"/>
          <w:szCs w:val="24"/>
          <w:lang w:val="ru-RU"/>
        </w:rPr>
        <w:t>241) бере участь у формуванні та реалізації державної політики у сфері інформатизації, розвитку електронного урядування, побудови сучасного інформаційного суспільства в державі, забезпечує в межах повноважень, передбачених законом, впровадження сучасних інформаційно-комунікаційних технологій, створення системи національних інформаційних 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4" w:name="n680"/>
      <w:bookmarkEnd w:id="844"/>
      <w:r w:rsidRPr="00253E6D">
        <w:rPr>
          <w:rFonts w:ascii="Times New Roman" w:eastAsia="Times New Roman" w:hAnsi="Times New Roman" w:cs="Times New Roman"/>
          <w:sz w:val="28"/>
          <w:szCs w:val="24"/>
          <w:lang w:val="ru-RU"/>
        </w:rPr>
        <w:t>242) забезпечує в межах повноважень, передбачених законом, реалізацію державної економічної політики у сфері безпеки та оборони, бере участь у розробленні та реалізації державних цільових програм у зазначеній сфері, проводить моніторинг ефективності їх виконання, виступає замовником з державного оборонного замовлення;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5" w:name="n681"/>
      <w:bookmarkEnd w:id="845"/>
      <w:r w:rsidRPr="00253E6D">
        <w:rPr>
          <w:rFonts w:ascii="Times New Roman" w:eastAsia="Times New Roman" w:hAnsi="Times New Roman" w:cs="Times New Roman"/>
          <w:sz w:val="28"/>
          <w:szCs w:val="24"/>
          <w:lang w:val="ru-RU"/>
        </w:rPr>
        <w:t>243) здійснює методологічне та методичне забезпечення мобілізаційної підготовки національної економіки та координацію планування, методологічне забезпечення розроблення проектів мобілізаційних планів та програм мобілізаційної підготовки в органах виконавчої влади, інших державних органах;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6" w:name="n682"/>
      <w:bookmarkEnd w:id="846"/>
      <w:r w:rsidRPr="00253E6D">
        <w:rPr>
          <w:rFonts w:ascii="Times New Roman" w:eastAsia="Times New Roman" w:hAnsi="Times New Roman" w:cs="Times New Roman"/>
          <w:sz w:val="28"/>
          <w:szCs w:val="24"/>
          <w:lang w:val="ru-RU"/>
        </w:rPr>
        <w:lastRenderedPageBreak/>
        <w:t>244) розробляє та подає Кабінетові Міністрів України проект мобілізаційного плану національної економіки на особливий період;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7" w:name="n683"/>
      <w:bookmarkEnd w:id="847"/>
      <w:r w:rsidRPr="00253E6D">
        <w:rPr>
          <w:rFonts w:ascii="Times New Roman" w:eastAsia="Times New Roman" w:hAnsi="Times New Roman" w:cs="Times New Roman"/>
          <w:sz w:val="28"/>
          <w:szCs w:val="24"/>
          <w:lang w:val="ru-RU"/>
        </w:rPr>
        <w:t>245) узагальнює потреби Збройних Сил, інших утворених відповідно до законів України військових формувань, а також правоохоронних органів спеціального призначення, Державної служби спеціального зв’язку та захисту інформації та Держспецтрансслужби;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8" w:name="n684"/>
      <w:bookmarkEnd w:id="848"/>
      <w:r w:rsidRPr="00253E6D">
        <w:rPr>
          <w:rFonts w:ascii="Times New Roman" w:eastAsia="Times New Roman" w:hAnsi="Times New Roman" w:cs="Times New Roman"/>
          <w:sz w:val="28"/>
          <w:szCs w:val="24"/>
          <w:lang w:val="ru-RU"/>
        </w:rPr>
        <w:t>246) розробляє з урахуванням економічних можливостей держави для центральних та місцевих органів виконавчої влади, інших державних органів мобілізаційні завдання (замовлення) щодо виробництва продукції, виконання робіт, надання послуг, створення спеціальних формувань в особливий період для задоволення потреб Збройних Сил, інших військових формувань і правоохоронних органів спеціального призначення;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49" w:name="n685"/>
      <w:bookmarkEnd w:id="849"/>
      <w:r w:rsidRPr="00253E6D">
        <w:rPr>
          <w:rFonts w:ascii="Times New Roman" w:eastAsia="Times New Roman" w:hAnsi="Times New Roman" w:cs="Times New Roman"/>
          <w:sz w:val="28"/>
          <w:szCs w:val="24"/>
          <w:lang w:val="ru-RU"/>
        </w:rPr>
        <w:t>247) координує роботу із створення, розвитку, утримання, передачі, ліквідації та реалізації мобілізаційних потужностей;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0" w:name="n686"/>
      <w:bookmarkEnd w:id="850"/>
      <w:r w:rsidRPr="00253E6D">
        <w:rPr>
          <w:rFonts w:ascii="Times New Roman" w:eastAsia="Times New Roman" w:hAnsi="Times New Roman" w:cs="Times New Roman"/>
          <w:sz w:val="28"/>
          <w:szCs w:val="24"/>
          <w:lang w:val="ru-RU"/>
        </w:rPr>
        <w:t>248) координує роботу із створення мобілізаційного резерву матеріально-технічних і сировинних ресурсів;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1" w:name="n687"/>
      <w:bookmarkEnd w:id="851"/>
      <w:r w:rsidRPr="00253E6D">
        <w:rPr>
          <w:rFonts w:ascii="Times New Roman" w:eastAsia="Times New Roman" w:hAnsi="Times New Roman" w:cs="Times New Roman"/>
          <w:sz w:val="28"/>
          <w:szCs w:val="24"/>
          <w:lang w:val="ru-RU"/>
        </w:rPr>
        <w:t>249) організовує бронювання на період мобілізації та на воєнний час військовозобов’язаних, які працюють в органах державної влади, інших державних органах, органах місцевого самоврядування і на підприємствах, в установах та організаціях, яким встановлено мобілізаційні завдання (замовлення);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2" w:name="n688"/>
      <w:bookmarkEnd w:id="852"/>
      <w:r w:rsidRPr="00253E6D">
        <w:rPr>
          <w:rFonts w:ascii="Times New Roman" w:eastAsia="Times New Roman" w:hAnsi="Times New Roman" w:cs="Times New Roman"/>
          <w:sz w:val="28"/>
          <w:szCs w:val="24"/>
          <w:lang w:val="ru-RU"/>
        </w:rPr>
        <w:t>250) визначає потреби (обсяги) центральних і місцевих органів виконавчої влади у фінансуванні заходів з мобілізаційної підготовки для їх включення до проекту Державного бюджету України на відповідний рік, готує пропозиції щодо розподілу затверджених видатків на мобілізаційну підготовку національної економіки між головними розпорядниками бюджетних коштів, що задіяні у здійсненні зазначених заходів;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3" w:name="n689"/>
      <w:bookmarkEnd w:id="853"/>
      <w:r w:rsidRPr="00253E6D">
        <w:rPr>
          <w:rFonts w:ascii="Times New Roman" w:eastAsia="Times New Roman" w:hAnsi="Times New Roman" w:cs="Times New Roman"/>
          <w:sz w:val="28"/>
          <w:szCs w:val="24"/>
          <w:lang w:val="ru-RU"/>
        </w:rPr>
        <w:t>251) здійснює контроль за станом мобілізаційної готовності національної економіки та підприємств, установ і організацій, яким встановлені мобілізаційні завдання (замовлення);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4" w:name="n690"/>
      <w:bookmarkEnd w:id="854"/>
      <w:r w:rsidRPr="00253E6D">
        <w:rPr>
          <w:rFonts w:ascii="Times New Roman" w:eastAsia="Times New Roman" w:hAnsi="Times New Roman" w:cs="Times New Roman"/>
          <w:sz w:val="28"/>
          <w:szCs w:val="24"/>
          <w:lang w:val="ru-RU"/>
        </w:rPr>
        <w:t>252) забезпечує виконання завдань і заходів, спрямованих на забезпечення розвитку економічного співробітництва з державами - членами Організації</w:t>
      </w:r>
      <w:r w:rsidRPr="00253E6D">
        <w:rPr>
          <w:rFonts w:ascii="Times New Roman" w:eastAsia="Times New Roman" w:hAnsi="Times New Roman" w:cs="Times New Roman"/>
          <w:sz w:val="28"/>
          <w:szCs w:val="24"/>
        </w:rPr>
        <w:t> </w:t>
      </w:r>
      <w:hyperlink r:id="rId128" w:tgtFrame="_blank" w:history="1">
        <w:r w:rsidRPr="00253E6D">
          <w:rPr>
            <w:rFonts w:ascii="Times New Roman" w:eastAsia="Times New Roman" w:hAnsi="Times New Roman" w:cs="Times New Roman"/>
            <w:color w:val="000099"/>
            <w:sz w:val="28"/>
            <w:szCs w:val="24"/>
            <w:u w:val="single"/>
            <w:lang w:val="ru-RU"/>
          </w:rPr>
          <w:t>Північноатлантичного договору</w:t>
        </w:r>
      </w:hyperlink>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5" w:name="n691"/>
      <w:bookmarkEnd w:id="855"/>
      <w:r w:rsidRPr="00253E6D">
        <w:rPr>
          <w:rFonts w:ascii="Times New Roman" w:eastAsia="Times New Roman" w:hAnsi="Times New Roman" w:cs="Times New Roman"/>
          <w:sz w:val="28"/>
          <w:szCs w:val="24"/>
          <w:lang w:val="ru-RU"/>
        </w:rPr>
        <w:t>253) забезпечує встановлення державного контролю за провадженням діяльності, пов’язаної з міжнародними передачами товарів військового призначення та подвійного використання;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6" w:name="n692"/>
      <w:bookmarkEnd w:id="856"/>
      <w:r w:rsidRPr="00253E6D">
        <w:rPr>
          <w:rFonts w:ascii="Times New Roman" w:eastAsia="Times New Roman" w:hAnsi="Times New Roman" w:cs="Times New Roman"/>
          <w:sz w:val="28"/>
          <w:szCs w:val="24"/>
          <w:lang w:val="ru-RU"/>
        </w:rPr>
        <w:t>254) утворює, ліквідує, реорганізовує підприємства, установи та організації, засновані на державній власності, уповноваженим органом управління яких є Мінекономіки, затверджує їх статути (положення), здійснює контроль за їх дотриманням, в установленому порядку призначає на посаду та звільняє з посади їх керівників;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7" w:name="n693"/>
      <w:bookmarkEnd w:id="857"/>
      <w:r w:rsidRPr="00253E6D">
        <w:rPr>
          <w:rFonts w:ascii="Times New Roman" w:eastAsia="Times New Roman" w:hAnsi="Times New Roman" w:cs="Times New Roman"/>
          <w:sz w:val="28"/>
          <w:szCs w:val="24"/>
          <w:lang w:val="ru-RU"/>
        </w:rPr>
        <w:lastRenderedPageBreak/>
        <w:t>255) ініціює утворення державних господарських об’єднань у реальному секторі економіки, вносить Кабінетові Міністрів України пропозиції щодо призначення на посаду та звільнення з посади їх керівників;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8" w:name="n694"/>
      <w:bookmarkEnd w:id="858"/>
      <w:r w:rsidRPr="00253E6D">
        <w:rPr>
          <w:rFonts w:ascii="Times New Roman" w:eastAsia="Times New Roman" w:hAnsi="Times New Roman" w:cs="Times New Roman"/>
          <w:sz w:val="28"/>
          <w:szCs w:val="24"/>
          <w:lang w:val="ru-RU"/>
        </w:rPr>
        <w:t>256) утворює в установленому порядку державні холдингові компанії в реальному секторі економіки, до статутного капіталу яких передається державне майно, затверджує їх статути (положення), в установленому порядку призначає на посаду та звільняє з посади їх керівників;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59" w:name="n695"/>
      <w:bookmarkEnd w:id="859"/>
      <w:r w:rsidRPr="00253E6D">
        <w:rPr>
          <w:rFonts w:ascii="Times New Roman" w:eastAsia="Times New Roman" w:hAnsi="Times New Roman" w:cs="Times New Roman"/>
          <w:sz w:val="28"/>
          <w:szCs w:val="24"/>
          <w:lang w:val="ru-RU"/>
        </w:rPr>
        <w:t>257) проводить у випадках, передбачених законодавством, корпоратизацію державних підприємств, які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0" w:name="n696"/>
      <w:bookmarkEnd w:id="860"/>
      <w:r w:rsidRPr="00253E6D">
        <w:rPr>
          <w:rFonts w:ascii="Times New Roman" w:eastAsia="Times New Roman" w:hAnsi="Times New Roman" w:cs="Times New Roman"/>
          <w:sz w:val="28"/>
          <w:szCs w:val="24"/>
          <w:lang w:val="ru-RU"/>
        </w:rPr>
        <w:t>258) визначає повноважних представників держави в органах управління господарських товариств, корпоративні права держави яких перебувають в його управлінні, забезпечує їх обрання (призначення), надає доручення для голосування з питань порядку денного загальних зборів та засідань наглядових рад;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1" w:name="n697"/>
      <w:bookmarkEnd w:id="861"/>
      <w:r w:rsidRPr="00253E6D">
        <w:rPr>
          <w:rFonts w:ascii="Times New Roman" w:eastAsia="Times New Roman" w:hAnsi="Times New Roman" w:cs="Times New Roman"/>
          <w:sz w:val="28"/>
          <w:szCs w:val="24"/>
          <w:lang w:val="ru-RU"/>
        </w:rPr>
        <w:t>259) приймає рішення про подальше використання державного майна, що належить до сфери його управління та не увійшло до статутного капіталу господарських товариств, утворених у процесі корпоратизації;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2" w:name="n698"/>
      <w:bookmarkEnd w:id="862"/>
      <w:r w:rsidRPr="00253E6D">
        <w:rPr>
          <w:rFonts w:ascii="Times New Roman" w:eastAsia="Times New Roman" w:hAnsi="Times New Roman" w:cs="Times New Roman"/>
          <w:sz w:val="28"/>
          <w:szCs w:val="24"/>
          <w:lang w:val="ru-RU"/>
        </w:rPr>
        <w:t>260) приймає у випадках, передбачених законодавством, рішення про передачу об’єктів державної власності, що перебувають у сфері його управління, в комунальну власність, до сфери управління інших органів, уповноважених управляти об’єктами державної власності, передачу об’єктів державної власності від одного підприємства іншому;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3" w:name="n699"/>
      <w:bookmarkEnd w:id="863"/>
      <w:r w:rsidRPr="00253E6D">
        <w:rPr>
          <w:rFonts w:ascii="Times New Roman" w:eastAsia="Times New Roman" w:hAnsi="Times New Roman" w:cs="Times New Roman"/>
          <w:sz w:val="28"/>
          <w:szCs w:val="24"/>
          <w:lang w:val="ru-RU"/>
        </w:rPr>
        <w:t>261) приймає в установленому порядку рішення про списання та відчуження об’єктів державної власності, що перебувають у сфері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4" w:name="n700"/>
      <w:bookmarkEnd w:id="864"/>
      <w:r w:rsidRPr="00253E6D">
        <w:rPr>
          <w:rFonts w:ascii="Times New Roman" w:eastAsia="Times New Roman" w:hAnsi="Times New Roman" w:cs="Times New Roman"/>
          <w:sz w:val="28"/>
          <w:szCs w:val="24"/>
          <w:lang w:val="ru-RU"/>
        </w:rPr>
        <w:t>262) виконує в межах повноважень, передбачених законом, інші передбачені законом функції з управління об’єктами державної власності,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5" w:name="n701"/>
      <w:bookmarkEnd w:id="865"/>
      <w:r w:rsidRPr="00253E6D">
        <w:rPr>
          <w:rFonts w:ascii="Times New Roman" w:eastAsia="Times New Roman" w:hAnsi="Times New Roman" w:cs="Times New Roman"/>
          <w:sz w:val="28"/>
          <w:szCs w:val="24"/>
          <w:lang w:val="ru-RU"/>
        </w:rPr>
        <w:t>263) організовує та координує в межах повноважень, передбачених законом, підготовку, перепідготовку і підвищення кваліфікації кадрів у сфері економіки, підприємництва, промисловості та торгівлі;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6" w:name="n702"/>
      <w:bookmarkEnd w:id="866"/>
      <w:r w:rsidRPr="00253E6D">
        <w:rPr>
          <w:rFonts w:ascii="Times New Roman" w:eastAsia="Times New Roman" w:hAnsi="Times New Roman" w:cs="Times New Roman"/>
          <w:sz w:val="28"/>
          <w:szCs w:val="24"/>
          <w:lang w:val="ru-RU"/>
        </w:rPr>
        <w:t>264) виступає в установленому порядку замовником фундаментальних наукових досліджень, прикладних наукових досліджень і науково-технічних (експериментальних) розробок, прикладних соціологічних досліджень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7" w:name="n703"/>
      <w:bookmarkEnd w:id="867"/>
      <w:r w:rsidRPr="00253E6D">
        <w:rPr>
          <w:rFonts w:ascii="Times New Roman" w:eastAsia="Times New Roman" w:hAnsi="Times New Roman" w:cs="Times New Roman"/>
          <w:sz w:val="28"/>
          <w:szCs w:val="24"/>
          <w:lang w:val="ru-RU"/>
        </w:rPr>
        <w:t>265) здійснює в установленому порядку контроль за витрачанням бюджетних коштів підприємствами, установами та організаціями, що належать до сфери управління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8" w:name="n704"/>
      <w:bookmarkEnd w:id="868"/>
      <w:r w:rsidRPr="00253E6D">
        <w:rPr>
          <w:rFonts w:ascii="Times New Roman" w:eastAsia="Times New Roman" w:hAnsi="Times New Roman" w:cs="Times New Roman"/>
          <w:sz w:val="28"/>
          <w:szCs w:val="24"/>
          <w:lang w:val="ru-RU"/>
        </w:rPr>
        <w:t>266) здійснює внутрішній контроль і внутрішній аудит у Мінекономіки, на підприємствах, в установах та організаціях,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69" w:name="n705"/>
      <w:bookmarkEnd w:id="869"/>
      <w:r w:rsidRPr="00253E6D">
        <w:rPr>
          <w:rFonts w:ascii="Times New Roman" w:eastAsia="Times New Roman" w:hAnsi="Times New Roman" w:cs="Times New Roman"/>
          <w:sz w:val="28"/>
          <w:szCs w:val="24"/>
          <w:lang w:val="ru-RU"/>
        </w:rPr>
        <w:t>267) спрямовує, координує та контролює в установленому порядку діяльність відповідних структурних підрозділів місцевих держадміністрацій з питань, що належать до компетенції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0" w:name="n706"/>
      <w:bookmarkEnd w:id="870"/>
      <w:r w:rsidRPr="00253E6D">
        <w:rPr>
          <w:rFonts w:ascii="Times New Roman" w:eastAsia="Times New Roman" w:hAnsi="Times New Roman" w:cs="Times New Roman"/>
          <w:sz w:val="28"/>
          <w:szCs w:val="24"/>
          <w:lang w:val="ru-RU"/>
        </w:rPr>
        <w:lastRenderedPageBreak/>
        <w:t>268) бере участь у підготовці та забезпечує роботу національних експозицій України на всесвітніх та міжнародних виставках і ярмарках, зокрема з розвитку експорту;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1" w:name="n707"/>
      <w:bookmarkEnd w:id="871"/>
      <w:r w:rsidRPr="00253E6D">
        <w:rPr>
          <w:rFonts w:ascii="Times New Roman" w:eastAsia="Times New Roman" w:hAnsi="Times New Roman" w:cs="Times New Roman"/>
          <w:sz w:val="28"/>
          <w:szCs w:val="24"/>
          <w:lang w:val="ru-RU"/>
        </w:rPr>
        <w:t>269) бере участь у підготовці та проведенні конференцій, симпозіумів, семінарів, міжнародних і національних виставок та інших заходів з економічних питань, проводить інформаційну і консультаційну роботу з питань підготовки та проведення таких заходів;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2" w:name="n708"/>
      <w:bookmarkEnd w:id="872"/>
      <w:r w:rsidRPr="00253E6D">
        <w:rPr>
          <w:rFonts w:ascii="Times New Roman" w:eastAsia="Times New Roman" w:hAnsi="Times New Roman" w:cs="Times New Roman"/>
          <w:sz w:val="28"/>
          <w:szCs w:val="24"/>
          <w:lang w:val="ru-RU"/>
        </w:rPr>
        <w:t>270) подає в установленому порядку Кабінетові Міністрів України пропозиції щодо затвердження щорічних планів участі вітчизняних підприємств, установ та організацій у міжнародних виставках за кордоном з частковим фінансуванням витрат на їх проведення за рахунок коштів державного бюджету;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3" w:name="n709"/>
      <w:bookmarkEnd w:id="873"/>
      <w:r w:rsidRPr="00253E6D">
        <w:rPr>
          <w:rFonts w:ascii="Times New Roman" w:eastAsia="Times New Roman" w:hAnsi="Times New Roman" w:cs="Times New Roman"/>
          <w:sz w:val="28"/>
          <w:szCs w:val="24"/>
          <w:lang w:val="ru-RU"/>
        </w:rPr>
        <w:t>271) вносить в установленому порядку пропозиції щодо участі України у діяльності відповідних міжнародних організацій, а також щодо призначення представників України в таких організаціях та визначення національних координаторів із співробітництва з ними;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4" w:name="n710"/>
      <w:bookmarkEnd w:id="874"/>
      <w:r w:rsidRPr="00253E6D">
        <w:rPr>
          <w:rFonts w:ascii="Times New Roman" w:eastAsia="Times New Roman" w:hAnsi="Times New Roman" w:cs="Times New Roman"/>
          <w:sz w:val="28"/>
          <w:szCs w:val="24"/>
          <w:lang w:val="ru-RU"/>
        </w:rPr>
        <w:t>272) інформує та надає роз’яснення щодо реалізації державної політики у сфері економічного розвитку і торгівлі;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5" w:name="n711"/>
      <w:bookmarkEnd w:id="875"/>
      <w:r w:rsidRPr="00253E6D">
        <w:rPr>
          <w:rFonts w:ascii="Times New Roman" w:eastAsia="Times New Roman" w:hAnsi="Times New Roman" w:cs="Times New Roman"/>
          <w:sz w:val="28"/>
          <w:szCs w:val="24"/>
          <w:lang w:val="ru-RU"/>
        </w:rPr>
        <w:t>273) забезпечує здійснення в межах повноважень, передбачених законом, соціального діалогу на галузевому рівні, зокрема укладення галузевих (міжгалузевих) угод;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6" w:name="n712"/>
      <w:bookmarkEnd w:id="876"/>
      <w:r w:rsidRPr="00253E6D">
        <w:rPr>
          <w:rFonts w:ascii="Times New Roman" w:eastAsia="Times New Roman" w:hAnsi="Times New Roman" w:cs="Times New Roman"/>
          <w:sz w:val="28"/>
          <w:szCs w:val="24"/>
          <w:lang w:val="ru-RU"/>
        </w:rPr>
        <w:t>274) забезпечує оперативне оприлюднення інформації про діяльність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7" w:name="n713"/>
      <w:bookmarkEnd w:id="877"/>
      <w:r w:rsidRPr="00253E6D">
        <w:rPr>
          <w:rFonts w:ascii="Times New Roman" w:eastAsia="Times New Roman" w:hAnsi="Times New Roman" w:cs="Times New Roman"/>
          <w:sz w:val="28"/>
          <w:szCs w:val="24"/>
          <w:lang w:val="ru-RU"/>
        </w:rPr>
        <w:t>275) бере участь в реалізації державної політики у сфері цивільного захисту, зокрема створює функціональну підсистему цивільного захисту, організовує управління та діяльність функціональної підсистеми в єдиній державній системі цивільного захисту, забезпечує у межах повноважень, передбачених законом, вирішення питань у сфері захисту населення і територій;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8" w:name="n714"/>
      <w:bookmarkEnd w:id="878"/>
      <w:r w:rsidRPr="00253E6D">
        <w:rPr>
          <w:rFonts w:ascii="Times New Roman" w:eastAsia="Times New Roman" w:hAnsi="Times New Roman" w:cs="Times New Roman"/>
          <w:sz w:val="28"/>
          <w:szCs w:val="24"/>
          <w:lang w:val="ru-RU"/>
        </w:rPr>
        <w:t>276) здійснює розгляд звернень громадян з питань, пов’язаних з діяльністю Мінекономіки, підприємств, установ та організацій,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79" w:name="n715"/>
      <w:bookmarkEnd w:id="879"/>
      <w:r w:rsidRPr="00253E6D">
        <w:rPr>
          <w:rFonts w:ascii="Times New Roman" w:eastAsia="Times New Roman" w:hAnsi="Times New Roman" w:cs="Times New Roman"/>
          <w:sz w:val="28"/>
          <w:szCs w:val="24"/>
          <w:lang w:val="ru-RU"/>
        </w:rPr>
        <w:t>277) замовляє розроблення національних стандартів та кодексів усталеної практики;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0" w:name="n716"/>
      <w:bookmarkEnd w:id="880"/>
      <w:r w:rsidRPr="00253E6D">
        <w:rPr>
          <w:rFonts w:ascii="Times New Roman" w:eastAsia="Times New Roman" w:hAnsi="Times New Roman" w:cs="Times New Roman"/>
          <w:sz w:val="28"/>
          <w:szCs w:val="24"/>
          <w:lang w:val="ru-RU"/>
        </w:rPr>
        <w:t>278) забезпечує у межах повноважень, передбачених законом, розвиток виробництва і використання альтернативних видів палива та відновлюваних джерел енергії;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1" w:name="n717"/>
      <w:bookmarkEnd w:id="881"/>
      <w:r w:rsidRPr="00253E6D">
        <w:rPr>
          <w:rFonts w:ascii="Times New Roman" w:eastAsia="Times New Roman" w:hAnsi="Times New Roman" w:cs="Times New Roman"/>
          <w:sz w:val="28"/>
          <w:szCs w:val="24"/>
          <w:lang w:val="ru-RU"/>
        </w:rPr>
        <w:t>279) виступає державним замовником науково-дослідних робіт у визначених сферах, фінансує та координує їх проведення, сприяє впровадженню у виробництво сучасних розробок та прогресивного досвіду;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2" w:name="n718"/>
      <w:bookmarkEnd w:id="882"/>
      <w:r w:rsidRPr="00253E6D">
        <w:rPr>
          <w:rFonts w:ascii="Times New Roman" w:eastAsia="Times New Roman" w:hAnsi="Times New Roman" w:cs="Times New Roman"/>
          <w:sz w:val="28"/>
          <w:szCs w:val="24"/>
          <w:lang w:val="ru-RU"/>
        </w:rPr>
        <w:t>280) готує пропозиції щодо укладення і денонсації міжнародних договорів, забезпечує виконання зобов’язань України за міжнародними договорами з питань, що належать до компетенції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3" w:name="n719"/>
      <w:bookmarkEnd w:id="883"/>
      <w:r w:rsidRPr="00253E6D">
        <w:rPr>
          <w:rFonts w:ascii="Times New Roman" w:eastAsia="Times New Roman" w:hAnsi="Times New Roman" w:cs="Times New Roman"/>
          <w:sz w:val="28"/>
          <w:szCs w:val="24"/>
          <w:lang w:val="ru-RU"/>
        </w:rPr>
        <w:t xml:space="preserve">281) здійснює в межах повноважень, передбачених законом, та в порядку, визначеному законодавством, співробітництво з державами-донорами та </w:t>
      </w:r>
      <w:r w:rsidRPr="00253E6D">
        <w:rPr>
          <w:rFonts w:ascii="Times New Roman" w:eastAsia="Times New Roman" w:hAnsi="Times New Roman" w:cs="Times New Roman"/>
          <w:sz w:val="28"/>
          <w:szCs w:val="24"/>
          <w:lang w:val="ru-RU"/>
        </w:rPr>
        <w:lastRenderedPageBreak/>
        <w:t>міжнародними організаціями з питань залучення міжнародної технічної допомоги;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4" w:name="n720"/>
      <w:bookmarkEnd w:id="884"/>
      <w:r w:rsidRPr="00253E6D">
        <w:rPr>
          <w:rFonts w:ascii="Times New Roman" w:eastAsia="Times New Roman" w:hAnsi="Times New Roman" w:cs="Times New Roman"/>
          <w:sz w:val="28"/>
          <w:szCs w:val="24"/>
          <w:lang w:val="ru-RU"/>
        </w:rPr>
        <w:t>282) бере у межах повноважень, передбачених законом, участь у діяльності міжнародних організацій, зокрема в роботі комітетів СОТ;</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5" w:name="n721"/>
      <w:bookmarkEnd w:id="885"/>
      <w:r w:rsidRPr="00253E6D">
        <w:rPr>
          <w:rFonts w:ascii="Times New Roman" w:eastAsia="Times New Roman" w:hAnsi="Times New Roman" w:cs="Times New Roman"/>
          <w:sz w:val="28"/>
          <w:szCs w:val="24"/>
          <w:lang w:val="ru-RU"/>
        </w:rPr>
        <w:t>283) аналізує стан ринку праці, готує пропозиції щодо регулювання ринку праці та зайнятості населення;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6" w:name="n722"/>
      <w:bookmarkEnd w:id="886"/>
      <w:r w:rsidRPr="00253E6D">
        <w:rPr>
          <w:rFonts w:ascii="Times New Roman" w:eastAsia="Times New Roman" w:hAnsi="Times New Roman" w:cs="Times New Roman"/>
          <w:sz w:val="28"/>
          <w:szCs w:val="24"/>
          <w:lang w:val="ru-RU"/>
        </w:rPr>
        <w:t>284) розробляє та вносить в установленому порядку пропозиції щодо зайнятості населення, зокрема надання громадянам додаткових гарантій у сприянні працевлаштуванню, щодо попиту та пропонування робочої сили на ринку праці, соціального захисту від безробіття, професійного навчання, регулювання трудової міграції громадян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7" w:name="n723"/>
      <w:bookmarkEnd w:id="887"/>
      <w:r w:rsidRPr="00253E6D">
        <w:rPr>
          <w:rFonts w:ascii="Times New Roman" w:eastAsia="Times New Roman" w:hAnsi="Times New Roman" w:cs="Times New Roman"/>
          <w:sz w:val="28"/>
          <w:szCs w:val="24"/>
          <w:lang w:val="ru-RU"/>
        </w:rPr>
        <w:t>285) здійснює в установленому порядку повідомну реєстрацію галузевих (міжгалузевих) і територіальних (обласних та республіканської) колективних угод;</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8" w:name="n724"/>
      <w:bookmarkEnd w:id="888"/>
      <w:r w:rsidRPr="00253E6D">
        <w:rPr>
          <w:rFonts w:ascii="Times New Roman" w:eastAsia="Times New Roman" w:hAnsi="Times New Roman" w:cs="Times New Roman"/>
          <w:sz w:val="28"/>
          <w:szCs w:val="24"/>
          <w:lang w:val="ru-RU"/>
        </w:rPr>
        <w:t>286) здійснює ліцензування діяльності з посередництва у працевлаштуванні за кордоном та контроль за дотриманням суб'єктами господарювання відповідних ліцензійних умов;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89" w:name="n725"/>
      <w:bookmarkEnd w:id="889"/>
      <w:r w:rsidRPr="00253E6D">
        <w:rPr>
          <w:rFonts w:ascii="Times New Roman" w:eastAsia="Times New Roman" w:hAnsi="Times New Roman" w:cs="Times New Roman"/>
          <w:sz w:val="28"/>
          <w:szCs w:val="24"/>
          <w:lang w:val="ru-RU"/>
        </w:rPr>
        <w:t>287) розробляє та вносить в установленому порядку пропозиції щодо визначення розміру мінімальної заробітної плати, робочого часу та часу відпочинку, умов оплати праці працівників підприємств, установ та організацій, що фінансуються чи дотуються з державного бюджету, грошового забезпечення військовослужбовців, осіб рядового і начальницького складу відповідно до закону;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0" w:name="n726"/>
      <w:bookmarkEnd w:id="890"/>
      <w:r w:rsidRPr="00253E6D">
        <w:rPr>
          <w:rFonts w:ascii="Times New Roman" w:eastAsia="Times New Roman" w:hAnsi="Times New Roman" w:cs="Times New Roman"/>
          <w:sz w:val="28"/>
          <w:szCs w:val="24"/>
          <w:lang w:val="ru-RU"/>
        </w:rPr>
        <w:t>288) розробляє і затверджує міжгалузеві кваліфікаційні характеристики посад керівників, професіоналів, фахівців, технічних службовців та професій робітників, включених до Довідника кваліфікаційних характеристик професій працівників, погоджує галузеві кваліфікаційні характеристики; розробляє в установленому порядку Класифікатор професій та готує пропозиції щодо внесення до нього змін; готує пропозиції щодо організації та нормування праці; розробляє і затверджує міжгалузеві норми праці;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1" w:name="n727"/>
      <w:bookmarkEnd w:id="891"/>
      <w:r w:rsidRPr="00253E6D">
        <w:rPr>
          <w:rFonts w:ascii="Times New Roman" w:eastAsia="Times New Roman" w:hAnsi="Times New Roman" w:cs="Times New Roman"/>
          <w:sz w:val="28"/>
          <w:szCs w:val="24"/>
          <w:lang w:val="ru-RU"/>
        </w:rPr>
        <w:t>289) проводить моніторинг у сфері оплати та нормування праці;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2" w:name="n728"/>
      <w:bookmarkEnd w:id="892"/>
      <w:r w:rsidRPr="00253E6D">
        <w:rPr>
          <w:rFonts w:ascii="Times New Roman" w:eastAsia="Times New Roman" w:hAnsi="Times New Roman" w:cs="Times New Roman"/>
          <w:sz w:val="28"/>
          <w:szCs w:val="24"/>
          <w:lang w:val="ru-RU"/>
        </w:rPr>
        <w:t>290) здійснює державний нагляд у сфері загальнообов’язкового державного соціального страхування на випадок безробіття у частині забезпечення відповідності законодавству рішень правлінь Фонду загальнообов’язкового державного соціального страхування на випадок безробіття, погоджує структуру органів цього фонду, граничну чисельність працівників, схему посадових окладів, видатки на адміністративно-господарські витрати фонду;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3" w:name="n729"/>
      <w:bookmarkEnd w:id="893"/>
      <w:r w:rsidRPr="00253E6D">
        <w:rPr>
          <w:rFonts w:ascii="Times New Roman" w:eastAsia="Times New Roman" w:hAnsi="Times New Roman" w:cs="Times New Roman"/>
          <w:sz w:val="28"/>
          <w:szCs w:val="24"/>
          <w:lang w:val="ru-RU"/>
        </w:rPr>
        <w:t>291) подає в установленому порядку Кабінету Міністрів України для затвердження проект бюджету Фонду загальнообов’язкового державного соціального страхування на випадок безробіття;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4" w:name="n730"/>
      <w:bookmarkEnd w:id="894"/>
      <w:r w:rsidRPr="00253E6D">
        <w:rPr>
          <w:rFonts w:ascii="Times New Roman" w:eastAsia="Times New Roman" w:hAnsi="Times New Roman" w:cs="Times New Roman"/>
          <w:sz w:val="28"/>
          <w:szCs w:val="24"/>
          <w:lang w:val="ru-RU"/>
        </w:rPr>
        <w:t xml:space="preserve">292) проводить аналіз виконання державних соціальних гарантій, які передбачають надання соціального захисту, що включає матеріальне забезпечення громадян у разі хвороби, повної, часткової або тимчасової втрати </w:t>
      </w:r>
      <w:r w:rsidRPr="00253E6D">
        <w:rPr>
          <w:rFonts w:ascii="Times New Roman" w:eastAsia="Times New Roman" w:hAnsi="Times New Roman" w:cs="Times New Roman"/>
          <w:sz w:val="28"/>
          <w:szCs w:val="24"/>
          <w:lang w:val="ru-RU"/>
        </w:rPr>
        <w:lastRenderedPageBreak/>
        <w:t>працездатності, втрати годувальника, безробіття з незалежних від них обставин, а також у старості та в інших випадках, передбачених законом;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5" w:name="n731"/>
      <w:bookmarkEnd w:id="895"/>
      <w:r w:rsidRPr="00253E6D">
        <w:rPr>
          <w:rFonts w:ascii="Times New Roman" w:eastAsia="Times New Roman" w:hAnsi="Times New Roman" w:cs="Times New Roman"/>
          <w:sz w:val="28"/>
          <w:szCs w:val="24"/>
          <w:lang w:val="ru-RU"/>
        </w:rPr>
        <w:t>293) координує діяльність центральних органів виконавчої влади з формування та забезпечення реалізації державної політики у сфері соціального діалогу, з питань колективно-договірного регулювання трудових і соціально-економічних відносин, взаємодії з Національною тристоронньою соціально-економічною радою;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6" w:name="n732"/>
      <w:bookmarkEnd w:id="896"/>
      <w:r w:rsidRPr="00253E6D">
        <w:rPr>
          <w:rFonts w:ascii="Times New Roman" w:eastAsia="Times New Roman" w:hAnsi="Times New Roman" w:cs="Times New Roman"/>
          <w:sz w:val="28"/>
          <w:szCs w:val="24"/>
          <w:lang w:val="ru-RU"/>
        </w:rPr>
        <w:t>294) виступає в установленому порядку замовником науково-дослідних робіт з визначення класифікації професій і методики розроблення професійних стандартів, зайнятості населення та трудової міграції, трудових відносин, соціального діалогу;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7" w:name="n733"/>
      <w:bookmarkEnd w:id="897"/>
      <w:r w:rsidRPr="00253E6D">
        <w:rPr>
          <w:rFonts w:ascii="Times New Roman" w:eastAsia="Times New Roman" w:hAnsi="Times New Roman" w:cs="Times New Roman"/>
          <w:sz w:val="28"/>
          <w:szCs w:val="24"/>
          <w:lang w:val="ru-RU"/>
        </w:rPr>
        <w:t>295) подає Кабінетові Міністрів України пропозиції щодо визначення адміністратора електронної торгової системи;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8" w:name="n734"/>
      <w:bookmarkEnd w:id="898"/>
      <w:r w:rsidRPr="00253E6D">
        <w:rPr>
          <w:rFonts w:ascii="Times New Roman" w:eastAsia="Times New Roman" w:hAnsi="Times New Roman" w:cs="Times New Roman"/>
          <w:sz w:val="28"/>
          <w:szCs w:val="24"/>
          <w:lang w:val="ru-RU"/>
        </w:rPr>
        <w:t>296) забезпечує організацію роботи комісії з розгляду скарг та підготовки пропозицій, що є постійно діючим колегіальним органом, який утворюється з метою розгляду скарг та пропозицій стосовно організації і проведення аукціонів, зокрема електронних аукціонів (відкритих торгів (аукціонів), та прийняття рішень за результатами розгляду таких скарг та пропозицій;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899" w:name="n735"/>
      <w:bookmarkEnd w:id="899"/>
      <w:r w:rsidRPr="00253E6D">
        <w:rPr>
          <w:rFonts w:ascii="Times New Roman" w:eastAsia="Times New Roman" w:hAnsi="Times New Roman" w:cs="Times New Roman"/>
          <w:sz w:val="28"/>
          <w:szCs w:val="24"/>
          <w:lang w:val="ru-RU"/>
        </w:rPr>
        <w:t>297) розробляє та подає Кабінетові Міністрів України проект рішення щодо затвердження Порядку передачі в оренду державного та комунального майна з урахуванням особливостей передачі його в оренду;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0" w:name="n736"/>
      <w:bookmarkEnd w:id="900"/>
      <w:r w:rsidRPr="00253E6D">
        <w:rPr>
          <w:rFonts w:ascii="Times New Roman" w:eastAsia="Times New Roman" w:hAnsi="Times New Roman" w:cs="Times New Roman"/>
          <w:sz w:val="28"/>
          <w:szCs w:val="24"/>
          <w:lang w:val="ru-RU"/>
        </w:rPr>
        <w:t>298) затверджує типовий договір між орендодавцем та оператором електронного майданчика;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1" w:name="n737"/>
      <w:bookmarkEnd w:id="901"/>
      <w:r w:rsidRPr="00253E6D">
        <w:rPr>
          <w:rFonts w:ascii="Times New Roman" w:eastAsia="Times New Roman" w:hAnsi="Times New Roman" w:cs="Times New Roman"/>
          <w:sz w:val="28"/>
          <w:szCs w:val="24"/>
          <w:lang w:val="ru-RU"/>
        </w:rPr>
        <w:t>299) подає в установленому порядку Кабінетові Міністрів України пропозиції щодо затвердження порядку подання та розгляду скарг та пропозицій щодо організації та проведення електронних аукціонів (відкритих торгів (аукціонів), формування, функціонування та повноважень комісії з розгляду скарг та підготовки пропозицій;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2" w:name="n738"/>
      <w:bookmarkEnd w:id="902"/>
      <w:r w:rsidRPr="00253E6D">
        <w:rPr>
          <w:rFonts w:ascii="Times New Roman" w:eastAsia="Times New Roman" w:hAnsi="Times New Roman" w:cs="Times New Roman"/>
          <w:sz w:val="28"/>
          <w:szCs w:val="24"/>
          <w:lang w:val="ru-RU"/>
        </w:rPr>
        <w:t>300) здійснює контроль за дотриманням встановленого порядку реалізації майна (майнових прав, інших активів) або прав на нього на конкурентних засадах у формі аукціонів, зокрема електронних;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3" w:name="n739"/>
      <w:bookmarkEnd w:id="903"/>
      <w:r w:rsidRPr="00253E6D">
        <w:rPr>
          <w:rFonts w:ascii="Times New Roman" w:eastAsia="Times New Roman" w:hAnsi="Times New Roman" w:cs="Times New Roman"/>
          <w:sz w:val="28"/>
          <w:szCs w:val="24"/>
          <w:lang w:val="ru-RU"/>
        </w:rPr>
        <w:t>301) спрямовує та координує діяльність державних органів ветеринарної медицини щодо забезпечення ветеринарно-санітарного та епізоотичного благополуччя, додержання порядку здійснення державного ветеринарно-санітарного контролю та нагляду;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4" w:name="n740"/>
      <w:bookmarkEnd w:id="904"/>
      <w:r w:rsidRPr="00253E6D">
        <w:rPr>
          <w:rFonts w:ascii="Times New Roman" w:eastAsia="Times New Roman" w:hAnsi="Times New Roman" w:cs="Times New Roman"/>
          <w:sz w:val="28"/>
          <w:szCs w:val="24"/>
          <w:lang w:val="ru-RU"/>
        </w:rPr>
        <w:t>302) затверджує: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5" w:name="n741"/>
      <w:bookmarkEnd w:id="905"/>
      <w:r w:rsidRPr="00253E6D">
        <w:rPr>
          <w:rFonts w:ascii="Times New Roman" w:eastAsia="Times New Roman" w:hAnsi="Times New Roman" w:cs="Times New Roman"/>
          <w:sz w:val="28"/>
          <w:szCs w:val="24"/>
          <w:lang w:val="ru-RU"/>
        </w:rPr>
        <w:t>порядок проведення передзабійного та післязабійного огляду державним ветеринарним інспектором або уповноваженим ветеринаром;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6" w:name="n742"/>
      <w:bookmarkEnd w:id="906"/>
      <w:r w:rsidRPr="00253E6D">
        <w:rPr>
          <w:rFonts w:ascii="Times New Roman" w:eastAsia="Times New Roman" w:hAnsi="Times New Roman" w:cs="Times New Roman"/>
          <w:sz w:val="28"/>
          <w:szCs w:val="24"/>
          <w:lang w:val="ru-RU"/>
        </w:rPr>
        <w:t>правила забою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7" w:name="n743"/>
      <w:bookmarkEnd w:id="907"/>
      <w:r w:rsidRPr="00253E6D">
        <w:rPr>
          <w:rFonts w:ascii="Times New Roman" w:eastAsia="Times New Roman" w:hAnsi="Times New Roman" w:cs="Times New Roman"/>
          <w:sz w:val="28"/>
          <w:szCs w:val="24"/>
          <w:lang w:val="ru-RU"/>
        </w:rPr>
        <w:t>порядок проведення державної реєстрації потужностей, ведення державного реєстру потужностей операторів ринку та надання інформації з нього заінтересованим суб’єктам;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8" w:name="n744"/>
      <w:bookmarkEnd w:id="908"/>
      <w:r w:rsidRPr="00253E6D">
        <w:rPr>
          <w:rFonts w:ascii="Times New Roman" w:eastAsia="Times New Roman" w:hAnsi="Times New Roman" w:cs="Times New Roman"/>
          <w:sz w:val="28"/>
          <w:szCs w:val="24"/>
          <w:lang w:val="ru-RU"/>
        </w:rPr>
        <w:lastRenderedPageBreak/>
        <w:t>форми актів державного контролю, що застосовуються державними інспекторами та державними ветеринарними інспекторами під час інспектування та аудиту, а також форми актів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09" w:name="n745"/>
      <w:bookmarkEnd w:id="909"/>
      <w:r w:rsidRPr="00253E6D">
        <w:rPr>
          <w:rFonts w:ascii="Times New Roman" w:eastAsia="Times New Roman" w:hAnsi="Times New Roman" w:cs="Times New Roman"/>
          <w:sz w:val="28"/>
          <w:szCs w:val="24"/>
          <w:lang w:val="ru-RU"/>
        </w:rPr>
        <w:t>методи контролю зоонозів;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0" w:name="n746"/>
      <w:bookmarkEnd w:id="910"/>
      <w:r w:rsidRPr="00253E6D">
        <w:rPr>
          <w:rFonts w:ascii="Times New Roman" w:eastAsia="Times New Roman" w:hAnsi="Times New Roman" w:cs="Times New Roman"/>
          <w:sz w:val="28"/>
          <w:szCs w:val="24"/>
          <w:lang w:val="ru-RU"/>
        </w:rPr>
        <w:t>довгостроковий план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1" w:name="n747"/>
      <w:bookmarkEnd w:id="911"/>
      <w:r w:rsidRPr="00253E6D">
        <w:rPr>
          <w:rFonts w:ascii="Times New Roman" w:eastAsia="Times New Roman" w:hAnsi="Times New Roman" w:cs="Times New Roman"/>
          <w:sz w:val="28"/>
          <w:szCs w:val="24"/>
          <w:lang w:val="ru-RU"/>
        </w:rPr>
        <w:t>вимоги щодо ввезення (пересилання) на митну територію України харчових продуктів тваринного походження, кормів, сіна, соломи, а також побічних продуктів тваринного походження та продуктів їх оброблення, переробки;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2" w:name="n748"/>
      <w:bookmarkEnd w:id="912"/>
      <w:r w:rsidRPr="00253E6D">
        <w:rPr>
          <w:rFonts w:ascii="Times New Roman" w:eastAsia="Times New Roman" w:hAnsi="Times New Roman" w:cs="Times New Roman"/>
          <w:sz w:val="28"/>
          <w:szCs w:val="24"/>
          <w:lang w:val="ru-RU"/>
        </w:rPr>
        <w:t>порядок визначення та застосування періодичності документальних перевірок, перевірок відповідності, фізичних перевірок, лабораторних досліджень (випробувань) вантажів, які ввозяться (пересилаються) на митну територію України відповідно до вимог</w:t>
      </w:r>
      <w:r w:rsidRPr="00253E6D">
        <w:rPr>
          <w:rFonts w:ascii="Times New Roman" w:eastAsia="Times New Roman" w:hAnsi="Times New Roman" w:cs="Times New Roman"/>
          <w:sz w:val="28"/>
          <w:szCs w:val="24"/>
        </w:rPr>
        <w:t> </w:t>
      </w:r>
      <w:hyperlink r:id="rId129" w:anchor="n569" w:tgtFrame="_blank" w:history="1">
        <w:r w:rsidRPr="00253E6D">
          <w:rPr>
            <w:rFonts w:ascii="Times New Roman" w:eastAsia="Times New Roman" w:hAnsi="Times New Roman" w:cs="Times New Roman"/>
            <w:color w:val="000099"/>
            <w:sz w:val="28"/>
            <w:szCs w:val="24"/>
            <w:u w:val="single"/>
            <w:lang w:val="ru-RU"/>
          </w:rPr>
          <w:t xml:space="preserve">розділу </w:t>
        </w:r>
        <w:r w:rsidRPr="00253E6D">
          <w:rPr>
            <w:rFonts w:ascii="Times New Roman" w:eastAsia="Times New Roman" w:hAnsi="Times New Roman" w:cs="Times New Roman"/>
            <w:color w:val="000099"/>
            <w:sz w:val="28"/>
            <w:szCs w:val="24"/>
            <w:u w:val="single"/>
          </w:rPr>
          <w:t>VII</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Закону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3" w:name="n749"/>
      <w:bookmarkEnd w:id="913"/>
      <w:r w:rsidRPr="00253E6D">
        <w:rPr>
          <w:rFonts w:ascii="Times New Roman" w:eastAsia="Times New Roman" w:hAnsi="Times New Roman" w:cs="Times New Roman"/>
          <w:sz w:val="28"/>
          <w:szCs w:val="24"/>
          <w:lang w:val="ru-RU"/>
        </w:rPr>
        <w:t>граничні норми (обсяги)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4" w:name="n750"/>
      <w:bookmarkEnd w:id="914"/>
      <w:r w:rsidRPr="00253E6D">
        <w:rPr>
          <w:rFonts w:ascii="Times New Roman" w:eastAsia="Times New Roman" w:hAnsi="Times New Roman" w:cs="Times New Roman"/>
          <w:sz w:val="28"/>
          <w:szCs w:val="24"/>
          <w:lang w:val="ru-RU"/>
        </w:rPr>
        <w:t>порядок відбору зразків та їх перевезення (пересилання) до уповноважених лабораторій для цілей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5" w:name="n751"/>
      <w:bookmarkEnd w:id="915"/>
      <w:r w:rsidRPr="00253E6D">
        <w:rPr>
          <w:rFonts w:ascii="Times New Roman" w:eastAsia="Times New Roman" w:hAnsi="Times New Roman" w:cs="Times New Roman"/>
          <w:sz w:val="28"/>
          <w:szCs w:val="24"/>
          <w:lang w:val="ru-RU"/>
        </w:rPr>
        <w:t>порядок отримання статусу та провадження діяльності офіційних ветеринарних лікарів та уповноважених ветеринарів;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6" w:name="n752"/>
      <w:bookmarkEnd w:id="916"/>
      <w:r w:rsidRPr="00253E6D">
        <w:rPr>
          <w:rFonts w:ascii="Times New Roman" w:eastAsia="Times New Roman" w:hAnsi="Times New Roman" w:cs="Times New Roman"/>
          <w:sz w:val="28"/>
          <w:szCs w:val="24"/>
          <w:lang w:val="ru-RU"/>
        </w:rPr>
        <w:t>порядок проведення практичної підготовки державних ветеринарних інспекторів та визначення її обсягу;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7" w:name="n753"/>
      <w:bookmarkEnd w:id="917"/>
      <w:r w:rsidRPr="00253E6D">
        <w:rPr>
          <w:rFonts w:ascii="Times New Roman" w:eastAsia="Times New Roman" w:hAnsi="Times New Roman" w:cs="Times New Roman"/>
          <w:sz w:val="28"/>
          <w:szCs w:val="24"/>
          <w:lang w:val="ru-RU"/>
        </w:rPr>
        <w:t>методи (методики) відбору зразків;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8" w:name="n754"/>
      <w:bookmarkEnd w:id="918"/>
      <w:r w:rsidRPr="00253E6D">
        <w:rPr>
          <w:rFonts w:ascii="Times New Roman" w:eastAsia="Times New Roman" w:hAnsi="Times New Roman" w:cs="Times New Roman"/>
          <w:sz w:val="28"/>
          <w:szCs w:val="24"/>
          <w:lang w:val="ru-RU"/>
        </w:rPr>
        <w:t>вимоги до передзабійного та післязабійного огляду тварин, зокрема забитих за межами бійні;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19" w:name="n755"/>
      <w:bookmarkEnd w:id="919"/>
      <w:r w:rsidRPr="00253E6D">
        <w:rPr>
          <w:rFonts w:ascii="Times New Roman" w:eastAsia="Times New Roman" w:hAnsi="Times New Roman" w:cs="Times New Roman"/>
          <w:sz w:val="28"/>
          <w:szCs w:val="24"/>
          <w:lang w:val="ru-RU"/>
        </w:rPr>
        <w:t>порядок визначення боєнь та потужностей з переробки диких тварин, на яких присутність державного ветеринарного інспектора не вимагається;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0" w:name="n756"/>
      <w:bookmarkEnd w:id="920"/>
      <w:r w:rsidRPr="00253E6D">
        <w:rPr>
          <w:rFonts w:ascii="Times New Roman" w:eastAsia="Times New Roman" w:hAnsi="Times New Roman" w:cs="Times New Roman"/>
          <w:sz w:val="28"/>
          <w:szCs w:val="24"/>
          <w:lang w:val="ru-RU"/>
        </w:rPr>
        <w:t>порядок уповноваження працівників бійні на виконання обов’язків помічника державного ветеринарного інспектора у межах державного контролю свіжого м’яса птиці та зайцеподібних відповідно до певних умов, а також їх позбавлення такого уповноваження у разі невиконання уповноваженими працівниками бійні функції помічника державного ветеринарного інспектора;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1" w:name="n757"/>
      <w:bookmarkEnd w:id="921"/>
      <w:r w:rsidRPr="00253E6D">
        <w:rPr>
          <w:rFonts w:ascii="Times New Roman" w:eastAsia="Times New Roman" w:hAnsi="Times New Roman" w:cs="Times New Roman"/>
          <w:sz w:val="28"/>
          <w:szCs w:val="24"/>
          <w:lang w:val="ru-RU"/>
        </w:rPr>
        <w:t>вимоги до змісту, форми та порядку надання інформації про харчовий ланцюг;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2" w:name="n758"/>
      <w:bookmarkEnd w:id="922"/>
      <w:r w:rsidRPr="00253E6D">
        <w:rPr>
          <w:rFonts w:ascii="Times New Roman" w:eastAsia="Times New Roman" w:hAnsi="Times New Roman" w:cs="Times New Roman"/>
          <w:sz w:val="28"/>
          <w:szCs w:val="24"/>
          <w:lang w:val="ru-RU"/>
        </w:rPr>
        <w:t>перелік продуктів (із зазначенням їх коду згідно з</w:t>
      </w:r>
      <w:r w:rsidRPr="00253E6D">
        <w:rPr>
          <w:rFonts w:ascii="Times New Roman" w:eastAsia="Times New Roman" w:hAnsi="Times New Roman" w:cs="Times New Roman"/>
          <w:sz w:val="28"/>
          <w:szCs w:val="24"/>
        </w:rPr>
        <w:t> </w:t>
      </w:r>
      <w:hyperlink r:id="rId130" w:anchor="n1987" w:tgtFrame="_blank" w:history="1">
        <w:r w:rsidRPr="00253E6D">
          <w:rPr>
            <w:rFonts w:ascii="Times New Roman" w:eastAsia="Times New Roman" w:hAnsi="Times New Roman" w:cs="Times New Roman"/>
            <w:color w:val="000099"/>
            <w:sz w:val="28"/>
            <w:szCs w:val="24"/>
            <w:u w:val="single"/>
            <w:lang w:val="ru-RU"/>
          </w:rPr>
          <w:t>УКТЗЕД</w:t>
        </w:r>
      </w:hyperlink>
      <w:r w:rsidRPr="00253E6D">
        <w:rPr>
          <w:rFonts w:ascii="Times New Roman" w:eastAsia="Times New Roman" w:hAnsi="Times New Roman" w:cs="Times New Roman"/>
          <w:sz w:val="28"/>
          <w:szCs w:val="24"/>
          <w:lang w:val="ru-RU"/>
        </w:rPr>
        <w:t>, назви та за необхідності інших характеристик), які підлягають державному контролю на призначених прикордонних інспекційних постах;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3" w:name="n759"/>
      <w:bookmarkEnd w:id="923"/>
      <w:r w:rsidRPr="00253E6D">
        <w:rPr>
          <w:rFonts w:ascii="Times New Roman" w:eastAsia="Times New Roman" w:hAnsi="Times New Roman" w:cs="Times New Roman"/>
          <w:sz w:val="28"/>
          <w:szCs w:val="24"/>
          <w:lang w:val="ru-RU"/>
        </w:rPr>
        <w:t>правила поводження з продуктами, ввезеними (пересланими) на митну територію України як торговельні (виставкові) зразки або об’єкти наукових досліджень;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4" w:name="n760"/>
      <w:bookmarkEnd w:id="924"/>
      <w:r w:rsidRPr="00253E6D">
        <w:rPr>
          <w:rFonts w:ascii="Times New Roman" w:eastAsia="Times New Roman" w:hAnsi="Times New Roman" w:cs="Times New Roman"/>
          <w:sz w:val="28"/>
          <w:szCs w:val="24"/>
          <w:lang w:val="ru-RU"/>
        </w:rPr>
        <w:t>порядок перевантаження продуктів на інший транспортний засіб;</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5" w:name="n761"/>
      <w:bookmarkEnd w:id="925"/>
      <w:r w:rsidRPr="00253E6D">
        <w:rPr>
          <w:rFonts w:ascii="Times New Roman" w:eastAsia="Times New Roman" w:hAnsi="Times New Roman" w:cs="Times New Roman"/>
          <w:sz w:val="28"/>
          <w:szCs w:val="24"/>
          <w:lang w:val="ru-RU"/>
        </w:rPr>
        <w:lastRenderedPageBreak/>
        <w:t>порядок ведення реєстру митних складів, складів у вільних митних зонах, призначених для зберігання продуктів, які не відповідають законодавству;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6" w:name="n762"/>
      <w:bookmarkEnd w:id="926"/>
      <w:r w:rsidRPr="00253E6D">
        <w:rPr>
          <w:rFonts w:ascii="Times New Roman" w:eastAsia="Times New Roman" w:hAnsi="Times New Roman" w:cs="Times New Roman"/>
          <w:sz w:val="28"/>
          <w:szCs w:val="24"/>
          <w:lang w:val="ru-RU"/>
        </w:rPr>
        <w:t>порядок знищення, особливого поводження та зміни призначеного використання вантажів, що ввозяться (пересилаються) на митну територію України, які не відповідають законодавству;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7" w:name="n763"/>
      <w:bookmarkEnd w:id="927"/>
      <w:r w:rsidRPr="00253E6D">
        <w:rPr>
          <w:rFonts w:ascii="Times New Roman" w:eastAsia="Times New Roman" w:hAnsi="Times New Roman" w:cs="Times New Roman"/>
          <w:sz w:val="28"/>
          <w:szCs w:val="24"/>
          <w:lang w:val="ru-RU"/>
        </w:rPr>
        <w:t>перелік харчових продуктів нетваринного походження та кормів нетваринного походження (із зазначенням їх коду згідно з</w:t>
      </w:r>
      <w:r w:rsidRPr="00253E6D">
        <w:rPr>
          <w:rFonts w:ascii="Times New Roman" w:eastAsia="Times New Roman" w:hAnsi="Times New Roman" w:cs="Times New Roman"/>
          <w:sz w:val="28"/>
          <w:szCs w:val="24"/>
        </w:rPr>
        <w:t> </w:t>
      </w:r>
      <w:hyperlink r:id="rId131" w:anchor="n1987" w:tgtFrame="_blank" w:history="1">
        <w:r w:rsidRPr="00253E6D">
          <w:rPr>
            <w:rFonts w:ascii="Times New Roman" w:eastAsia="Times New Roman" w:hAnsi="Times New Roman" w:cs="Times New Roman"/>
            <w:color w:val="000099"/>
            <w:sz w:val="28"/>
            <w:szCs w:val="24"/>
            <w:u w:val="single"/>
            <w:lang w:val="ru-RU"/>
          </w:rPr>
          <w:t>УКТЗЕД</w:t>
        </w:r>
      </w:hyperlink>
      <w:r w:rsidRPr="00253E6D">
        <w:rPr>
          <w:rFonts w:ascii="Times New Roman" w:eastAsia="Times New Roman" w:hAnsi="Times New Roman" w:cs="Times New Roman"/>
          <w:sz w:val="28"/>
          <w:szCs w:val="24"/>
          <w:lang w:val="ru-RU"/>
        </w:rPr>
        <w:t>, назви та за необхідності інших характеристик), вантажі з якими при ввезенні (пересиланні) на митну територію України підлягають посиленому державному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8" w:name="n764"/>
      <w:bookmarkEnd w:id="928"/>
      <w:r w:rsidRPr="00253E6D">
        <w:rPr>
          <w:rFonts w:ascii="Times New Roman" w:eastAsia="Times New Roman" w:hAnsi="Times New Roman" w:cs="Times New Roman"/>
          <w:sz w:val="28"/>
          <w:szCs w:val="24"/>
          <w:lang w:val="ru-RU"/>
        </w:rPr>
        <w:t>форму протоколу про порушення</w:t>
      </w:r>
      <w:r w:rsidRPr="00253E6D">
        <w:rPr>
          <w:rFonts w:ascii="Times New Roman" w:eastAsia="Times New Roman" w:hAnsi="Times New Roman" w:cs="Times New Roman"/>
          <w:sz w:val="28"/>
          <w:szCs w:val="24"/>
        </w:rPr>
        <w:t> </w:t>
      </w:r>
      <w:hyperlink r:id="rId132"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законодавства про харчові продукти та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29" w:name="n765"/>
      <w:bookmarkEnd w:id="929"/>
      <w:r w:rsidRPr="00253E6D">
        <w:rPr>
          <w:rFonts w:ascii="Times New Roman" w:eastAsia="Times New Roman" w:hAnsi="Times New Roman" w:cs="Times New Roman"/>
          <w:sz w:val="28"/>
          <w:szCs w:val="24"/>
          <w:lang w:val="ru-RU"/>
        </w:rPr>
        <w:t>порядок адміністративного (досудового) оскарження постанови у справі про порушення</w:t>
      </w:r>
      <w:r w:rsidRPr="00253E6D">
        <w:rPr>
          <w:rFonts w:ascii="Times New Roman" w:eastAsia="Times New Roman" w:hAnsi="Times New Roman" w:cs="Times New Roman"/>
          <w:sz w:val="28"/>
          <w:szCs w:val="24"/>
        </w:rPr>
        <w:t> </w:t>
      </w:r>
      <w:hyperlink r:id="rId133"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законодавства про харчові продукти та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0" w:name="n766"/>
      <w:bookmarkEnd w:id="930"/>
      <w:r w:rsidRPr="00253E6D">
        <w:rPr>
          <w:rFonts w:ascii="Times New Roman" w:eastAsia="Times New Roman" w:hAnsi="Times New Roman" w:cs="Times New Roman"/>
          <w:sz w:val="28"/>
          <w:szCs w:val="24"/>
          <w:lang w:val="ru-RU"/>
        </w:rPr>
        <w:t>вимоги щодо ввезення на митну територію України живих тварин та їх репродуктивного матеріалу;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1" w:name="n767"/>
      <w:bookmarkEnd w:id="931"/>
      <w:r w:rsidRPr="00253E6D">
        <w:rPr>
          <w:rFonts w:ascii="Times New Roman" w:eastAsia="Times New Roman" w:hAnsi="Times New Roman" w:cs="Times New Roman"/>
          <w:sz w:val="28"/>
          <w:szCs w:val="24"/>
          <w:lang w:val="ru-RU"/>
        </w:rPr>
        <w:t>порядок визначення ветеринарно-санітарного статусу країн-експортерів та їх окремих територій (зони/компартмента);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2" w:name="n768"/>
      <w:bookmarkEnd w:id="932"/>
      <w:r w:rsidRPr="00253E6D">
        <w:rPr>
          <w:rFonts w:ascii="Times New Roman" w:eastAsia="Times New Roman" w:hAnsi="Times New Roman" w:cs="Times New Roman"/>
          <w:sz w:val="28"/>
          <w:szCs w:val="24"/>
          <w:lang w:val="ru-RU"/>
        </w:rPr>
        <w:t>порядок формування та ведення Державного реєстру потужностей з виробництва та обігу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3" w:name="n769"/>
      <w:bookmarkEnd w:id="933"/>
      <w:r w:rsidRPr="00253E6D">
        <w:rPr>
          <w:rFonts w:ascii="Times New Roman" w:eastAsia="Times New Roman" w:hAnsi="Times New Roman" w:cs="Times New Roman"/>
          <w:sz w:val="28"/>
          <w:szCs w:val="24"/>
          <w:lang w:val="ru-RU"/>
        </w:rPr>
        <w:t>методичні настанови щодо застосування законодавства про корми, які розроблені об’єднаннями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4" w:name="n770"/>
      <w:bookmarkEnd w:id="934"/>
      <w:r w:rsidRPr="00253E6D">
        <w:rPr>
          <w:rFonts w:ascii="Times New Roman" w:eastAsia="Times New Roman" w:hAnsi="Times New Roman" w:cs="Times New Roman"/>
          <w:sz w:val="28"/>
          <w:szCs w:val="24"/>
          <w:lang w:val="ru-RU"/>
        </w:rPr>
        <w:t>перелік матеріалів, реалізація та використання яких для потреб годівлі тварин є обмеженими чи забороненими;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5" w:name="n771"/>
      <w:bookmarkEnd w:id="935"/>
      <w:r w:rsidRPr="00253E6D">
        <w:rPr>
          <w:rFonts w:ascii="Times New Roman" w:eastAsia="Times New Roman" w:hAnsi="Times New Roman" w:cs="Times New Roman"/>
          <w:sz w:val="28"/>
          <w:szCs w:val="24"/>
          <w:lang w:val="ru-RU"/>
        </w:rPr>
        <w:t>перелік речовин, наявність яких у кормах є обмеженою або забороненою, та порядок здійснення операторами ринку періодичних досліджень (випробувань) на предмет вмісту таких речовин у кормах;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6" w:name="n772"/>
      <w:bookmarkEnd w:id="936"/>
      <w:r w:rsidRPr="00253E6D">
        <w:rPr>
          <w:rFonts w:ascii="Times New Roman" w:eastAsia="Times New Roman" w:hAnsi="Times New Roman" w:cs="Times New Roman"/>
          <w:sz w:val="28"/>
          <w:szCs w:val="24"/>
          <w:lang w:val="ru-RU"/>
        </w:rPr>
        <w:t>методики розрахунку вартості послуг з наукової оцінки (експертизи) кормових добавок та послуг референс-лабораторії;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7" w:name="n773"/>
      <w:bookmarkEnd w:id="937"/>
      <w:r w:rsidRPr="00253E6D">
        <w:rPr>
          <w:rFonts w:ascii="Times New Roman" w:eastAsia="Times New Roman" w:hAnsi="Times New Roman" w:cs="Times New Roman"/>
          <w:sz w:val="28"/>
          <w:szCs w:val="24"/>
          <w:lang w:val="ru-RU"/>
        </w:rPr>
        <w:t>порядок здійснення операторами ринку, які реалізують корми, періодичних досліджень (випробувань) кормів в акредитованих лабораторіях на предмет вмісту речовин, наявність яких у кормах є обмеженою або забороненою;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8" w:name="n774"/>
      <w:bookmarkEnd w:id="938"/>
      <w:r w:rsidRPr="00253E6D">
        <w:rPr>
          <w:rFonts w:ascii="Times New Roman" w:eastAsia="Times New Roman" w:hAnsi="Times New Roman" w:cs="Times New Roman"/>
          <w:sz w:val="28"/>
          <w:szCs w:val="24"/>
          <w:lang w:val="ru-RU"/>
        </w:rPr>
        <w:t>порядок формування реєстраційного досьє;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39" w:name="n775"/>
      <w:bookmarkEnd w:id="939"/>
      <w:r w:rsidRPr="00253E6D">
        <w:rPr>
          <w:rFonts w:ascii="Times New Roman" w:eastAsia="Times New Roman" w:hAnsi="Times New Roman" w:cs="Times New Roman"/>
          <w:sz w:val="28"/>
          <w:szCs w:val="24"/>
          <w:lang w:val="ru-RU"/>
        </w:rPr>
        <w:t>дозволені відхилення між наведеними у маркуванні значеннями складу кормового матеріалу та/або кормової суміші та значеннями, встановленими під час здійснення державного контролю;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0" w:name="n776"/>
      <w:bookmarkEnd w:id="940"/>
      <w:r w:rsidRPr="00253E6D">
        <w:rPr>
          <w:rFonts w:ascii="Times New Roman" w:eastAsia="Times New Roman" w:hAnsi="Times New Roman" w:cs="Times New Roman"/>
          <w:sz w:val="28"/>
          <w:szCs w:val="24"/>
          <w:lang w:val="ru-RU"/>
        </w:rPr>
        <w:t>порядок ведення реєстру країн та потужностей, з яких дозволяється ввезення (пересилання) продуктів на митну територію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1" w:name="n777"/>
      <w:bookmarkEnd w:id="941"/>
      <w:r w:rsidRPr="00253E6D">
        <w:rPr>
          <w:rFonts w:ascii="Times New Roman" w:eastAsia="Times New Roman" w:hAnsi="Times New Roman" w:cs="Times New Roman"/>
          <w:sz w:val="28"/>
          <w:szCs w:val="24"/>
          <w:lang w:val="ru-RU"/>
        </w:rPr>
        <w:lastRenderedPageBreak/>
        <w:t>порядок внесення змін до реєстраційних посвідчень, виданих на готові корми, премікси або кормові добавки;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2" w:name="n778"/>
      <w:bookmarkEnd w:id="942"/>
      <w:r w:rsidRPr="00253E6D">
        <w:rPr>
          <w:rFonts w:ascii="Times New Roman" w:eastAsia="Times New Roman" w:hAnsi="Times New Roman" w:cs="Times New Roman"/>
          <w:sz w:val="28"/>
          <w:szCs w:val="24"/>
          <w:lang w:val="ru-RU"/>
        </w:rPr>
        <w:t>порядок ведення реєстру потужностей (об’єктів) з оброблення, переробки та місць видалення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3" w:name="n779"/>
      <w:bookmarkEnd w:id="943"/>
      <w:r w:rsidRPr="00253E6D">
        <w:rPr>
          <w:rFonts w:ascii="Times New Roman" w:eastAsia="Times New Roman" w:hAnsi="Times New Roman" w:cs="Times New Roman"/>
          <w:sz w:val="28"/>
          <w:szCs w:val="24"/>
          <w:lang w:val="ru-RU"/>
        </w:rPr>
        <w:t>технічні умови, технологічні інструкції щодо оброблення, переробки, утилізації та видалення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4" w:name="n780"/>
      <w:bookmarkEnd w:id="944"/>
      <w:r w:rsidRPr="00253E6D">
        <w:rPr>
          <w:rFonts w:ascii="Times New Roman" w:eastAsia="Times New Roman" w:hAnsi="Times New Roman" w:cs="Times New Roman"/>
          <w:sz w:val="28"/>
          <w:szCs w:val="24"/>
          <w:lang w:val="ru-RU"/>
        </w:rPr>
        <w:t xml:space="preserve">за погодженням з Міндовкіллям порядок поводження з побічними продуктами тваринного походження, що належать до категорій </w:t>
      </w:r>
      <w:r w:rsidRPr="00253E6D">
        <w:rPr>
          <w:rFonts w:ascii="Times New Roman" w:eastAsia="Times New Roman" w:hAnsi="Times New Roman" w:cs="Times New Roman"/>
          <w:sz w:val="28"/>
          <w:szCs w:val="24"/>
        </w:rPr>
        <w:t>I</w:t>
      </w:r>
      <w:r w:rsidRPr="00253E6D">
        <w:rPr>
          <w:rFonts w:ascii="Times New Roman" w:eastAsia="Times New Roman" w:hAnsi="Times New Roman" w:cs="Times New Roman"/>
          <w:sz w:val="28"/>
          <w:szCs w:val="24"/>
          <w:lang w:val="ru-RU"/>
        </w:rPr>
        <w:t>-</w:t>
      </w:r>
      <w:r w:rsidRPr="00253E6D">
        <w:rPr>
          <w:rFonts w:ascii="Times New Roman" w:eastAsia="Times New Roman" w:hAnsi="Times New Roman" w:cs="Times New Roman"/>
          <w:sz w:val="28"/>
          <w:szCs w:val="24"/>
        </w:rPr>
        <w:t>III</w:t>
      </w:r>
      <w:r w:rsidRPr="00253E6D">
        <w:rPr>
          <w:rFonts w:ascii="Times New Roman" w:eastAsia="Times New Roman" w:hAnsi="Times New Roman" w:cs="Times New Roman"/>
          <w:sz w:val="28"/>
          <w:szCs w:val="24"/>
          <w:lang w:val="ru-RU"/>
        </w:rPr>
        <w:t>;</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5" w:name="n781"/>
      <w:bookmarkEnd w:id="945"/>
      <w:r w:rsidRPr="00253E6D">
        <w:rPr>
          <w:rFonts w:ascii="Times New Roman" w:eastAsia="Times New Roman" w:hAnsi="Times New Roman" w:cs="Times New Roman"/>
          <w:sz w:val="28"/>
          <w:szCs w:val="24"/>
          <w:lang w:val="ru-RU"/>
        </w:rPr>
        <w:t>форму протоколу про порушення законодавства про побічні продукти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6" w:name="n782"/>
      <w:bookmarkEnd w:id="946"/>
      <w:r w:rsidRPr="00253E6D">
        <w:rPr>
          <w:rFonts w:ascii="Times New Roman" w:eastAsia="Times New Roman" w:hAnsi="Times New Roman" w:cs="Times New Roman"/>
          <w:sz w:val="28"/>
          <w:szCs w:val="24"/>
          <w:lang w:val="ru-RU"/>
        </w:rPr>
        <w:t>правила застосування спрощеного підходу до розроблення, запровадження та використання постійно діючих процедур, заснованих на принципах системи аналізу небезпечних факторів та контролю у критичних точках (НАССР) у сфері виробництва та обігу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7" w:name="n783"/>
      <w:bookmarkEnd w:id="947"/>
      <w:r w:rsidRPr="00253E6D">
        <w:rPr>
          <w:rFonts w:ascii="Times New Roman" w:eastAsia="Times New Roman" w:hAnsi="Times New Roman" w:cs="Times New Roman"/>
          <w:sz w:val="28"/>
          <w:szCs w:val="24"/>
          <w:lang w:val="ru-RU"/>
        </w:rPr>
        <w:t>гігієнічні вимоги до виробництва та обігу харчових продуктів;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8" w:name="n784"/>
      <w:bookmarkEnd w:id="948"/>
      <w:r w:rsidRPr="00253E6D">
        <w:rPr>
          <w:rFonts w:ascii="Times New Roman" w:eastAsia="Times New Roman" w:hAnsi="Times New Roman" w:cs="Times New Roman"/>
          <w:sz w:val="28"/>
          <w:szCs w:val="24"/>
          <w:lang w:val="ru-RU"/>
        </w:rPr>
        <w:t>порядок затвердження експортних потужностей, ведення їх реєстру та внесення змін до нього;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49" w:name="n785"/>
      <w:bookmarkEnd w:id="949"/>
      <w:r w:rsidRPr="00253E6D">
        <w:rPr>
          <w:rFonts w:ascii="Times New Roman" w:eastAsia="Times New Roman" w:hAnsi="Times New Roman" w:cs="Times New Roman"/>
          <w:sz w:val="28"/>
          <w:szCs w:val="24"/>
          <w:lang w:val="ru-RU"/>
        </w:rPr>
        <w:t>перелік регульованих шкідливих організмів;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0" w:name="n786"/>
      <w:bookmarkEnd w:id="950"/>
      <w:r w:rsidRPr="00253E6D">
        <w:rPr>
          <w:rFonts w:ascii="Times New Roman" w:eastAsia="Times New Roman" w:hAnsi="Times New Roman" w:cs="Times New Roman"/>
          <w:sz w:val="28"/>
          <w:szCs w:val="24"/>
          <w:lang w:val="ru-RU"/>
        </w:rPr>
        <w:t>програму навчання працівників, робота яких пов’язана з організацією та безпосередньо проведенням робіт із транспортування, зберігання, застосування, торгівлі пестицидами і агрохімікатами;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1" w:name="n787"/>
      <w:bookmarkEnd w:id="951"/>
      <w:r w:rsidRPr="00253E6D">
        <w:rPr>
          <w:rFonts w:ascii="Times New Roman" w:eastAsia="Times New Roman" w:hAnsi="Times New Roman" w:cs="Times New Roman"/>
          <w:sz w:val="28"/>
          <w:szCs w:val="24"/>
          <w:lang w:val="ru-RU"/>
        </w:rPr>
        <w:t>порядок застосування пестицидів і агрохімікатів на території, що зазнала радіоактивного забруднення, а також у зоні надзвичайної екологічної ситуації;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2" w:name="n788"/>
      <w:bookmarkEnd w:id="952"/>
      <w:r w:rsidRPr="00253E6D">
        <w:rPr>
          <w:rFonts w:ascii="Times New Roman" w:eastAsia="Times New Roman" w:hAnsi="Times New Roman" w:cs="Times New Roman"/>
          <w:sz w:val="28"/>
          <w:szCs w:val="24"/>
          <w:lang w:val="ru-RU"/>
        </w:rPr>
        <w:t>методичні настанови щодо виконання загальних гігієнічних вимог, а також інших вимог, що визначені законодавством про безпечність та окремі показники якості харчових продуктів, розроблені об’єднаннями операторів ринку, та розміщує їх на своєму офіційному веб-сайті наступного дня після затвердження;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3" w:name="n789"/>
      <w:bookmarkEnd w:id="953"/>
      <w:r w:rsidRPr="00253E6D">
        <w:rPr>
          <w:rFonts w:ascii="Times New Roman" w:eastAsia="Times New Roman" w:hAnsi="Times New Roman" w:cs="Times New Roman"/>
          <w:sz w:val="28"/>
          <w:szCs w:val="24"/>
          <w:lang w:val="ru-RU"/>
        </w:rPr>
        <w:t>вимоги до виробництва та обігу живих двостулкових молюсків, живих голкошкірих, живих кишковопорожнинних та живих морських черевоногих;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4" w:name="n790"/>
      <w:bookmarkEnd w:id="954"/>
      <w:r w:rsidRPr="00253E6D">
        <w:rPr>
          <w:rFonts w:ascii="Times New Roman" w:eastAsia="Times New Roman" w:hAnsi="Times New Roman" w:cs="Times New Roman"/>
          <w:sz w:val="28"/>
          <w:szCs w:val="24"/>
          <w:lang w:val="ru-RU"/>
        </w:rPr>
        <w:t>303) встановлює: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5" w:name="n791"/>
      <w:bookmarkEnd w:id="955"/>
      <w:r w:rsidRPr="00253E6D">
        <w:rPr>
          <w:rFonts w:ascii="Times New Roman" w:eastAsia="Times New Roman" w:hAnsi="Times New Roman" w:cs="Times New Roman"/>
          <w:sz w:val="28"/>
          <w:szCs w:val="24"/>
          <w:lang w:val="ru-RU"/>
        </w:rPr>
        <w:t>порядок ведення реєстру операторів ринку та потужностей, на які видано експлуатаційний дозвіл;</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6" w:name="n792"/>
      <w:bookmarkEnd w:id="956"/>
      <w:r w:rsidRPr="00253E6D">
        <w:rPr>
          <w:rFonts w:ascii="Times New Roman" w:eastAsia="Times New Roman" w:hAnsi="Times New Roman" w:cs="Times New Roman"/>
          <w:sz w:val="28"/>
          <w:szCs w:val="24"/>
          <w:lang w:val="ru-RU"/>
        </w:rPr>
        <w:t>вимоги до підготовки помічників державних ветеринарних інспекторів;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7" w:name="n793"/>
      <w:bookmarkEnd w:id="957"/>
      <w:r w:rsidRPr="00253E6D">
        <w:rPr>
          <w:rFonts w:ascii="Times New Roman" w:eastAsia="Times New Roman" w:hAnsi="Times New Roman" w:cs="Times New Roman"/>
          <w:sz w:val="28"/>
          <w:szCs w:val="24"/>
          <w:lang w:val="ru-RU"/>
        </w:rPr>
        <w:t>порядок здійснення компетентним органом України державного контролю потужностей, розташованих у країнах-експортерах;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8" w:name="n794"/>
      <w:bookmarkEnd w:id="958"/>
      <w:r w:rsidRPr="00253E6D">
        <w:rPr>
          <w:rFonts w:ascii="Times New Roman" w:eastAsia="Times New Roman" w:hAnsi="Times New Roman" w:cs="Times New Roman"/>
          <w:sz w:val="28"/>
          <w:szCs w:val="24"/>
          <w:lang w:val="ru-RU"/>
        </w:rPr>
        <w:t>порядок визнання еквівалентності системи державного контролю країни-експортера;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59" w:name="n795"/>
      <w:bookmarkEnd w:id="959"/>
      <w:r w:rsidRPr="00253E6D">
        <w:rPr>
          <w:rFonts w:ascii="Times New Roman" w:eastAsia="Times New Roman" w:hAnsi="Times New Roman" w:cs="Times New Roman"/>
          <w:sz w:val="28"/>
          <w:szCs w:val="24"/>
          <w:lang w:val="ru-RU"/>
        </w:rPr>
        <w:t>порядок знищення, утилізації кормів, повернення їх в обіг для годівлі тварин або для інших, ніж годівля тварин, цілей, за рахунок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0" w:name="n796"/>
      <w:bookmarkEnd w:id="960"/>
      <w:r w:rsidRPr="00253E6D">
        <w:rPr>
          <w:rFonts w:ascii="Times New Roman" w:eastAsia="Times New Roman" w:hAnsi="Times New Roman" w:cs="Times New Roman"/>
          <w:sz w:val="28"/>
          <w:szCs w:val="24"/>
          <w:lang w:val="ru-RU"/>
        </w:rPr>
        <w:t>методичні настанови щодо належної практики для первинного виробництва кормів, маркування кормів, розроблені об’єднаннями операторів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1" w:name="n797"/>
      <w:bookmarkEnd w:id="961"/>
      <w:r w:rsidRPr="00253E6D">
        <w:rPr>
          <w:rFonts w:ascii="Times New Roman" w:eastAsia="Times New Roman" w:hAnsi="Times New Roman" w:cs="Times New Roman"/>
          <w:sz w:val="28"/>
          <w:szCs w:val="24"/>
          <w:lang w:val="ru-RU"/>
        </w:rPr>
        <w:lastRenderedPageBreak/>
        <w:t>форму декларації про відповідність кормів вимогам законодавства про корми для операторів ринку, які діють виключно як продавці та здійснюють лише реалізацію кормів, без зберігання кормів на належних їм потужностях, про відповідність кормів вимогам законодавства про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2" w:name="n798"/>
      <w:bookmarkEnd w:id="962"/>
      <w:r w:rsidRPr="00253E6D">
        <w:rPr>
          <w:rFonts w:ascii="Times New Roman" w:eastAsia="Times New Roman" w:hAnsi="Times New Roman" w:cs="Times New Roman"/>
          <w:sz w:val="28"/>
          <w:szCs w:val="24"/>
          <w:lang w:val="ru-RU"/>
        </w:rPr>
        <w:t>порядок маркування кормів, призначених для тварин, які утримуються для наукових та експериментальних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3" w:name="n799"/>
      <w:bookmarkEnd w:id="963"/>
      <w:r w:rsidRPr="00253E6D">
        <w:rPr>
          <w:rFonts w:ascii="Times New Roman" w:eastAsia="Times New Roman" w:hAnsi="Times New Roman" w:cs="Times New Roman"/>
          <w:sz w:val="28"/>
          <w:szCs w:val="24"/>
          <w:lang w:val="ru-RU"/>
        </w:rPr>
        <w:t>вимоги щодо маркування кормових добавок у кормових матеріалах та кормових сумішах для продуктивних та непродуктивних тварин, а також вимоги щодо зазначення у маркуванні вмісту вологи у кормах;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4" w:name="n800"/>
      <w:bookmarkEnd w:id="964"/>
      <w:r w:rsidRPr="00253E6D">
        <w:rPr>
          <w:rFonts w:ascii="Times New Roman" w:eastAsia="Times New Roman" w:hAnsi="Times New Roman" w:cs="Times New Roman"/>
          <w:sz w:val="28"/>
          <w:szCs w:val="24"/>
          <w:lang w:val="ru-RU"/>
        </w:rPr>
        <w:t>додаткові вимоги щодо маркування кормових добавок та преміксів;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5" w:name="n801"/>
      <w:bookmarkEnd w:id="965"/>
      <w:r w:rsidRPr="00253E6D">
        <w:rPr>
          <w:rFonts w:ascii="Times New Roman" w:eastAsia="Times New Roman" w:hAnsi="Times New Roman" w:cs="Times New Roman"/>
          <w:sz w:val="28"/>
          <w:szCs w:val="24"/>
          <w:lang w:val="ru-RU"/>
        </w:rPr>
        <w:t>вимоги до годівлі тварин побічними продуктами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6" w:name="n802"/>
      <w:bookmarkEnd w:id="966"/>
      <w:r w:rsidRPr="00253E6D">
        <w:rPr>
          <w:rFonts w:ascii="Times New Roman" w:eastAsia="Times New Roman" w:hAnsi="Times New Roman" w:cs="Times New Roman"/>
          <w:sz w:val="28"/>
          <w:szCs w:val="24"/>
          <w:lang w:val="ru-RU"/>
        </w:rPr>
        <w:t>ветеринарно-санітарні вимоги під час поводження з побічними продуктами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7" w:name="n803"/>
      <w:bookmarkEnd w:id="967"/>
      <w:r w:rsidRPr="00253E6D">
        <w:rPr>
          <w:rFonts w:ascii="Times New Roman" w:eastAsia="Times New Roman" w:hAnsi="Times New Roman" w:cs="Times New Roman"/>
          <w:sz w:val="28"/>
          <w:szCs w:val="24"/>
          <w:lang w:val="ru-RU"/>
        </w:rPr>
        <w:t>ветеринарно-санітарні вимоги до потужностей (об’єктів) з оброблення, переробки побічних продуктів тваринного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8" w:name="n804"/>
      <w:bookmarkEnd w:id="968"/>
      <w:r w:rsidRPr="00253E6D">
        <w:rPr>
          <w:rFonts w:ascii="Times New Roman" w:eastAsia="Times New Roman" w:hAnsi="Times New Roman" w:cs="Times New Roman"/>
          <w:sz w:val="28"/>
          <w:szCs w:val="24"/>
          <w:lang w:val="ru-RU"/>
        </w:rPr>
        <w:t>порядок знищення об’єктів санітарних заходів або умови, які повинні виконуватися оператором ринку для повернення їх в обіг для споживання людиною або для інших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69" w:name="n805"/>
      <w:bookmarkEnd w:id="969"/>
      <w:r w:rsidRPr="00253E6D">
        <w:rPr>
          <w:rFonts w:ascii="Times New Roman" w:eastAsia="Times New Roman" w:hAnsi="Times New Roman" w:cs="Times New Roman"/>
          <w:sz w:val="28"/>
          <w:szCs w:val="24"/>
          <w:lang w:val="ru-RU"/>
        </w:rPr>
        <w:t>вимоги до позначки придатності, ідентифікаційної позначки та порядок їх нанесення;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0" w:name="n806"/>
      <w:bookmarkEnd w:id="970"/>
      <w:r w:rsidRPr="00253E6D">
        <w:rPr>
          <w:rFonts w:ascii="Times New Roman" w:eastAsia="Times New Roman" w:hAnsi="Times New Roman" w:cs="Times New Roman"/>
          <w:sz w:val="28"/>
          <w:szCs w:val="24"/>
          <w:lang w:val="ru-RU"/>
        </w:rPr>
        <w:t>порядок, спеціальні вимоги до маркування та перелік харчових продуктів, для яких обов’язковим є зазначення країни походження або місця походження;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1" w:name="n807"/>
      <w:bookmarkEnd w:id="971"/>
      <w:r w:rsidRPr="00253E6D">
        <w:rPr>
          <w:rFonts w:ascii="Times New Roman" w:eastAsia="Times New Roman" w:hAnsi="Times New Roman" w:cs="Times New Roman"/>
          <w:sz w:val="28"/>
          <w:szCs w:val="24"/>
          <w:lang w:val="ru-RU"/>
        </w:rPr>
        <w:t>спеціальні умови імпорту кормів;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2" w:name="n808"/>
      <w:bookmarkEnd w:id="972"/>
      <w:r w:rsidRPr="00253E6D">
        <w:rPr>
          <w:rFonts w:ascii="Times New Roman" w:eastAsia="Times New Roman" w:hAnsi="Times New Roman" w:cs="Times New Roman"/>
          <w:sz w:val="28"/>
          <w:szCs w:val="24"/>
          <w:lang w:val="ru-RU"/>
        </w:rPr>
        <w:t>304) визначає додаткові категорії та функціональні групи кормових добавок;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3" w:name="n809"/>
      <w:bookmarkEnd w:id="973"/>
      <w:r w:rsidRPr="00253E6D">
        <w:rPr>
          <w:rFonts w:ascii="Times New Roman" w:eastAsia="Times New Roman" w:hAnsi="Times New Roman" w:cs="Times New Roman"/>
          <w:sz w:val="28"/>
          <w:szCs w:val="24"/>
          <w:lang w:val="ru-RU"/>
        </w:rPr>
        <w:t>305) приймає рішення про визнання вимог іноземних держав або міжнародних організацій (інтеграційних об’єднань держав) еквівалентними вимогам щодо державної реєстрації кормових добавок, встановленим законодавством України про корми;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4" w:name="n810"/>
      <w:bookmarkEnd w:id="974"/>
      <w:r w:rsidRPr="00253E6D">
        <w:rPr>
          <w:rFonts w:ascii="Times New Roman" w:eastAsia="Times New Roman" w:hAnsi="Times New Roman" w:cs="Times New Roman"/>
          <w:sz w:val="28"/>
          <w:szCs w:val="24"/>
          <w:lang w:val="ru-RU"/>
        </w:rPr>
        <w:t>306) формує, веде та вносить зміни до Державного каталогу кормових матеріалів;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5" w:name="n811"/>
      <w:bookmarkEnd w:id="975"/>
      <w:r w:rsidRPr="00253E6D">
        <w:rPr>
          <w:rFonts w:ascii="Times New Roman" w:eastAsia="Times New Roman" w:hAnsi="Times New Roman" w:cs="Times New Roman"/>
          <w:sz w:val="28"/>
          <w:szCs w:val="24"/>
          <w:lang w:val="ru-RU"/>
        </w:rPr>
        <w:t>307) забезпечує відкритий та безоплатний доступ до Державного каталогу кормових матеріалів шляхом його розміщення на своєму офіційному веб-сайті;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6" w:name="n812"/>
      <w:bookmarkEnd w:id="976"/>
      <w:r w:rsidRPr="00253E6D">
        <w:rPr>
          <w:rFonts w:ascii="Times New Roman" w:eastAsia="Times New Roman" w:hAnsi="Times New Roman" w:cs="Times New Roman"/>
          <w:sz w:val="28"/>
          <w:szCs w:val="24"/>
          <w:lang w:val="ru-RU"/>
        </w:rPr>
        <w:t>308) формує, веде, вносить зміни та забезпечує відкритий та безоплатний доступ до Державного реєстру тверджень про властивості кормів для особливих поживних цілей;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7" w:name="n813"/>
      <w:bookmarkEnd w:id="977"/>
      <w:r w:rsidRPr="00253E6D">
        <w:rPr>
          <w:rFonts w:ascii="Times New Roman" w:eastAsia="Times New Roman" w:hAnsi="Times New Roman" w:cs="Times New Roman"/>
          <w:sz w:val="28"/>
          <w:szCs w:val="24"/>
          <w:lang w:val="ru-RU"/>
        </w:rPr>
        <w:t>309) за погодженням з Мінфіном подає пропозиції Кабінету Міністрів України щодо виділення необхідних коштів з резервного фонду державного бюджету на організацію і здійснення заходів, спрямованих на локалізацію та ліквідацію епізоотії особливо небезпечних хвороб тварин, що загрожує перерости в панзоотію чи спричиняє значні економічні втрати;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8" w:name="n814"/>
      <w:bookmarkEnd w:id="978"/>
      <w:r w:rsidRPr="00253E6D">
        <w:rPr>
          <w:rFonts w:ascii="Times New Roman" w:eastAsia="Times New Roman" w:hAnsi="Times New Roman" w:cs="Times New Roman"/>
          <w:sz w:val="28"/>
          <w:szCs w:val="24"/>
          <w:lang w:val="ru-RU"/>
        </w:rPr>
        <w:lastRenderedPageBreak/>
        <w:t>310) подає на затвердження Кабінету Міністрів України Порядок отримання, призупинення, скасування та поновлення, форму та умови отримання експлуатаційного дозволу;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79" w:name="n815"/>
      <w:bookmarkEnd w:id="979"/>
      <w:r w:rsidRPr="00253E6D">
        <w:rPr>
          <w:rFonts w:ascii="Times New Roman" w:eastAsia="Times New Roman" w:hAnsi="Times New Roman" w:cs="Times New Roman"/>
          <w:sz w:val="28"/>
          <w:szCs w:val="24"/>
          <w:lang w:val="ru-RU"/>
        </w:rPr>
        <w:t>311) розробляє та подає на затвердження Кабінету Міністрів України Положення про державну реєстрацію кормових добавок;</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0" w:name="n816"/>
      <w:bookmarkEnd w:id="980"/>
      <w:r w:rsidRPr="00253E6D">
        <w:rPr>
          <w:rFonts w:ascii="Times New Roman" w:eastAsia="Times New Roman" w:hAnsi="Times New Roman" w:cs="Times New Roman"/>
          <w:sz w:val="28"/>
          <w:szCs w:val="24"/>
          <w:lang w:val="ru-RU"/>
        </w:rPr>
        <w:t>312) розробляє, переглядає та затверджує відповідні санітарні заходи в межах своїх повноважень;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1" w:name="n817"/>
      <w:bookmarkEnd w:id="981"/>
      <w:r w:rsidRPr="00253E6D">
        <w:rPr>
          <w:rFonts w:ascii="Times New Roman" w:eastAsia="Times New Roman" w:hAnsi="Times New Roman" w:cs="Times New Roman"/>
          <w:sz w:val="28"/>
          <w:szCs w:val="24"/>
          <w:lang w:val="ru-RU"/>
        </w:rPr>
        <w:t>313) затверджує разом з Мінфіном розмір плати за здійснення державного контролю, що фінансується операторами ринку;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2" w:name="n818"/>
      <w:bookmarkEnd w:id="982"/>
      <w:r w:rsidRPr="00253E6D">
        <w:rPr>
          <w:rFonts w:ascii="Times New Roman" w:eastAsia="Times New Roman" w:hAnsi="Times New Roman" w:cs="Times New Roman"/>
          <w:sz w:val="28"/>
          <w:szCs w:val="24"/>
          <w:lang w:val="ru-RU"/>
        </w:rPr>
        <w:t>314) бере участь у реалізації державної політики у сфері виробництва продуктів дитячого харчування;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3" w:name="n819"/>
      <w:bookmarkEnd w:id="983"/>
      <w:r w:rsidRPr="00253E6D">
        <w:rPr>
          <w:rFonts w:ascii="Times New Roman" w:eastAsia="Times New Roman" w:hAnsi="Times New Roman" w:cs="Times New Roman"/>
          <w:sz w:val="28"/>
          <w:szCs w:val="24"/>
          <w:lang w:val="ru-RU"/>
        </w:rPr>
        <w:t>315) забезпечує державну підтримку виробників органічної сільськогосподарської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4" w:name="n820"/>
      <w:bookmarkEnd w:id="984"/>
      <w:r w:rsidRPr="00253E6D">
        <w:rPr>
          <w:rFonts w:ascii="Times New Roman" w:eastAsia="Times New Roman" w:hAnsi="Times New Roman" w:cs="Times New Roman"/>
          <w:sz w:val="28"/>
          <w:szCs w:val="24"/>
          <w:lang w:val="ru-RU"/>
        </w:rPr>
        <w:t>316) здійснює державне управління та регулювання у сфері органічного виробництва, обігу та маркування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5" w:name="n821"/>
      <w:bookmarkEnd w:id="985"/>
      <w:r w:rsidRPr="00253E6D">
        <w:rPr>
          <w:rFonts w:ascii="Times New Roman" w:eastAsia="Times New Roman" w:hAnsi="Times New Roman" w:cs="Times New Roman"/>
          <w:sz w:val="28"/>
          <w:szCs w:val="24"/>
          <w:lang w:val="ru-RU"/>
        </w:rPr>
        <w:t>317) розробляє та затверджує державний логотип для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6" w:name="n822"/>
      <w:bookmarkEnd w:id="986"/>
      <w:r w:rsidRPr="00253E6D">
        <w:rPr>
          <w:rFonts w:ascii="Times New Roman" w:eastAsia="Times New Roman" w:hAnsi="Times New Roman" w:cs="Times New Roman"/>
          <w:sz w:val="28"/>
          <w:szCs w:val="24"/>
          <w:lang w:val="ru-RU"/>
        </w:rPr>
        <w:t>318) забезпечує: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7" w:name="n823"/>
      <w:bookmarkEnd w:id="987"/>
      <w:r w:rsidRPr="00253E6D">
        <w:rPr>
          <w:rFonts w:ascii="Times New Roman" w:eastAsia="Times New Roman" w:hAnsi="Times New Roman" w:cs="Times New Roman"/>
          <w:sz w:val="28"/>
          <w:szCs w:val="24"/>
          <w:lang w:val="ru-RU"/>
        </w:rPr>
        <w:t>сприяння розвитку ринку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8" w:name="n824"/>
      <w:bookmarkEnd w:id="988"/>
      <w:r w:rsidRPr="00253E6D">
        <w:rPr>
          <w:rFonts w:ascii="Times New Roman" w:eastAsia="Times New Roman" w:hAnsi="Times New Roman" w:cs="Times New Roman"/>
          <w:sz w:val="28"/>
          <w:szCs w:val="24"/>
          <w:lang w:val="ru-RU"/>
        </w:rPr>
        <w:t>ведення Державного реєстру операторів, що здійснюють виробництво продукції відповідно до вимог законодавства у сфері органічного виробництва, обігу та маркування органічної продукції, Державного реєстру органічного насіння і садивного матеріалу та Державного реєстру органів сертифікації у сфері органічного виробництва та обігу органічної продукції, а також відкритість та загальнодоступність зазначених реєстрів;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89" w:name="n825"/>
      <w:bookmarkEnd w:id="989"/>
      <w:r w:rsidRPr="00253E6D">
        <w:rPr>
          <w:rFonts w:ascii="Times New Roman" w:eastAsia="Times New Roman" w:hAnsi="Times New Roman" w:cs="Times New Roman"/>
          <w:sz w:val="28"/>
          <w:szCs w:val="24"/>
          <w:lang w:val="ru-RU"/>
        </w:rPr>
        <w:t>319) звертається до національного органу України з акредитації щодо встановлених фактів порушень органом сертифікації з метою вжиття цим органом відповідних заходів, передбачених законодавством України у сфері акредитації;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0" w:name="n826"/>
      <w:bookmarkEnd w:id="990"/>
      <w:r w:rsidRPr="00253E6D">
        <w:rPr>
          <w:rFonts w:ascii="Times New Roman" w:eastAsia="Times New Roman" w:hAnsi="Times New Roman" w:cs="Times New Roman"/>
          <w:sz w:val="28"/>
          <w:szCs w:val="24"/>
          <w:lang w:val="ru-RU"/>
        </w:rPr>
        <w:t>320) забезпечує підготовку та підвищення кваліфікації інспекторів з органічного виробництва та/або обігу органічної продукції відповідно до закону;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1" w:name="n827"/>
      <w:bookmarkEnd w:id="991"/>
      <w:r w:rsidRPr="00253E6D">
        <w:rPr>
          <w:rFonts w:ascii="Times New Roman" w:eastAsia="Times New Roman" w:hAnsi="Times New Roman" w:cs="Times New Roman"/>
          <w:sz w:val="28"/>
          <w:szCs w:val="24"/>
          <w:lang w:val="ru-RU"/>
        </w:rPr>
        <w:t>321) встановлює порядок підтвердження спеціальних знань інспектора з органічного виробництва та/або обігу органічної продукції у сфері органічного виробництва;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2" w:name="n828"/>
      <w:bookmarkEnd w:id="992"/>
      <w:r w:rsidRPr="00253E6D">
        <w:rPr>
          <w:rFonts w:ascii="Times New Roman" w:eastAsia="Times New Roman" w:hAnsi="Times New Roman" w:cs="Times New Roman"/>
          <w:sz w:val="28"/>
          <w:szCs w:val="24"/>
          <w:lang w:val="ru-RU"/>
        </w:rPr>
        <w:t>322) визначає вимоги до матеріально-технічної бази та інших об’єктів інфраструктури, необхідних для виконання функцій із сертифікації органічного виробництва та/або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3" w:name="n829"/>
      <w:bookmarkEnd w:id="993"/>
      <w:r w:rsidRPr="00253E6D">
        <w:rPr>
          <w:rFonts w:ascii="Times New Roman" w:eastAsia="Times New Roman" w:hAnsi="Times New Roman" w:cs="Times New Roman"/>
          <w:sz w:val="28"/>
          <w:szCs w:val="24"/>
          <w:lang w:val="ru-RU"/>
        </w:rPr>
        <w:t>323) забезпечує скасування сертифікатів, виданих органом сертифікації, виключеним із Державного реєстру органів сертифікації у сфері органічного виробництва та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4" w:name="n830"/>
      <w:bookmarkEnd w:id="994"/>
      <w:r w:rsidRPr="00253E6D">
        <w:rPr>
          <w:rFonts w:ascii="Times New Roman" w:eastAsia="Times New Roman" w:hAnsi="Times New Roman" w:cs="Times New Roman"/>
          <w:sz w:val="28"/>
          <w:szCs w:val="24"/>
          <w:lang w:val="ru-RU"/>
        </w:rPr>
        <w:t>324) встановлює форму заявки на внесення до Державного реєстру органів сертифікації у сфері органічного виробництва та обігу органічної продукції;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5" w:name="n831"/>
      <w:bookmarkEnd w:id="995"/>
      <w:r w:rsidRPr="00253E6D">
        <w:rPr>
          <w:rFonts w:ascii="Times New Roman" w:eastAsia="Times New Roman" w:hAnsi="Times New Roman" w:cs="Times New Roman"/>
          <w:sz w:val="28"/>
          <w:szCs w:val="24"/>
          <w:lang w:val="ru-RU"/>
        </w:rPr>
        <w:lastRenderedPageBreak/>
        <w:t>325) встановлює порядок ведення переліку органів іноземної сертифікації;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6" w:name="n832"/>
      <w:bookmarkEnd w:id="996"/>
      <w:r w:rsidRPr="00253E6D">
        <w:rPr>
          <w:rFonts w:ascii="Times New Roman" w:eastAsia="Times New Roman" w:hAnsi="Times New Roman" w:cs="Times New Roman"/>
          <w:sz w:val="28"/>
          <w:szCs w:val="24"/>
          <w:lang w:val="ru-RU"/>
        </w:rPr>
        <w:t>326) визначає порядок розгляду апеляцій на рішення органів сертифікації;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7" w:name="n833"/>
      <w:bookmarkEnd w:id="997"/>
      <w:r w:rsidRPr="00253E6D">
        <w:rPr>
          <w:rFonts w:ascii="Times New Roman" w:eastAsia="Times New Roman" w:hAnsi="Times New Roman" w:cs="Times New Roman"/>
          <w:sz w:val="28"/>
          <w:szCs w:val="24"/>
          <w:lang w:val="ru-RU"/>
        </w:rPr>
        <w:t>327) визначає порядок, періодичність декларування та подання органами сертифікації зведених матеріалів щодо обсягів органічної продукції, що вводиться в обіг;</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8" w:name="n834"/>
      <w:bookmarkEnd w:id="998"/>
      <w:r w:rsidRPr="00253E6D">
        <w:rPr>
          <w:rFonts w:ascii="Times New Roman" w:eastAsia="Times New Roman" w:hAnsi="Times New Roman" w:cs="Times New Roman"/>
          <w:sz w:val="28"/>
          <w:szCs w:val="24"/>
          <w:lang w:val="ru-RU"/>
        </w:rPr>
        <w:t>328) встановлює порядок звітування органів сертифікації про видані сертифікати;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999" w:name="n835"/>
      <w:bookmarkEnd w:id="999"/>
      <w:r w:rsidRPr="00253E6D">
        <w:rPr>
          <w:rFonts w:ascii="Times New Roman" w:eastAsia="Times New Roman" w:hAnsi="Times New Roman" w:cs="Times New Roman"/>
          <w:sz w:val="28"/>
          <w:szCs w:val="24"/>
          <w:lang w:val="ru-RU"/>
        </w:rPr>
        <w:t>329) розробляє та затверджує перелік речовин (інгредієнтів, компонентів), що дозволяється використовувати у процесі органічного виробництва та які дозволені до використання у гранично допустимих кількостях;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0" w:name="n836"/>
      <w:bookmarkEnd w:id="1000"/>
      <w:r w:rsidRPr="00253E6D">
        <w:rPr>
          <w:rFonts w:ascii="Times New Roman" w:eastAsia="Times New Roman" w:hAnsi="Times New Roman" w:cs="Times New Roman"/>
          <w:sz w:val="28"/>
          <w:szCs w:val="24"/>
          <w:lang w:val="ru-RU"/>
        </w:rPr>
        <w:t>330) здійснює нормативно-правове забезпечення у сфері захисту та карантину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1" w:name="n837"/>
      <w:bookmarkEnd w:id="1001"/>
      <w:r w:rsidRPr="00253E6D">
        <w:rPr>
          <w:rFonts w:ascii="Times New Roman" w:eastAsia="Times New Roman" w:hAnsi="Times New Roman" w:cs="Times New Roman"/>
          <w:sz w:val="28"/>
          <w:szCs w:val="24"/>
          <w:lang w:val="ru-RU"/>
        </w:rPr>
        <w:t>331) організовує впровадження екологічно безпечних для людини і навколишнього природного середовища методів та заходів щодо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2" w:name="n838"/>
      <w:bookmarkEnd w:id="1002"/>
      <w:r w:rsidRPr="00253E6D">
        <w:rPr>
          <w:rFonts w:ascii="Times New Roman" w:eastAsia="Times New Roman" w:hAnsi="Times New Roman" w:cs="Times New Roman"/>
          <w:sz w:val="28"/>
          <w:szCs w:val="24"/>
          <w:lang w:val="ru-RU"/>
        </w:rPr>
        <w:t>332) бере участь у розробленні загальнодержавних і міждержавних цільових програм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3" w:name="n839"/>
      <w:bookmarkEnd w:id="1003"/>
      <w:r w:rsidRPr="00253E6D">
        <w:rPr>
          <w:rFonts w:ascii="Times New Roman" w:eastAsia="Times New Roman" w:hAnsi="Times New Roman" w:cs="Times New Roman"/>
          <w:sz w:val="28"/>
          <w:szCs w:val="24"/>
          <w:lang w:val="ru-RU"/>
        </w:rPr>
        <w:t>333) організовує розроблення регіональних цільових програм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4" w:name="n840"/>
      <w:bookmarkEnd w:id="1004"/>
      <w:r w:rsidRPr="00253E6D">
        <w:rPr>
          <w:rFonts w:ascii="Times New Roman" w:eastAsia="Times New Roman" w:hAnsi="Times New Roman" w:cs="Times New Roman"/>
          <w:sz w:val="28"/>
          <w:szCs w:val="24"/>
          <w:lang w:val="ru-RU"/>
        </w:rPr>
        <w:t>334) визначає:</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5" w:name="n841"/>
      <w:bookmarkEnd w:id="1005"/>
      <w:r w:rsidRPr="00253E6D">
        <w:rPr>
          <w:rFonts w:ascii="Times New Roman" w:eastAsia="Times New Roman" w:hAnsi="Times New Roman" w:cs="Times New Roman"/>
          <w:sz w:val="28"/>
          <w:szCs w:val="24"/>
          <w:lang w:val="ru-RU"/>
        </w:rPr>
        <w:t>пріоритетні напрями, стратегії та механізми розвитку у сфері карантину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6" w:name="n842"/>
      <w:bookmarkEnd w:id="1006"/>
      <w:r w:rsidRPr="00253E6D">
        <w:rPr>
          <w:rFonts w:ascii="Times New Roman" w:eastAsia="Times New Roman" w:hAnsi="Times New Roman" w:cs="Times New Roman"/>
          <w:sz w:val="28"/>
          <w:szCs w:val="24"/>
          <w:lang w:val="ru-RU"/>
        </w:rPr>
        <w:t>відповідно до закону порядок ввезення, вивезення та використання рослин і рослинних продуктів, зокрема за погодженням із карантинними службами інших держав відповідно до міжнародних договорів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7" w:name="n843"/>
      <w:bookmarkEnd w:id="1007"/>
      <w:r w:rsidRPr="00253E6D">
        <w:rPr>
          <w:rFonts w:ascii="Times New Roman" w:eastAsia="Times New Roman" w:hAnsi="Times New Roman" w:cs="Times New Roman"/>
          <w:sz w:val="28"/>
          <w:szCs w:val="24"/>
          <w:lang w:val="ru-RU"/>
        </w:rPr>
        <w:t>335) вносить до Кабінету Міністрів України подання про запровадження або скасування карантинного режиму та особливого режиму захисту рослин;</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8" w:name="n844"/>
      <w:bookmarkEnd w:id="1008"/>
      <w:r w:rsidRPr="00253E6D">
        <w:rPr>
          <w:rFonts w:ascii="Times New Roman" w:eastAsia="Times New Roman" w:hAnsi="Times New Roman" w:cs="Times New Roman"/>
          <w:sz w:val="28"/>
          <w:szCs w:val="24"/>
          <w:lang w:val="ru-RU"/>
        </w:rPr>
        <w:t>336) здійснює інші повноваження, визначені законом.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09" w:name="n845"/>
      <w:bookmarkEnd w:id="1009"/>
      <w:r w:rsidRPr="00253E6D">
        <w:rPr>
          <w:rFonts w:ascii="Times New Roman" w:eastAsia="Times New Roman" w:hAnsi="Times New Roman" w:cs="Times New Roman"/>
          <w:sz w:val="28"/>
          <w:szCs w:val="24"/>
          <w:lang w:val="ru-RU"/>
        </w:rPr>
        <w:t>5. Мінекономіки з метою організації своєї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0" w:name="n846"/>
      <w:bookmarkEnd w:id="1010"/>
      <w:r w:rsidRPr="00253E6D">
        <w:rPr>
          <w:rFonts w:ascii="Times New Roman" w:eastAsia="Times New Roman" w:hAnsi="Times New Roman" w:cs="Times New Roman"/>
          <w:sz w:val="28"/>
          <w:szCs w:val="24"/>
          <w:lang w:val="ru-RU"/>
        </w:rPr>
        <w:t>1) забезпечує в межах повноважень, передбачених законом, здійснення заходів щодо запобігання корупції і контроль за їх реалізацією в апараті Мінекономіки, на підприємствах, в установах та організаціях,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1" w:name="n847"/>
      <w:bookmarkEnd w:id="1011"/>
      <w:r w:rsidRPr="00253E6D">
        <w:rPr>
          <w:rFonts w:ascii="Times New Roman" w:eastAsia="Times New Roman" w:hAnsi="Times New Roman" w:cs="Times New Roman"/>
          <w:sz w:val="28"/>
          <w:szCs w:val="24"/>
          <w:lang w:val="ru-RU"/>
        </w:rPr>
        <w:t>2) здійснює добір кадрів в апарат Мінекономіки та на керівні посади підприємств, установ та організацій, що належать до сфери його управління, організовує роботу з підготовки, перепідготовки та підвищення кваліфікації державних службовців і працівників апарату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2" w:name="n848"/>
      <w:bookmarkEnd w:id="1012"/>
      <w:r w:rsidRPr="00253E6D">
        <w:rPr>
          <w:rFonts w:ascii="Times New Roman" w:eastAsia="Times New Roman" w:hAnsi="Times New Roman" w:cs="Times New Roman"/>
          <w:sz w:val="28"/>
          <w:szCs w:val="24"/>
          <w:lang w:val="ru-RU"/>
        </w:rPr>
        <w:t>3) організовує планово-фінансову роботу в апараті Мінекономіки,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3" w:name="n849"/>
      <w:bookmarkEnd w:id="1013"/>
      <w:r w:rsidRPr="00253E6D">
        <w:rPr>
          <w:rFonts w:ascii="Times New Roman" w:eastAsia="Times New Roman" w:hAnsi="Times New Roman" w:cs="Times New Roman"/>
          <w:sz w:val="28"/>
          <w:szCs w:val="24"/>
          <w:lang w:val="ru-RU"/>
        </w:rPr>
        <w:t>4) забезпечує ефективне і цільове використання бюджетних коштів;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4" w:name="n850"/>
      <w:bookmarkEnd w:id="1014"/>
      <w:r w:rsidRPr="00253E6D">
        <w:rPr>
          <w:rFonts w:ascii="Times New Roman" w:eastAsia="Times New Roman" w:hAnsi="Times New Roman" w:cs="Times New Roman"/>
          <w:sz w:val="28"/>
          <w:szCs w:val="24"/>
          <w:lang w:val="ru-RU"/>
        </w:rPr>
        <w:lastRenderedPageBreak/>
        <w:t>5) забезпечує в межах повноважень, передбачених законом, реалізацію державної політики стосовно державної таємниці, здійснення контролю за її збереженням в апараті Мінекономіки, на підприємствах, в установах та організаціях, що належать до сфери його управління, захист інформації з обмеженим доступом, а також технічний захист інформації, здійснення контролю за її збереженням;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5" w:name="n851"/>
      <w:bookmarkEnd w:id="1015"/>
      <w:r w:rsidRPr="00253E6D">
        <w:rPr>
          <w:rFonts w:ascii="Times New Roman" w:eastAsia="Times New Roman" w:hAnsi="Times New Roman" w:cs="Times New Roman"/>
          <w:sz w:val="28"/>
          <w:szCs w:val="24"/>
          <w:lang w:val="ru-RU"/>
        </w:rPr>
        <w:t>6) забезпечує в межах повноважень, передбачених законом, виконання завдань з мобілізаційної підготовки та мобілізаційної готовності держави;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6" w:name="n852"/>
      <w:bookmarkEnd w:id="1016"/>
      <w:r w:rsidRPr="00253E6D">
        <w:rPr>
          <w:rFonts w:ascii="Times New Roman" w:eastAsia="Times New Roman" w:hAnsi="Times New Roman" w:cs="Times New Roman"/>
          <w:sz w:val="28"/>
          <w:szCs w:val="24"/>
          <w:lang w:val="ru-RU"/>
        </w:rPr>
        <w:t>7) забезпечує в межах повноважень, передбачених законом, 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Мінекономіки, врахування громадської думки під час формування та реалізації державної політики з питань, що належать до компетенції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7" w:name="n853"/>
      <w:bookmarkEnd w:id="1017"/>
      <w:r w:rsidRPr="00253E6D">
        <w:rPr>
          <w:rFonts w:ascii="Times New Roman" w:eastAsia="Times New Roman" w:hAnsi="Times New Roman" w:cs="Times New Roman"/>
          <w:sz w:val="28"/>
          <w:szCs w:val="24"/>
          <w:lang w:val="ru-RU"/>
        </w:rPr>
        <w:t>8) забезпечує стійке функціонування системи управління щодо формування, ведення та використання страхового фонду документації;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8" w:name="n854"/>
      <w:bookmarkEnd w:id="1018"/>
      <w:r w:rsidRPr="00253E6D">
        <w:rPr>
          <w:rFonts w:ascii="Times New Roman" w:eastAsia="Times New Roman" w:hAnsi="Times New Roman" w:cs="Times New Roman"/>
          <w:sz w:val="28"/>
          <w:szCs w:val="24"/>
          <w:lang w:val="ru-RU"/>
        </w:rPr>
        <w:t>9) забезпечує в установленому порядку самопредставництво інтересів Мінекономіки в судах України та інших державних органах, яке здійснюється без окремого доручення керівника державними службовцями структурних підрозділів Мінекономіки відповідно до положення про такі структурні підрозділи;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19" w:name="n855"/>
      <w:bookmarkEnd w:id="1019"/>
      <w:r w:rsidRPr="00253E6D">
        <w:rPr>
          <w:rFonts w:ascii="Times New Roman" w:eastAsia="Times New Roman" w:hAnsi="Times New Roman" w:cs="Times New Roman"/>
          <w:sz w:val="28"/>
          <w:szCs w:val="24"/>
          <w:lang w:val="ru-RU"/>
        </w:rPr>
        <w:t>10) забезпечує представництво інтересів Мінекономіки в судах України та інших органах.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0" w:name="n856"/>
      <w:bookmarkEnd w:id="1020"/>
      <w:r w:rsidRPr="00253E6D">
        <w:rPr>
          <w:rFonts w:ascii="Times New Roman" w:eastAsia="Times New Roman" w:hAnsi="Times New Roman" w:cs="Times New Roman"/>
          <w:sz w:val="28"/>
          <w:szCs w:val="24"/>
          <w:lang w:val="ru-RU"/>
        </w:rPr>
        <w:t>6. Мінекономіки для виконання покладених на нього завдань має право:</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1" w:name="n857"/>
      <w:bookmarkEnd w:id="1021"/>
      <w:r w:rsidRPr="00253E6D">
        <w:rPr>
          <w:rFonts w:ascii="Times New Roman" w:eastAsia="Times New Roman" w:hAnsi="Times New Roman" w:cs="Times New Roman"/>
          <w:sz w:val="28"/>
          <w:szCs w:val="24"/>
          <w:lang w:val="ru-RU"/>
        </w:rPr>
        <w:t>1) залучати в установленому порядку спеціалістів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2" w:name="n858"/>
      <w:bookmarkEnd w:id="1022"/>
      <w:r w:rsidRPr="00253E6D">
        <w:rPr>
          <w:rFonts w:ascii="Times New Roman" w:eastAsia="Times New Roman" w:hAnsi="Times New Roman" w:cs="Times New Roman"/>
          <w:sz w:val="28"/>
          <w:szCs w:val="24"/>
          <w:lang w:val="ru-RU"/>
        </w:rPr>
        <w:t>2) отримувати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державної статистики - статистичну інформацію, у тому числі стосовно результатів діяльності оборонно-промислового комплексу;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3" w:name="n859"/>
      <w:bookmarkEnd w:id="1023"/>
      <w:r w:rsidRPr="00253E6D">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та інші публічні заходи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4" w:name="n860"/>
      <w:bookmarkEnd w:id="1024"/>
      <w:r w:rsidRPr="00253E6D">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5" w:name="n861"/>
      <w:bookmarkEnd w:id="1025"/>
      <w:r w:rsidRPr="00253E6D">
        <w:rPr>
          <w:rFonts w:ascii="Times New Roman" w:eastAsia="Times New Roman" w:hAnsi="Times New Roman" w:cs="Times New Roman"/>
          <w:sz w:val="28"/>
          <w:szCs w:val="24"/>
          <w:lang w:val="ru-RU"/>
        </w:rPr>
        <w:t>7. Мінекономіки здійснює свої повноваження безпосередньо та через торгові представництва у складі закордонних дипломатичних установ.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6" w:name="n862"/>
      <w:bookmarkEnd w:id="1026"/>
      <w:r w:rsidRPr="00253E6D">
        <w:rPr>
          <w:rFonts w:ascii="Times New Roman" w:eastAsia="Times New Roman" w:hAnsi="Times New Roman" w:cs="Times New Roman"/>
          <w:sz w:val="28"/>
          <w:szCs w:val="24"/>
          <w:lang w:val="ru-RU"/>
        </w:rPr>
        <w:t xml:space="preserve">8. Мінекономіки у процесі виконання покладених на нього завдань взаємодіє в установленому порядку з іншими державними органами, допоміжними </w:t>
      </w:r>
      <w:r w:rsidRPr="00253E6D">
        <w:rPr>
          <w:rFonts w:ascii="Times New Roman" w:eastAsia="Times New Roman" w:hAnsi="Times New Roman" w:cs="Times New Roman"/>
          <w:sz w:val="28"/>
          <w:szCs w:val="24"/>
          <w:lang w:val="ru-RU"/>
        </w:rPr>
        <w:lastRenderedPageBreak/>
        <w:t>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7" w:name="n863"/>
      <w:bookmarkEnd w:id="1027"/>
      <w:r w:rsidRPr="00253E6D">
        <w:rPr>
          <w:rFonts w:ascii="Times New Roman" w:eastAsia="Times New Roman" w:hAnsi="Times New Roman" w:cs="Times New Roman"/>
          <w:sz w:val="28"/>
          <w:szCs w:val="24"/>
          <w:lang w:val="ru-RU"/>
        </w:rPr>
        <w:t>9. Мінекономіки в межах повноважень, передбачених законом, на основі і на виконання</w:t>
      </w:r>
      <w:r w:rsidRPr="00253E6D">
        <w:rPr>
          <w:rFonts w:ascii="Times New Roman" w:eastAsia="Times New Roman" w:hAnsi="Times New Roman" w:cs="Times New Roman"/>
          <w:sz w:val="28"/>
          <w:szCs w:val="24"/>
        </w:rPr>
        <w:t> </w:t>
      </w:r>
      <w:hyperlink r:id="rId134"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постанов Верховної Ради України та актів Президента України, прийнятих відповідно до Конституції та законів України, актів Кабінету Міністрів України видає накази, організовує та контролює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8" w:name="n864"/>
      <w:bookmarkEnd w:id="1028"/>
      <w:r w:rsidRPr="00253E6D">
        <w:rPr>
          <w:rFonts w:ascii="Times New Roman" w:eastAsia="Times New Roman" w:hAnsi="Times New Roman" w:cs="Times New Roman"/>
          <w:sz w:val="28"/>
          <w:szCs w:val="24"/>
          <w:lang w:val="ru-RU"/>
        </w:rPr>
        <w:t>Накази Мінекономіки, які відповідно до закону є регуляторними актами, розробляються, розглядаються, приймаються та оприлюднюються з урахуванням вимог</w:t>
      </w:r>
      <w:r w:rsidRPr="00253E6D">
        <w:rPr>
          <w:rFonts w:ascii="Times New Roman" w:eastAsia="Times New Roman" w:hAnsi="Times New Roman" w:cs="Times New Roman"/>
          <w:sz w:val="28"/>
          <w:szCs w:val="24"/>
        </w:rPr>
        <w:t> </w:t>
      </w:r>
      <w:hyperlink r:id="rId135"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29" w:name="n865"/>
      <w:bookmarkEnd w:id="1029"/>
      <w:r w:rsidRPr="00253E6D">
        <w:rPr>
          <w:rFonts w:ascii="Times New Roman" w:eastAsia="Times New Roman" w:hAnsi="Times New Roman" w:cs="Times New Roman"/>
          <w:sz w:val="28"/>
          <w:szCs w:val="24"/>
          <w:lang w:val="ru-RU"/>
        </w:rPr>
        <w:t>Нормативно-правові акти Мінекономіки підлягають державній реєстрації в установленому законодавством порядку.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0" w:name="n866"/>
      <w:bookmarkEnd w:id="1030"/>
      <w:r w:rsidRPr="00253E6D">
        <w:rPr>
          <w:rFonts w:ascii="Times New Roman" w:eastAsia="Times New Roman" w:hAnsi="Times New Roman" w:cs="Times New Roman"/>
          <w:sz w:val="28"/>
          <w:szCs w:val="24"/>
          <w:lang w:val="ru-RU"/>
        </w:rPr>
        <w:t>Накази Мінекономіки, видані в межах повноважень, передбачених законом, є обов’язковими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організаціями незалежно від форми власності та громадянами.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1" w:name="n867"/>
      <w:bookmarkEnd w:id="1031"/>
      <w:r w:rsidRPr="00253E6D">
        <w:rPr>
          <w:rFonts w:ascii="Times New Roman" w:eastAsia="Times New Roman" w:hAnsi="Times New Roman" w:cs="Times New Roman"/>
          <w:sz w:val="28"/>
          <w:szCs w:val="24"/>
          <w:lang w:val="ru-RU"/>
        </w:rPr>
        <w:t>10. Мінекономіки очолює Міністр, який призначається на посаду за поданням Прем’єр-міністра України і звільняється з посади Верховною Радою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2" w:name="n868"/>
      <w:bookmarkEnd w:id="1032"/>
      <w:r w:rsidRPr="00253E6D">
        <w:rPr>
          <w:rFonts w:ascii="Times New Roman" w:eastAsia="Times New Roman" w:hAnsi="Times New Roman" w:cs="Times New Roman"/>
          <w:sz w:val="28"/>
          <w:szCs w:val="24"/>
          <w:lang w:val="ru-RU"/>
        </w:rPr>
        <w:t>Міністр має першого заступника, заступників (зокрема заступника - Торгового представника України, особливості повноважень якого визначаються Кабінетом Міністрів України),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3" w:name="n869"/>
      <w:bookmarkEnd w:id="1033"/>
      <w:r w:rsidRPr="00253E6D">
        <w:rPr>
          <w:rFonts w:ascii="Times New Roman" w:eastAsia="Times New Roman" w:hAnsi="Times New Roman" w:cs="Times New Roman"/>
          <w:sz w:val="28"/>
          <w:szCs w:val="24"/>
          <w:lang w:val="ru-RU"/>
        </w:rPr>
        <w:t>11. Міністр:</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4" w:name="n870"/>
      <w:bookmarkEnd w:id="1034"/>
      <w:r w:rsidRPr="00253E6D">
        <w:rPr>
          <w:rFonts w:ascii="Times New Roman" w:eastAsia="Times New Roman" w:hAnsi="Times New Roman" w:cs="Times New Roman"/>
          <w:sz w:val="28"/>
          <w:szCs w:val="24"/>
          <w:lang w:val="ru-RU"/>
        </w:rPr>
        <w:t>1) очолює Мінекономіки, здійснює керівництво його діяльністю;</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5" w:name="n871"/>
      <w:bookmarkEnd w:id="1035"/>
      <w:r w:rsidRPr="00253E6D">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6" w:name="n872"/>
      <w:bookmarkEnd w:id="1036"/>
      <w:r w:rsidRPr="00253E6D">
        <w:rPr>
          <w:rFonts w:ascii="Times New Roman" w:eastAsia="Times New Roman" w:hAnsi="Times New Roman" w:cs="Times New Roman"/>
          <w:sz w:val="28"/>
          <w:szCs w:val="24"/>
          <w:lang w:val="ru-RU"/>
        </w:rPr>
        <w:t>3) спрямовує і координує діяльність визначених Кабінетом Міністрів України центральних органів виконавчої влади, зокрема: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7" w:name="n873"/>
      <w:bookmarkEnd w:id="1037"/>
      <w:r w:rsidRPr="00253E6D">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 центральними органами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8" w:name="n874"/>
      <w:bookmarkEnd w:id="1038"/>
      <w:r w:rsidRPr="00253E6D">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спрямовується і координується Міністром, проекти законів, актів Президента України та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39" w:name="n875"/>
      <w:bookmarkEnd w:id="1039"/>
      <w:r w:rsidRPr="00253E6D">
        <w:rPr>
          <w:rFonts w:ascii="Times New Roman" w:eastAsia="Times New Roman" w:hAnsi="Times New Roman" w:cs="Times New Roman"/>
          <w:sz w:val="28"/>
          <w:szCs w:val="24"/>
          <w:lang w:val="ru-RU"/>
        </w:rPr>
        <w:lastRenderedPageBreak/>
        <w:t>визначає пріоритетні напрями роботи центральних органів виконавчої влади, діяльність яких спрямовується і координується Міністром, та шляхи виконання покладених на них завдань, затверджує плани роботи таких центральних органів виконавчої влади;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0" w:name="n876"/>
      <w:bookmarkEnd w:id="1040"/>
      <w:r w:rsidRPr="00253E6D">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1" w:name="n877"/>
      <w:bookmarkEnd w:id="1041"/>
      <w:r w:rsidRPr="00253E6D">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спрямовується і координується Міністром, накази та доручення з питань, що належать до компетенції таких органів;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2" w:name="n878"/>
      <w:bookmarkEnd w:id="1042"/>
      <w:r w:rsidRPr="00253E6D">
        <w:rPr>
          <w:rFonts w:ascii="Times New Roman" w:eastAsia="Times New Roman" w:hAnsi="Times New Roman" w:cs="Times New Roman"/>
          <w:sz w:val="28"/>
          <w:szCs w:val="24"/>
          <w:lang w:val="ru-RU"/>
        </w:rPr>
        <w:t>погоджує призначення на посаду і звільнення з посади керівників і заступників керівників самостійних структурних підрозділів апарату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3" w:name="n879"/>
      <w:bookmarkEnd w:id="1043"/>
      <w:r w:rsidRPr="00253E6D">
        <w:rPr>
          <w:rFonts w:ascii="Times New Roman" w:eastAsia="Times New Roman" w:hAnsi="Times New Roman" w:cs="Times New Roman"/>
          <w:sz w:val="28"/>
          <w:szCs w:val="24"/>
          <w:lang w:val="ru-RU"/>
        </w:rPr>
        <w:t>погоджує призначення на посаду та звільнення з посади керівників і заступників керівників територіальних органів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4" w:name="n880"/>
      <w:bookmarkEnd w:id="1044"/>
      <w:r w:rsidRPr="00253E6D">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спрямовується і координується Міністром, скасувати акти їх територіальних органів повністю чи в окремій частині, а в разі відмови - скасовує акти територіальних органів центральних органів виконавчої влади, діяльність яких спрямовується і координується Міністром, повністю чи в окремій частині;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5" w:name="n881"/>
      <w:bookmarkEnd w:id="1045"/>
      <w:r w:rsidRPr="00253E6D">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спрямовується і координується Міністром, повністю чи в окремій частині;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6" w:name="n882"/>
      <w:bookmarkEnd w:id="1046"/>
      <w:r w:rsidRPr="00253E6D">
        <w:rPr>
          <w:rFonts w:ascii="Times New Roman" w:eastAsia="Times New Roman" w:hAnsi="Times New Roman" w:cs="Times New Roman"/>
          <w:sz w:val="28"/>
          <w:szCs w:val="24"/>
          <w:lang w:val="ru-RU"/>
        </w:rPr>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спрямовується і координується Міністром, та їх заступників;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7" w:name="n883"/>
      <w:bookmarkEnd w:id="1047"/>
      <w:r w:rsidRPr="00253E6D">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спрямовується і координується Міністром, їх територіальних органів та їх заступників, а також керівників підприємств, установ та організацій, що належать до сфери управління таких органів;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8" w:name="n884"/>
      <w:bookmarkEnd w:id="1048"/>
      <w:r w:rsidRPr="00253E6D">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спрямовується і координується Міністром, їх заступників, інших державних службовців і працівників апарату та їх територіальних органів, підприємств, установ та організацій, що належать до сфери управління таких органів;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49" w:name="n885"/>
      <w:bookmarkEnd w:id="1049"/>
      <w:r w:rsidRPr="00253E6D">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спрямовується і координується Міністром, та їх територіальних органів;</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0" w:name="n886"/>
      <w:bookmarkEnd w:id="1050"/>
      <w:r w:rsidRPr="00253E6D">
        <w:rPr>
          <w:rFonts w:ascii="Times New Roman" w:eastAsia="Times New Roman" w:hAnsi="Times New Roman" w:cs="Times New Roman"/>
          <w:sz w:val="28"/>
          <w:szCs w:val="24"/>
          <w:lang w:val="ru-RU"/>
        </w:rPr>
        <w:lastRenderedPageBreak/>
        <w:t>заслуховує звіти про виконання покладених на центральні органи виконавчої влади, діяльність яких спрямовується і координується Міністром, завдань та планів їх роботи;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1" w:name="n887"/>
      <w:bookmarkEnd w:id="1051"/>
      <w:r w:rsidRPr="00253E6D">
        <w:rPr>
          <w:rFonts w:ascii="Times New Roman" w:eastAsia="Times New Roman" w:hAnsi="Times New Roman" w:cs="Times New Roman"/>
          <w:sz w:val="28"/>
          <w:szCs w:val="24"/>
          <w:lang w:val="ru-RU"/>
        </w:rPr>
        <w:t>визначає структурні підрозділи апарату Мінекономіки, що відповідають за взаємодію з центральними органами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2" w:name="n888"/>
      <w:bookmarkEnd w:id="1052"/>
      <w:r w:rsidRPr="00253E6D">
        <w:rPr>
          <w:rFonts w:ascii="Times New Roman" w:eastAsia="Times New Roman" w:hAnsi="Times New Roman" w:cs="Times New Roman"/>
          <w:sz w:val="28"/>
          <w:szCs w:val="24"/>
          <w:lang w:val="ru-RU"/>
        </w:rPr>
        <w:t>визначає посадових осіб Мінекономіки, які включаються до складу колегій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3" w:name="n889"/>
      <w:bookmarkEnd w:id="1053"/>
      <w:r w:rsidRPr="00253E6D">
        <w:rPr>
          <w:rFonts w:ascii="Times New Roman" w:eastAsia="Times New Roman" w:hAnsi="Times New Roman" w:cs="Times New Roman"/>
          <w:sz w:val="28"/>
          <w:szCs w:val="24"/>
          <w:lang w:val="ru-RU"/>
        </w:rPr>
        <w:t>визначає порядок обміну інформацією між Мінекономіки та центральними органами виконавчої влади, діяльність яких спрямовується і координується Міністром, періодичність її подання;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4" w:name="n890"/>
      <w:bookmarkEnd w:id="1054"/>
      <w:r w:rsidRPr="00253E6D">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спрямовується і координується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5" w:name="n891"/>
      <w:bookmarkEnd w:id="1055"/>
      <w:r w:rsidRPr="00253E6D">
        <w:rPr>
          <w:rFonts w:ascii="Times New Roman" w:eastAsia="Times New Roman" w:hAnsi="Times New Roman" w:cs="Times New Roman"/>
          <w:sz w:val="28"/>
          <w:szCs w:val="24"/>
          <w:lang w:val="ru-RU"/>
        </w:rPr>
        <w:t>4) визначає пріоритети роботи Мінекономіки та шляхи виконання покладених на нього завдань, затверджує плани роботи Мінекономіки, звіти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6" w:name="n892"/>
      <w:bookmarkEnd w:id="1056"/>
      <w:r w:rsidRPr="00253E6D">
        <w:rPr>
          <w:rFonts w:ascii="Times New Roman" w:eastAsia="Times New Roman" w:hAnsi="Times New Roman" w:cs="Times New Roman"/>
          <w:sz w:val="28"/>
          <w:szCs w:val="24"/>
          <w:lang w:val="ru-RU"/>
        </w:rPr>
        <w:t>5) в межах компетенції організовує та контролює виконання Мінекономіки</w:t>
      </w:r>
      <w:r w:rsidRPr="00253E6D">
        <w:rPr>
          <w:rFonts w:ascii="Times New Roman" w:eastAsia="Times New Roman" w:hAnsi="Times New Roman" w:cs="Times New Roman"/>
          <w:sz w:val="28"/>
          <w:szCs w:val="24"/>
        </w:rPr>
        <w:t> </w:t>
      </w:r>
      <w:hyperlink r:id="rId136" w:tgtFrame="_blank" w:history="1">
        <w:r w:rsidRPr="00253E6D">
          <w:rPr>
            <w:rFonts w:ascii="Times New Roman" w:eastAsia="Times New Roman" w:hAnsi="Times New Roman" w:cs="Times New Roman"/>
            <w:color w:val="000099"/>
            <w:sz w:val="28"/>
            <w:szCs w:val="24"/>
            <w:u w:val="single"/>
            <w:lang w:val="ru-RU"/>
          </w:rPr>
          <w:t>Конституції України</w:t>
        </w:r>
      </w:hyperlink>
      <w:r w:rsidRPr="00253E6D">
        <w:rPr>
          <w:rFonts w:ascii="Times New Roman" w:eastAsia="Times New Roman" w:hAnsi="Times New Roman" w:cs="Times New Roman"/>
          <w:sz w:val="28"/>
          <w:szCs w:val="24"/>
          <w:lang w:val="ru-RU"/>
        </w:rPr>
        <w:t>, законів України, актів Президента України, Кабінету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7" w:name="n893"/>
      <w:bookmarkEnd w:id="1057"/>
      <w:r w:rsidRPr="00253E6D">
        <w:rPr>
          <w:rFonts w:ascii="Times New Roman" w:eastAsia="Times New Roman" w:hAnsi="Times New Roman" w:cs="Times New Roman"/>
          <w:sz w:val="28"/>
          <w:szCs w:val="24"/>
          <w:lang w:val="ru-RU"/>
        </w:rPr>
        <w:t>6) подає на розгляд Кабінету Міністрів України проекти законів, актів Президента України, Кабінету Міністрів України, розробником яких є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8" w:name="n894"/>
      <w:bookmarkEnd w:id="1058"/>
      <w:r w:rsidRPr="00253E6D">
        <w:rPr>
          <w:rFonts w:ascii="Times New Roman" w:eastAsia="Times New Roman" w:hAnsi="Times New Roman" w:cs="Times New Roman"/>
          <w:sz w:val="28"/>
          <w:szCs w:val="24"/>
          <w:lang w:val="ru-RU"/>
        </w:rPr>
        <w:t>7) представляє в установленому порядку проекти законів України, розробником яких є Мінекономіки та центральні органи виконавчої влади, діяльність яких спрямовується і координується Міністром, і доповідає з інших питань, що належать до компетенції Мінекономіки, під час їх розгляду на пленарних засіданнях Верховної Ради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59" w:name="n895"/>
      <w:bookmarkEnd w:id="1059"/>
      <w:r w:rsidRPr="00253E6D">
        <w:rPr>
          <w:rFonts w:ascii="Times New Roman" w:eastAsia="Times New Roman" w:hAnsi="Times New Roman" w:cs="Times New Roman"/>
          <w:sz w:val="28"/>
          <w:szCs w:val="24"/>
          <w:lang w:val="ru-RU"/>
        </w:rPr>
        <w:t>8) проводить переговори і підписує міжнародні договори України в межах наданих йому повноважень;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0" w:name="n896"/>
      <w:bookmarkEnd w:id="1060"/>
      <w:r w:rsidRPr="00253E6D">
        <w:rPr>
          <w:rFonts w:ascii="Times New Roman" w:eastAsia="Times New Roman" w:hAnsi="Times New Roman" w:cs="Times New Roman"/>
          <w:sz w:val="28"/>
          <w:szCs w:val="24"/>
          <w:lang w:val="ru-RU"/>
        </w:rPr>
        <w:t>9) затверджує положення про самостійні структурні підрозділи апарату Мінекономіки, визначає персональний склад патронатної служби Міністра;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1" w:name="n897"/>
      <w:bookmarkEnd w:id="1061"/>
      <w:r w:rsidRPr="00253E6D">
        <w:rPr>
          <w:rFonts w:ascii="Times New Roman" w:eastAsia="Times New Roman" w:hAnsi="Times New Roman" w:cs="Times New Roman"/>
          <w:sz w:val="28"/>
          <w:szCs w:val="24"/>
          <w:lang w:val="ru-RU"/>
        </w:rPr>
        <w:t>10) порушує в установленому порядку питання щодо присвоєння рангу державного службовця державному секретарю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2" w:name="n898"/>
      <w:bookmarkEnd w:id="1062"/>
      <w:r w:rsidRPr="00253E6D">
        <w:rPr>
          <w:rFonts w:ascii="Times New Roman" w:eastAsia="Times New Roman" w:hAnsi="Times New Roman" w:cs="Times New Roman"/>
          <w:sz w:val="28"/>
          <w:szCs w:val="24"/>
          <w:lang w:val="ru-RU"/>
        </w:rPr>
        <w:t>11) призначає на посаду та звільняє з посади керівників підприємств, установ, організацій, що належать до сфери управління Мінекономіки, приймає рішення про їх заохочення та притягнення до дисциплінарної відповідальності, вносить подання про представлення в установленому порядку працівників підприємств, установ та організацій, що належать до сфери управління Мінекономіки, до відзначення державними нагородами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3" w:name="n899"/>
      <w:bookmarkEnd w:id="1063"/>
      <w:r w:rsidRPr="00253E6D">
        <w:rPr>
          <w:rFonts w:ascii="Times New Roman" w:eastAsia="Times New Roman" w:hAnsi="Times New Roman" w:cs="Times New Roman"/>
          <w:sz w:val="28"/>
          <w:szCs w:val="24"/>
          <w:lang w:val="ru-RU"/>
        </w:rPr>
        <w:lastRenderedPageBreak/>
        <w:t>12) порушує в установленому порядку питання щодо заохочення та притягнення до дисциплінарної відповідальності першого заступника та заступників Міністра, державного секретаря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4" w:name="n900"/>
      <w:bookmarkEnd w:id="1064"/>
      <w:r w:rsidRPr="00253E6D">
        <w:rPr>
          <w:rFonts w:ascii="Times New Roman" w:eastAsia="Times New Roman" w:hAnsi="Times New Roman" w:cs="Times New Roman"/>
          <w:sz w:val="28"/>
          <w:szCs w:val="24"/>
          <w:lang w:val="ru-RU"/>
        </w:rPr>
        <w:t>13) визначає обов’язки першого заступника, заступників Міністра, розподіл повноважень Міністра між першим заступником та заступниками Міністра, які вони здійснюють у разі його відсутності;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5" w:name="n901"/>
      <w:bookmarkEnd w:id="1065"/>
      <w:r w:rsidRPr="00253E6D">
        <w:rPr>
          <w:rFonts w:ascii="Times New Roman" w:eastAsia="Times New Roman" w:hAnsi="Times New Roman" w:cs="Times New Roman"/>
          <w:sz w:val="28"/>
          <w:szCs w:val="24"/>
          <w:lang w:val="ru-RU"/>
        </w:rPr>
        <w:t>14) дає обов’язкові для виконання працівниками апарату Мінекономіки доручення;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6" w:name="n902"/>
      <w:bookmarkEnd w:id="1066"/>
      <w:r w:rsidRPr="00253E6D">
        <w:rPr>
          <w:rFonts w:ascii="Times New Roman" w:eastAsia="Times New Roman" w:hAnsi="Times New Roman" w:cs="Times New Roman"/>
          <w:sz w:val="28"/>
          <w:szCs w:val="24"/>
          <w:lang w:val="ru-RU"/>
        </w:rPr>
        <w:t>15) приймає рішення щодо розподілу бюджетних коштів, головним розпорядником яких є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7" w:name="n903"/>
      <w:bookmarkEnd w:id="1067"/>
      <w:r w:rsidRPr="00253E6D">
        <w:rPr>
          <w:rFonts w:ascii="Times New Roman" w:eastAsia="Times New Roman" w:hAnsi="Times New Roman" w:cs="Times New Roman"/>
          <w:sz w:val="28"/>
          <w:szCs w:val="24"/>
          <w:lang w:val="ru-RU"/>
        </w:rPr>
        <w:t>16) організовує внутрішній контроль і внутрішній аудит та забезпечує їх здійснення в Мінекономіки та бюджетних установах, що належать до сфери його управління;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8" w:name="n904"/>
      <w:bookmarkEnd w:id="1068"/>
      <w:r w:rsidRPr="00253E6D">
        <w:rPr>
          <w:rFonts w:ascii="Times New Roman" w:eastAsia="Times New Roman" w:hAnsi="Times New Roman" w:cs="Times New Roman"/>
          <w:sz w:val="28"/>
          <w:szCs w:val="24"/>
          <w:lang w:val="ru-RU"/>
        </w:rPr>
        <w:t>17) представляє Мінекономіки у публічно-правових відносинах з іншими органами, підприємствами, установами та організаціями в Україні та за її межами;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69" w:name="n905"/>
      <w:bookmarkEnd w:id="1069"/>
      <w:r w:rsidRPr="00253E6D">
        <w:rPr>
          <w:rFonts w:ascii="Times New Roman" w:eastAsia="Times New Roman" w:hAnsi="Times New Roman" w:cs="Times New Roman"/>
          <w:sz w:val="28"/>
          <w:szCs w:val="24"/>
          <w:lang w:val="ru-RU"/>
        </w:rPr>
        <w:t>18) скликає та проводить наради з питань, що належать до його компетенції;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0" w:name="n906"/>
      <w:bookmarkEnd w:id="1070"/>
      <w:r w:rsidRPr="00253E6D">
        <w:rPr>
          <w:rFonts w:ascii="Times New Roman" w:eastAsia="Times New Roman" w:hAnsi="Times New Roman" w:cs="Times New Roman"/>
          <w:sz w:val="28"/>
          <w:szCs w:val="24"/>
          <w:lang w:val="ru-RU"/>
        </w:rPr>
        <w:t>19) підписує накази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1" w:name="n907"/>
      <w:bookmarkEnd w:id="1071"/>
      <w:r w:rsidRPr="00253E6D">
        <w:rPr>
          <w:rFonts w:ascii="Times New Roman" w:eastAsia="Times New Roman" w:hAnsi="Times New Roman" w:cs="Times New Roman"/>
          <w:sz w:val="28"/>
          <w:szCs w:val="24"/>
          <w:lang w:val="ru-RU"/>
        </w:rPr>
        <w:t>20) здійснює інші повноваження, визначені законом.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2" w:name="n908"/>
      <w:bookmarkEnd w:id="1072"/>
      <w:r w:rsidRPr="00253E6D">
        <w:rPr>
          <w:rFonts w:ascii="Times New Roman" w:eastAsia="Times New Roman" w:hAnsi="Times New Roman" w:cs="Times New Roman"/>
          <w:sz w:val="28"/>
          <w:szCs w:val="24"/>
          <w:lang w:val="ru-RU"/>
        </w:rPr>
        <w:t>12. Повноваження керівника державної служби у Мінекономіки здійснює державний секретар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3" w:name="n909"/>
      <w:bookmarkEnd w:id="1073"/>
      <w:r w:rsidRPr="00253E6D">
        <w:rPr>
          <w:rFonts w:ascii="Times New Roman" w:eastAsia="Times New Roman" w:hAnsi="Times New Roman" w:cs="Times New Roman"/>
          <w:sz w:val="28"/>
          <w:szCs w:val="24"/>
          <w:lang w:val="ru-RU"/>
        </w:rPr>
        <w:t>Державний секретар Мінекономіки є вищою посадовою особою з числа державних службовців Мінекономіки. Державний секретар підзвітний і підконтрольний Міністру.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4" w:name="n910"/>
      <w:bookmarkEnd w:id="1074"/>
      <w:r w:rsidRPr="00253E6D">
        <w:rPr>
          <w:rFonts w:ascii="Times New Roman" w:eastAsia="Times New Roman" w:hAnsi="Times New Roman" w:cs="Times New Roman"/>
          <w:sz w:val="28"/>
          <w:szCs w:val="24"/>
          <w:lang w:val="ru-RU"/>
        </w:rPr>
        <w:t>Державний секретар Мінекономіки призначається на посаду Кабінетом Міністрів України строком на п’ять років з правом повторного призначення.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5" w:name="n911"/>
      <w:bookmarkEnd w:id="1075"/>
      <w:r w:rsidRPr="00253E6D">
        <w:rPr>
          <w:rFonts w:ascii="Times New Roman" w:eastAsia="Times New Roman" w:hAnsi="Times New Roman" w:cs="Times New Roman"/>
          <w:sz w:val="28"/>
          <w:szCs w:val="24"/>
          <w:lang w:val="ru-RU"/>
        </w:rPr>
        <w:t>13. Державний секретар Мінекономіки відповідно до покладених на нього завдань: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6" w:name="n912"/>
      <w:bookmarkEnd w:id="1076"/>
      <w:r w:rsidRPr="00253E6D">
        <w:rPr>
          <w:rFonts w:ascii="Times New Roman" w:eastAsia="Times New Roman" w:hAnsi="Times New Roman" w:cs="Times New Roman"/>
          <w:sz w:val="28"/>
          <w:szCs w:val="24"/>
          <w:lang w:val="ru-RU"/>
        </w:rPr>
        <w:t>1) організовує роботу апарату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7" w:name="n913"/>
      <w:bookmarkEnd w:id="1077"/>
      <w:r w:rsidRPr="00253E6D">
        <w:rPr>
          <w:rFonts w:ascii="Times New Roman" w:eastAsia="Times New Roman" w:hAnsi="Times New Roman" w:cs="Times New Roman"/>
          <w:sz w:val="28"/>
          <w:szCs w:val="24"/>
          <w:lang w:val="ru-RU"/>
        </w:rPr>
        <w:t>2) забезпечує підготовку пропозицій щодо виконання завдань Мінекономіки та подає їх на розгляд Міністру;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8" w:name="n914"/>
      <w:bookmarkEnd w:id="1078"/>
      <w:r w:rsidRPr="00253E6D">
        <w:rPr>
          <w:rFonts w:ascii="Times New Roman" w:eastAsia="Times New Roman" w:hAnsi="Times New Roman" w:cs="Times New Roman"/>
          <w:sz w:val="28"/>
          <w:szCs w:val="24"/>
          <w:lang w:val="ru-RU"/>
        </w:rPr>
        <w:t>3) організовує та контролює виконання апаратом Мінекономіки</w:t>
      </w:r>
      <w:r w:rsidRPr="00253E6D">
        <w:rPr>
          <w:rFonts w:ascii="Times New Roman" w:eastAsia="Times New Roman" w:hAnsi="Times New Roman" w:cs="Times New Roman"/>
          <w:sz w:val="28"/>
          <w:szCs w:val="24"/>
        </w:rPr>
        <w:t> </w:t>
      </w:r>
      <w:hyperlink r:id="rId137"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 наказів Мінекономіки та доручень Міністра, його першого заступника та заступників, звітує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79" w:name="n915"/>
      <w:bookmarkEnd w:id="1079"/>
      <w:r w:rsidRPr="00253E6D">
        <w:rPr>
          <w:rFonts w:ascii="Times New Roman" w:eastAsia="Times New Roman" w:hAnsi="Times New Roman" w:cs="Times New Roman"/>
          <w:sz w:val="28"/>
          <w:szCs w:val="24"/>
          <w:lang w:val="ru-RU"/>
        </w:rPr>
        <w:t>4) готує та подає Міністру для затвердження плани роботи Мінекономіки, звітує про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0" w:name="n916"/>
      <w:bookmarkEnd w:id="1080"/>
      <w:r w:rsidRPr="00253E6D">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1" w:name="n917"/>
      <w:bookmarkEnd w:id="1081"/>
      <w:r w:rsidRPr="00253E6D">
        <w:rPr>
          <w:rFonts w:ascii="Times New Roman" w:eastAsia="Times New Roman" w:hAnsi="Times New Roman" w:cs="Times New Roman"/>
          <w:sz w:val="28"/>
          <w:szCs w:val="24"/>
          <w:lang w:val="ru-RU"/>
        </w:rPr>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w:t>
      </w:r>
      <w:r w:rsidRPr="00253E6D">
        <w:rPr>
          <w:rFonts w:ascii="Times New Roman" w:eastAsia="Times New Roman" w:hAnsi="Times New Roman" w:cs="Times New Roman"/>
          <w:sz w:val="28"/>
          <w:szCs w:val="24"/>
          <w:lang w:val="ru-RU"/>
        </w:rPr>
        <w:lastRenderedPageBreak/>
        <w:t>місцевого самоврядування, підприємств,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Мінекономіки завдань;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2" w:name="n918"/>
      <w:bookmarkEnd w:id="1082"/>
      <w:r w:rsidRPr="00253E6D">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Мінекономіки, укладає та розриває з ними контракти про проходження державної служби в порядку, передбаченому Кабінетом Міністрів України, присвоює їм ранги державних службовців, приймає рішення щодо їх заохочення та притягнення до дисциплінарної відповідальності;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3" w:name="n919"/>
      <w:bookmarkEnd w:id="1083"/>
      <w:r w:rsidRPr="00253E6D">
        <w:rPr>
          <w:rFonts w:ascii="Times New Roman" w:eastAsia="Times New Roman" w:hAnsi="Times New Roman" w:cs="Times New Roman"/>
          <w:sz w:val="28"/>
          <w:szCs w:val="24"/>
          <w:lang w:val="ru-RU"/>
        </w:rPr>
        <w:t>8) приймає на роботу та звільняє з роботи в порядку, передбаченому законодавством про працю, працівників апарату Мінекономіки, приймає рішення щодо їх заохочення, притягнення до дисциплінарної відповідальності;</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4" w:name="n920"/>
      <w:bookmarkEnd w:id="1084"/>
      <w:r w:rsidRPr="00253E6D">
        <w:rPr>
          <w:rFonts w:ascii="Times New Roman" w:eastAsia="Times New Roman" w:hAnsi="Times New Roman" w:cs="Times New Roman"/>
          <w:sz w:val="28"/>
          <w:szCs w:val="24"/>
          <w:lang w:val="ru-RU"/>
        </w:rPr>
        <w:t>9) погоджує у передбачених законом випадках призначення на посаду та звільнення з посади керівників відповідних структурних підрозділів обласних, Київської та Севастопольської міських держадміністрацій;</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5" w:name="n921"/>
      <w:bookmarkEnd w:id="1085"/>
      <w:r w:rsidRPr="00253E6D">
        <w:rPr>
          <w:rFonts w:ascii="Times New Roman" w:eastAsia="Times New Roman" w:hAnsi="Times New Roman" w:cs="Times New Roman"/>
          <w:sz w:val="28"/>
          <w:szCs w:val="24"/>
          <w:lang w:val="ru-RU"/>
        </w:rPr>
        <w:t>10) призначає на посаду та звільняє з посади працівників патронатної служби Міністра за його поданням;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6" w:name="n922"/>
      <w:bookmarkEnd w:id="1086"/>
      <w:r w:rsidRPr="00253E6D">
        <w:rPr>
          <w:rFonts w:ascii="Times New Roman" w:eastAsia="Times New Roman" w:hAnsi="Times New Roman" w:cs="Times New Roman"/>
          <w:sz w:val="28"/>
          <w:szCs w:val="24"/>
          <w:lang w:val="ru-RU"/>
        </w:rPr>
        <w:t>11) забезпечує в установленому порядку організацію підготовки, перепідготовки та підвищення кваліфікації державних службовців та інших працівників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7" w:name="n923"/>
      <w:bookmarkEnd w:id="1087"/>
      <w:r w:rsidRPr="00253E6D">
        <w:rPr>
          <w:rFonts w:ascii="Times New Roman" w:eastAsia="Times New Roman" w:hAnsi="Times New Roman" w:cs="Times New Roman"/>
          <w:sz w:val="28"/>
          <w:szCs w:val="24"/>
          <w:lang w:val="ru-RU"/>
        </w:rPr>
        <w:t>12) представляє Мінекономіки як юридичну особу в цивільно-правових відносинах;</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8" w:name="n924"/>
      <w:bookmarkEnd w:id="1088"/>
      <w:r w:rsidRPr="00253E6D">
        <w:rPr>
          <w:rFonts w:ascii="Times New Roman" w:eastAsia="Times New Roman" w:hAnsi="Times New Roman" w:cs="Times New Roman"/>
          <w:sz w:val="28"/>
          <w:szCs w:val="24"/>
          <w:lang w:val="ru-RU"/>
        </w:rPr>
        <w:t>13) у межах повноважень, передбачених законом, дає обов’язкові до виконання державними службовцями та іншими працівниками Мінекономіки доручення;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89" w:name="n925"/>
      <w:bookmarkEnd w:id="1089"/>
      <w:r w:rsidRPr="00253E6D">
        <w:rPr>
          <w:rFonts w:ascii="Times New Roman" w:eastAsia="Times New Roman" w:hAnsi="Times New Roman" w:cs="Times New Roman"/>
          <w:sz w:val="28"/>
          <w:szCs w:val="24"/>
          <w:lang w:val="ru-RU"/>
        </w:rPr>
        <w:t>14) з питань, що належать до його повноважень, видає накази організаційно-розпорядчого характеру та контролює їх виконання;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0" w:name="n926"/>
      <w:bookmarkEnd w:id="1090"/>
      <w:r w:rsidRPr="00253E6D">
        <w:rPr>
          <w:rFonts w:ascii="Times New Roman" w:eastAsia="Times New Roman" w:hAnsi="Times New Roman" w:cs="Times New Roman"/>
          <w:sz w:val="28"/>
          <w:szCs w:val="24"/>
          <w:lang w:val="ru-RU"/>
        </w:rPr>
        <w:t>15) вносить подання щодо представлення в установленому порядку державних службовців та інших працівників апарату Мінекономіки до відзначення державними нагородами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1" w:name="n927"/>
      <w:bookmarkEnd w:id="1091"/>
      <w:r w:rsidRPr="00253E6D">
        <w:rPr>
          <w:rFonts w:ascii="Times New Roman" w:eastAsia="Times New Roman" w:hAnsi="Times New Roman" w:cs="Times New Roman"/>
          <w:sz w:val="28"/>
          <w:szCs w:val="24"/>
          <w:lang w:val="ru-RU"/>
        </w:rPr>
        <w:t>14. На час відсутності державного секретаря Мінекономіки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Мінекономіки відповідно до наказу державного секретаря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2" w:name="n928"/>
      <w:bookmarkEnd w:id="1092"/>
      <w:r w:rsidRPr="00253E6D">
        <w:rPr>
          <w:rFonts w:ascii="Times New Roman" w:eastAsia="Times New Roman" w:hAnsi="Times New Roman" w:cs="Times New Roman"/>
          <w:sz w:val="28"/>
          <w:szCs w:val="24"/>
          <w:lang w:val="ru-RU"/>
        </w:rPr>
        <w:t>15. Для погодженого вирішення питань, що належать до компетенції Мінекономіки, обговорення найважливіших напрямів його діяльності у Мінекономіки може утворюватися колегія.</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3" w:name="n929"/>
      <w:bookmarkEnd w:id="1093"/>
      <w:r w:rsidRPr="00253E6D">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Мінекономіки.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4" w:name="n930"/>
      <w:bookmarkEnd w:id="1094"/>
      <w:r w:rsidRPr="00253E6D">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Мінекономіки можуть утворюватися інші постійні або тимчасові консультативні, дорадчі та інші допоміжні органи.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5" w:name="n931"/>
      <w:bookmarkEnd w:id="1095"/>
      <w:r w:rsidRPr="00253E6D">
        <w:rPr>
          <w:rFonts w:ascii="Times New Roman" w:eastAsia="Times New Roman" w:hAnsi="Times New Roman" w:cs="Times New Roman"/>
          <w:sz w:val="28"/>
          <w:szCs w:val="24"/>
          <w:lang w:val="ru-RU"/>
        </w:rPr>
        <w:lastRenderedPageBreak/>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6" w:name="n932"/>
      <w:bookmarkEnd w:id="1096"/>
      <w:r w:rsidRPr="00253E6D">
        <w:rPr>
          <w:rFonts w:ascii="Times New Roman" w:eastAsia="Times New Roman" w:hAnsi="Times New Roman" w:cs="Times New Roman"/>
          <w:sz w:val="28"/>
          <w:szCs w:val="24"/>
          <w:lang w:val="ru-RU"/>
        </w:rPr>
        <w:t>16. Гранична чисельність державних службовців та працівників апарату Мінекономіки затверджується Кабінетом Міністрів України.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7" w:name="n933"/>
      <w:bookmarkEnd w:id="1097"/>
      <w:r w:rsidRPr="00253E6D">
        <w:rPr>
          <w:rFonts w:ascii="Times New Roman" w:eastAsia="Times New Roman" w:hAnsi="Times New Roman" w:cs="Times New Roman"/>
          <w:sz w:val="28"/>
          <w:szCs w:val="24"/>
          <w:lang w:val="ru-RU"/>
        </w:rPr>
        <w:t>Структура апарату Мінекономіки затверджується Міністром.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8" w:name="n934"/>
      <w:bookmarkEnd w:id="1098"/>
      <w:r w:rsidRPr="00253E6D">
        <w:rPr>
          <w:rFonts w:ascii="Times New Roman" w:eastAsia="Times New Roman" w:hAnsi="Times New Roman" w:cs="Times New Roman"/>
          <w:sz w:val="28"/>
          <w:szCs w:val="24"/>
          <w:lang w:val="ru-RU"/>
        </w:rPr>
        <w:t>Штатний розпис апарату, кошторис Мінекономіки затверджуються державним секретарем Мінекономіки за погодженням з Мінфіном.</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099" w:name="n935"/>
      <w:bookmarkEnd w:id="1099"/>
      <w:r w:rsidRPr="00253E6D">
        <w:rPr>
          <w:rFonts w:ascii="Times New Roman" w:eastAsia="Times New Roman" w:hAnsi="Times New Roman" w:cs="Times New Roman"/>
          <w:sz w:val="28"/>
          <w:szCs w:val="24"/>
          <w:lang w:val="ru-RU"/>
        </w:rPr>
        <w:t>17. Мінекономіки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0" w:name="n936"/>
      <w:bookmarkEnd w:id="1100"/>
      <w:r w:rsidRPr="00253E6D">
        <w:rPr>
          <w:rFonts w:ascii="Times New Roman" w:eastAsia="Times New Roman" w:hAnsi="Times New Roman" w:cs="Times New Roman"/>
          <w:sz w:val="28"/>
          <w:szCs w:val="24"/>
          <w:lang w:val="ru-RU"/>
        </w:rPr>
        <w:t>3. У тексті</w:t>
      </w:r>
      <w:r w:rsidRPr="00253E6D">
        <w:rPr>
          <w:rFonts w:ascii="Times New Roman" w:eastAsia="Times New Roman" w:hAnsi="Times New Roman" w:cs="Times New Roman"/>
          <w:sz w:val="28"/>
          <w:szCs w:val="24"/>
        </w:rPr>
        <w:t> </w:t>
      </w:r>
      <w:hyperlink r:id="rId138" w:anchor="n12" w:tgtFrame="_blank" w:history="1">
        <w:r w:rsidRPr="00253E6D">
          <w:rPr>
            <w:rFonts w:ascii="Times New Roman" w:eastAsia="Times New Roman" w:hAnsi="Times New Roman" w:cs="Times New Roman"/>
            <w:color w:val="000099"/>
            <w:sz w:val="28"/>
            <w:szCs w:val="24"/>
            <w:u w:val="single"/>
            <w:lang w:val="ru-RU"/>
          </w:rPr>
          <w:t>Положення про Державну службу України з питань геодезії, картографії та кадастру</w:t>
        </w:r>
      </w:hyperlink>
      <w:r w:rsidRPr="00253E6D">
        <w:rPr>
          <w:rFonts w:ascii="Times New Roman" w:eastAsia="Times New Roman" w:hAnsi="Times New Roman" w:cs="Times New Roman"/>
          <w:sz w:val="28"/>
          <w:szCs w:val="24"/>
          <w:lang w:val="ru-RU"/>
        </w:rPr>
        <w:t>, затвердженого постановою Кабінету Міністрів України від 14 січня 2015 р. № 15 (Офіційний вісник України, 2015 р., № 7, ст. 164; 2019 р., № 74, ст. 2588; 2020 р., № 2, ст. 65), слова “Міністр розвитку економіки, торгівлі та сільського господарства” в усіх відмінках замінити словами “Міністр аграрної політики та продовольства” у відповідному відмінку, а слово “Мінекономіки” - словом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1" w:name="n937"/>
      <w:bookmarkEnd w:id="1101"/>
      <w:r w:rsidRPr="00253E6D">
        <w:rPr>
          <w:rFonts w:ascii="Times New Roman" w:eastAsia="Times New Roman" w:hAnsi="Times New Roman" w:cs="Times New Roman"/>
          <w:sz w:val="28"/>
          <w:szCs w:val="24"/>
          <w:lang w:val="ru-RU"/>
        </w:rPr>
        <w:t>4. У тексті</w:t>
      </w:r>
      <w:r w:rsidRPr="00253E6D">
        <w:rPr>
          <w:rFonts w:ascii="Times New Roman" w:eastAsia="Times New Roman" w:hAnsi="Times New Roman" w:cs="Times New Roman"/>
          <w:sz w:val="28"/>
          <w:szCs w:val="24"/>
        </w:rPr>
        <w:t> </w:t>
      </w:r>
      <w:hyperlink r:id="rId139" w:anchor="n8" w:tgtFrame="_blank" w:history="1">
        <w:r w:rsidRPr="00253E6D">
          <w:rPr>
            <w:rFonts w:ascii="Times New Roman" w:eastAsia="Times New Roman" w:hAnsi="Times New Roman" w:cs="Times New Roman"/>
            <w:color w:val="000099"/>
            <w:sz w:val="28"/>
            <w:szCs w:val="24"/>
            <w:u w:val="single"/>
            <w:lang w:val="ru-RU"/>
          </w:rPr>
          <w:t>Положення про Державне агентство рибного господарства України</w:t>
        </w:r>
      </w:hyperlink>
      <w:r w:rsidRPr="00253E6D">
        <w:rPr>
          <w:rFonts w:ascii="Times New Roman" w:eastAsia="Times New Roman" w:hAnsi="Times New Roman" w:cs="Times New Roman"/>
          <w:sz w:val="28"/>
          <w:szCs w:val="24"/>
          <w:lang w:val="ru-RU"/>
        </w:rPr>
        <w:t>, затвердженого постановою Кабінету Міністрів України від 30 вересня 2015 р. № 895 (Офіційний вісник України, 2015 р., № 90, ст. 3018; 2020 р., № 59, ст. 1853, № 79, ст. 2544):</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2" w:name="n938"/>
      <w:bookmarkEnd w:id="1102"/>
      <w:r w:rsidRPr="00253E6D">
        <w:rPr>
          <w:rFonts w:ascii="Times New Roman" w:eastAsia="Times New Roman" w:hAnsi="Times New Roman" w:cs="Times New Roman"/>
          <w:sz w:val="28"/>
          <w:szCs w:val="24"/>
          <w:lang w:val="ru-RU"/>
        </w:rPr>
        <w:t>слова “Міністр захисту довкілля та природних ресурсів” в усіх відмінках замінити словами “Міністр аграрної політики та продовольства” у відповідному відмінку;</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3" w:name="n939"/>
      <w:bookmarkEnd w:id="1103"/>
      <w:r w:rsidRPr="00253E6D">
        <w:rPr>
          <w:rFonts w:ascii="Times New Roman" w:eastAsia="Times New Roman" w:hAnsi="Times New Roman" w:cs="Times New Roman"/>
          <w:sz w:val="28"/>
          <w:szCs w:val="24"/>
          <w:lang w:val="ru-RU"/>
        </w:rPr>
        <w:t>слово “Міндовкілля” в усіх відмінках замінити словом “Мінагрополітики”.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04" w:name="n940"/>
      <w:bookmarkEnd w:id="1104"/>
      <w:r w:rsidRPr="00253E6D">
        <w:rPr>
          <w:rFonts w:ascii="Times New Roman" w:eastAsia="Times New Roman" w:hAnsi="Times New Roman" w:cs="Times New Roman"/>
          <w:sz w:val="28"/>
          <w:szCs w:val="24"/>
          <w:lang w:val="ru-RU"/>
        </w:rPr>
        <w:t>5. У</w:t>
      </w:r>
      <w:r w:rsidRPr="00253E6D">
        <w:rPr>
          <w:rFonts w:ascii="Times New Roman" w:eastAsia="Times New Roman" w:hAnsi="Times New Roman" w:cs="Times New Roman"/>
          <w:sz w:val="28"/>
          <w:szCs w:val="24"/>
        </w:rPr>
        <w:t> </w:t>
      </w:r>
      <w:hyperlink r:id="rId140" w:anchor="n10" w:tgtFrame="_blank" w:history="1">
        <w:r w:rsidRPr="00253E6D">
          <w:rPr>
            <w:rFonts w:ascii="Times New Roman" w:eastAsia="Times New Roman" w:hAnsi="Times New Roman" w:cs="Times New Roman"/>
            <w:color w:val="000099"/>
            <w:sz w:val="28"/>
            <w:szCs w:val="24"/>
            <w:u w:val="single"/>
            <w:lang w:val="ru-RU"/>
          </w:rPr>
          <w:t>додатку</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до постанови Кабінету Міністрів України від 16 грудня 2015 р. № 1057 “Про визначення сфер діяльності, в яких центральні органи виконавчої влади та Служба безпеки України здійснюють функції технічного регулювання” (Офіційний вісник України, 2015 р., № 102, ст. 3519; 2020 р., № 11, ст. 434, № 59, ст. 1859):</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05" w:name="n941"/>
      <w:bookmarkEnd w:id="1105"/>
      <w:r w:rsidRPr="00253E6D">
        <w:rPr>
          <w:rFonts w:ascii="Times New Roman" w:eastAsia="Times New Roman" w:hAnsi="Times New Roman" w:cs="Times New Roman"/>
          <w:sz w:val="28"/>
          <w:szCs w:val="24"/>
        </w:rPr>
        <w:t>позицію</w:t>
      </w:r>
    </w:p>
    <w:tbl>
      <w:tblPr>
        <w:tblW w:w="5000" w:type="pct"/>
        <w:tblCellMar>
          <w:left w:w="0" w:type="dxa"/>
          <w:right w:w="0" w:type="dxa"/>
        </w:tblCellMar>
        <w:tblLook w:val="04A0"/>
      </w:tblPr>
      <w:tblGrid>
        <w:gridCol w:w="2350"/>
        <w:gridCol w:w="7345"/>
      </w:tblGrid>
      <w:tr w:rsidR="00253E6D" w:rsidRPr="00253E6D" w:rsidTr="00253E6D">
        <w:tc>
          <w:tcPr>
            <w:tcW w:w="12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06" w:name="n942"/>
            <w:bookmarkEnd w:id="1106"/>
            <w:r w:rsidRPr="00253E6D">
              <w:rPr>
                <w:rFonts w:ascii="Times New Roman" w:eastAsia="Times New Roman" w:hAnsi="Times New Roman" w:cs="Times New Roman"/>
                <w:sz w:val="28"/>
                <w:szCs w:val="24"/>
              </w:rPr>
              <w:t>“Мінекономіки</w:t>
            </w:r>
          </w:p>
        </w:tc>
        <w:tc>
          <w:tcPr>
            <w:tcW w:w="375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t xml:space="preserve">промислова політика, метрологія та метрологічна діяльність (у тому числі загальна безпечність нехарчової продукції; засоби вимірювальної техніки; мірні ємності; кількість фасованого товару в упаковках; електричне та електронне обладнання, його електромагнітна сумісність; машини; прилади, що працюють на газоподібному паливі; обладнання та захисні системи, призначені для застосування в потенційно вибухонебезпечному середовищі; рухоме обладнання, що працює під тиском; продукція легкої промисловості; іграшки; мийні засоби); агропромислове </w:t>
            </w:r>
            <w:r w:rsidRPr="00253E6D">
              <w:rPr>
                <w:rFonts w:ascii="Times New Roman" w:eastAsia="Times New Roman" w:hAnsi="Times New Roman" w:cs="Times New Roman"/>
                <w:sz w:val="28"/>
                <w:szCs w:val="24"/>
              </w:rPr>
              <w:lastRenderedPageBreak/>
              <w:t>виробництво (тваринництво, рослинництво, насінництво, розсадництво, садівництво, виноградарство, виноробство, хмелярство, харчова і переробна промисловість); виробництво та обіг органічної продукції (сировини); технічна політика у сфері машинобудування для агропромислового комплексу (у тому числі вимоги до маркування, етикетування, позначень, пакування продукції агропромислового виробництва, органічної продукції (сировини), насінництва та розсадництва, продукція сільськогосподарського та лісогосподарського машинобудування); промислова безпека та охорона праці, поводження з вибуховими матеріалами (у тому числі ліфти; обладнання, що працює під тиском; прості посудини високого тиску; засоби індивідуального захисту; канатні дороги для перевезення пасажирів; вибухові матеріали промислового призначення)”</w:t>
            </w:r>
          </w:p>
        </w:tc>
      </w:tr>
    </w:tbl>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07" w:name="n943"/>
      <w:bookmarkEnd w:id="1107"/>
      <w:r w:rsidRPr="00253E6D">
        <w:rPr>
          <w:rFonts w:ascii="Times New Roman" w:eastAsia="Times New Roman" w:hAnsi="Times New Roman" w:cs="Times New Roman"/>
          <w:sz w:val="28"/>
          <w:szCs w:val="24"/>
        </w:rPr>
        <w:lastRenderedPageBreak/>
        <w:t>замінити такою позицією:</w:t>
      </w:r>
    </w:p>
    <w:tbl>
      <w:tblPr>
        <w:tblW w:w="5000" w:type="pct"/>
        <w:tblCellMar>
          <w:left w:w="0" w:type="dxa"/>
          <w:right w:w="0" w:type="dxa"/>
        </w:tblCellMar>
        <w:tblLook w:val="04A0"/>
      </w:tblPr>
      <w:tblGrid>
        <w:gridCol w:w="2350"/>
        <w:gridCol w:w="7345"/>
      </w:tblGrid>
      <w:tr w:rsidR="00253E6D" w:rsidRPr="00253E6D" w:rsidTr="00253E6D">
        <w:tc>
          <w:tcPr>
            <w:tcW w:w="12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08" w:name="n944"/>
            <w:bookmarkEnd w:id="1108"/>
            <w:r w:rsidRPr="00253E6D">
              <w:rPr>
                <w:rFonts w:ascii="Times New Roman" w:eastAsia="Times New Roman" w:hAnsi="Times New Roman" w:cs="Times New Roman"/>
                <w:sz w:val="28"/>
                <w:szCs w:val="24"/>
              </w:rPr>
              <w:t>“Мінекономіки</w:t>
            </w:r>
          </w:p>
        </w:tc>
        <w:tc>
          <w:tcPr>
            <w:tcW w:w="375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t>промислова політика, метрологія та метрологічна діяльність (у тому числі загальна безпечність нехарчової продукції; засоби вимірювальної техніки; мірні ємності; кількість фасованого товару в упаковках; електричне та електронне обладнання, його електромагнітна сумісність; машини; прилади, що працюють на газоподібному паливі; обладнання та захисні системи, призначені для застосування в потенційно вибухонебезпечному середовищі; рухоме обладнання, що працює під тиском; продукція легкої промисловості; іграшки; мийні засоби); харчова і переробна промисловість, виробництво та обіг органічної продукції (сировини) (у тому числі вимоги до маркування, етикетування, позначень, пакування продукції харчової та переробної промисловості, органічної продукції (сировини); промислова безпека та охорона праці, поводження з вибуховими матеріалами (у тому числі ліфти; обладнання, що працює під тиском; прості посудини високого тиску; засоби індивідуального захисту; канатні дороги для перевезення пасажирів; вибухові матеріали промислового призначення)”;</w:t>
            </w:r>
          </w:p>
        </w:tc>
      </w:tr>
    </w:tbl>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09" w:name="n945"/>
      <w:bookmarkEnd w:id="1109"/>
      <w:r w:rsidRPr="00253E6D">
        <w:rPr>
          <w:rFonts w:ascii="Times New Roman" w:eastAsia="Times New Roman" w:hAnsi="Times New Roman" w:cs="Times New Roman"/>
          <w:sz w:val="28"/>
          <w:szCs w:val="24"/>
        </w:rPr>
        <w:t>позицію</w:t>
      </w:r>
    </w:p>
    <w:tbl>
      <w:tblPr>
        <w:tblW w:w="5000" w:type="pct"/>
        <w:tblCellMar>
          <w:left w:w="0" w:type="dxa"/>
          <w:right w:w="0" w:type="dxa"/>
        </w:tblCellMar>
        <w:tblLook w:val="04A0"/>
      </w:tblPr>
      <w:tblGrid>
        <w:gridCol w:w="2350"/>
        <w:gridCol w:w="7345"/>
      </w:tblGrid>
      <w:tr w:rsidR="00253E6D" w:rsidRPr="00253E6D" w:rsidTr="00253E6D">
        <w:tc>
          <w:tcPr>
            <w:tcW w:w="12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10" w:name="n946"/>
            <w:bookmarkEnd w:id="1110"/>
            <w:r w:rsidRPr="00253E6D">
              <w:rPr>
                <w:rFonts w:ascii="Times New Roman" w:eastAsia="Times New Roman" w:hAnsi="Times New Roman" w:cs="Times New Roman"/>
                <w:sz w:val="28"/>
                <w:szCs w:val="24"/>
              </w:rPr>
              <w:t>“Міндовкілля</w:t>
            </w:r>
          </w:p>
        </w:tc>
        <w:tc>
          <w:tcPr>
            <w:tcW w:w="375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 xml:space="preserve">охорона навколишнього природного середовища, використання природних ресурсів, забезпечення екологічної безпеки, рибне господарство та рибна промисловість, лісове господарство, у тому числі вимоги до маркування, етикетування, позначень, пакування продукції рибного господарства та рибної промисловості, лісового господарства (крім видів продукції, які включені до сфер </w:t>
            </w:r>
            <w:r w:rsidRPr="00253E6D">
              <w:rPr>
                <w:rFonts w:ascii="Times New Roman" w:eastAsia="Times New Roman" w:hAnsi="Times New Roman" w:cs="Times New Roman"/>
                <w:sz w:val="28"/>
                <w:szCs w:val="24"/>
                <w:lang w:val="ru-RU"/>
              </w:rPr>
              <w:lastRenderedPageBreak/>
              <w:t>діяльності, в яких функції технічного регулювання здійснюються іншими центральними органами виконавчої влади, і стосовно яких встановлені характеристики щодо її екологічної безпечності)”</w:t>
            </w:r>
          </w:p>
        </w:tc>
      </w:tr>
    </w:tbl>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11" w:name="n947"/>
      <w:bookmarkEnd w:id="1111"/>
      <w:r w:rsidRPr="00253E6D">
        <w:rPr>
          <w:rFonts w:ascii="Times New Roman" w:eastAsia="Times New Roman" w:hAnsi="Times New Roman" w:cs="Times New Roman"/>
          <w:sz w:val="28"/>
          <w:szCs w:val="24"/>
        </w:rPr>
        <w:lastRenderedPageBreak/>
        <w:t>замінити такою позицією:</w:t>
      </w:r>
    </w:p>
    <w:tbl>
      <w:tblPr>
        <w:tblW w:w="5000" w:type="pct"/>
        <w:tblCellMar>
          <w:left w:w="0" w:type="dxa"/>
          <w:right w:w="0" w:type="dxa"/>
        </w:tblCellMar>
        <w:tblLook w:val="04A0"/>
      </w:tblPr>
      <w:tblGrid>
        <w:gridCol w:w="2350"/>
        <w:gridCol w:w="7345"/>
      </w:tblGrid>
      <w:tr w:rsidR="00253E6D" w:rsidRPr="00253E6D" w:rsidTr="00253E6D">
        <w:tc>
          <w:tcPr>
            <w:tcW w:w="12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12" w:name="n948"/>
            <w:bookmarkEnd w:id="1112"/>
            <w:r w:rsidRPr="00253E6D">
              <w:rPr>
                <w:rFonts w:ascii="Times New Roman" w:eastAsia="Times New Roman" w:hAnsi="Times New Roman" w:cs="Times New Roman"/>
                <w:sz w:val="28"/>
                <w:szCs w:val="24"/>
              </w:rPr>
              <w:t>“Міндовкілля</w:t>
            </w:r>
          </w:p>
        </w:tc>
        <w:tc>
          <w:tcPr>
            <w:tcW w:w="375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охорона навколишнього природного середовища, використання природних ресурсів, забезпечення екологічної безпеки; лісове господарство, утому числі вимоги до маркування, етикетування, позначень, пакування продукції лісового господарства (крім видів продукції, які включені до сфер діяльності, в яких функції технічного регулювання здійснюються іншими центральними органами виконавчої влади, і стосовно яких встановлені характеристики щодо її екологічної безпечності)”;</w:t>
            </w:r>
          </w:p>
        </w:tc>
      </w:tr>
    </w:tbl>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13" w:name="n949"/>
      <w:bookmarkEnd w:id="1113"/>
      <w:r w:rsidRPr="00253E6D">
        <w:rPr>
          <w:rFonts w:ascii="Times New Roman" w:eastAsia="Times New Roman" w:hAnsi="Times New Roman" w:cs="Times New Roman"/>
          <w:sz w:val="28"/>
          <w:szCs w:val="24"/>
        </w:rPr>
        <w:t>доповнити додаток такою позицією:</w:t>
      </w:r>
    </w:p>
    <w:tbl>
      <w:tblPr>
        <w:tblW w:w="5000" w:type="pct"/>
        <w:tblCellMar>
          <w:left w:w="0" w:type="dxa"/>
          <w:right w:w="0" w:type="dxa"/>
        </w:tblCellMar>
        <w:tblLook w:val="04A0"/>
      </w:tblPr>
      <w:tblGrid>
        <w:gridCol w:w="2399"/>
        <w:gridCol w:w="7296"/>
      </w:tblGrid>
      <w:tr w:rsidR="00253E6D" w:rsidRPr="00253E6D" w:rsidTr="00253E6D">
        <w:trPr>
          <w:trHeight w:val="690"/>
        </w:trPr>
        <w:tc>
          <w:tcPr>
            <w:tcW w:w="12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14" w:name="n950"/>
            <w:bookmarkEnd w:id="1114"/>
            <w:r w:rsidRPr="00253E6D">
              <w:rPr>
                <w:rFonts w:ascii="Times New Roman" w:eastAsia="Times New Roman" w:hAnsi="Times New Roman" w:cs="Times New Roman"/>
                <w:sz w:val="28"/>
                <w:szCs w:val="24"/>
              </w:rPr>
              <w:t>“Мінагрополітики</w:t>
            </w:r>
          </w:p>
        </w:tc>
        <w:tc>
          <w:tcPr>
            <w:tcW w:w="365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агропромислове виробництво (тваринництво, рослинництво, садівництво, виноградарство, виноробство, хмелярство); рибне господарство та рибна промисловість (у тому числі вимоги до маркування, етикетування, позначень, пакування продукції агропромислового виробництва, насінництва та розсадництва, продукції рибного господарства та рибної промисловості); технічна політика у сфері агропромислового комплексу та машинобудування для агропромислового комплексу”.</w:t>
            </w:r>
          </w:p>
        </w:tc>
      </w:tr>
    </w:tbl>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5" w:name="n951"/>
      <w:bookmarkEnd w:id="1115"/>
      <w:r w:rsidRPr="00253E6D">
        <w:rPr>
          <w:rFonts w:ascii="Times New Roman" w:eastAsia="Times New Roman" w:hAnsi="Times New Roman" w:cs="Times New Roman"/>
          <w:sz w:val="28"/>
          <w:szCs w:val="24"/>
          <w:lang w:val="ru-RU"/>
        </w:rPr>
        <w:t>6.</w:t>
      </w:r>
      <w:r w:rsidRPr="00253E6D">
        <w:rPr>
          <w:rFonts w:ascii="Times New Roman" w:eastAsia="Times New Roman" w:hAnsi="Times New Roman" w:cs="Times New Roman"/>
          <w:sz w:val="28"/>
          <w:szCs w:val="24"/>
        </w:rPr>
        <w:t> </w:t>
      </w:r>
      <w:hyperlink r:id="rId141" w:anchor="n21" w:tgtFrame="_blank" w:history="1">
        <w:r w:rsidRPr="00253E6D">
          <w:rPr>
            <w:rFonts w:ascii="Times New Roman" w:eastAsia="Times New Roman" w:hAnsi="Times New Roman" w:cs="Times New Roman"/>
            <w:color w:val="000099"/>
            <w:sz w:val="28"/>
            <w:szCs w:val="24"/>
            <w:u w:val="single"/>
            <w:lang w:val="ru-RU"/>
          </w:rPr>
          <w:t>Абзац другий</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пункту 7 постанови Кабінету Міністрів України від 2 вересня 2019 р. № 829 “Деякі питання оптимізації системи центральних органів виконавчої влади” (Офіційний вісник України, 2019 р., № 71, ст. 2508) виключити.</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6" w:name="n952"/>
      <w:bookmarkEnd w:id="1116"/>
      <w:r w:rsidRPr="00253E6D">
        <w:rPr>
          <w:rFonts w:ascii="Times New Roman" w:eastAsia="Times New Roman" w:hAnsi="Times New Roman" w:cs="Times New Roman"/>
          <w:sz w:val="28"/>
          <w:szCs w:val="24"/>
          <w:lang w:val="ru-RU"/>
        </w:rPr>
        <w:t>7. У</w:t>
      </w:r>
      <w:r w:rsidRPr="00253E6D">
        <w:rPr>
          <w:rFonts w:ascii="Times New Roman" w:eastAsia="Times New Roman" w:hAnsi="Times New Roman" w:cs="Times New Roman"/>
          <w:sz w:val="28"/>
          <w:szCs w:val="24"/>
        </w:rPr>
        <w:t> </w:t>
      </w:r>
      <w:hyperlink r:id="rId142" w:anchor="n13" w:tgtFrame="_blank" w:history="1">
        <w:r w:rsidRPr="00253E6D">
          <w:rPr>
            <w:rFonts w:ascii="Times New Roman" w:eastAsia="Times New Roman" w:hAnsi="Times New Roman" w:cs="Times New Roman"/>
            <w:color w:val="000099"/>
            <w:sz w:val="28"/>
            <w:szCs w:val="24"/>
            <w:u w:val="single"/>
            <w:lang w:val="ru-RU"/>
          </w:rPr>
          <w:t>Положенні про Міністерство захисту довкілля та природних ресурсів України</w:t>
        </w:r>
      </w:hyperlink>
      <w:r w:rsidRPr="00253E6D">
        <w:rPr>
          <w:rFonts w:ascii="Times New Roman" w:eastAsia="Times New Roman" w:hAnsi="Times New Roman" w:cs="Times New Roman"/>
          <w:sz w:val="28"/>
          <w:szCs w:val="24"/>
          <w:lang w:val="ru-RU"/>
        </w:rPr>
        <w:t>, затвердженому постановою Кабінету Міністрів України від 25 червня 2020 р. № 614 “Деякі питання Міністерства захисту довкілля та природних ресурсів” (Офіційний вісник України, 2020 р., № 59, ст. 1853):</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7" w:name="n953"/>
      <w:bookmarkEnd w:id="1117"/>
      <w:r w:rsidRPr="00253E6D">
        <w:rPr>
          <w:rFonts w:ascii="Times New Roman" w:eastAsia="Times New Roman" w:hAnsi="Times New Roman" w:cs="Times New Roman"/>
          <w:sz w:val="28"/>
          <w:szCs w:val="24"/>
          <w:lang w:val="ru-RU"/>
        </w:rPr>
        <w:t>1)</w:t>
      </w:r>
      <w:r w:rsidRPr="00253E6D">
        <w:rPr>
          <w:rFonts w:ascii="Times New Roman" w:eastAsia="Times New Roman" w:hAnsi="Times New Roman" w:cs="Times New Roman"/>
          <w:sz w:val="28"/>
          <w:szCs w:val="24"/>
        </w:rPr>
        <w:t> </w:t>
      </w:r>
      <w:hyperlink r:id="rId143" w:anchor="n17" w:tgtFrame="_blank" w:history="1">
        <w:r w:rsidRPr="00253E6D">
          <w:rPr>
            <w:rFonts w:ascii="Times New Roman" w:eastAsia="Times New Roman" w:hAnsi="Times New Roman" w:cs="Times New Roman"/>
            <w:color w:val="000099"/>
            <w:sz w:val="28"/>
            <w:szCs w:val="24"/>
            <w:u w:val="single"/>
            <w:lang w:val="ru-RU"/>
          </w:rPr>
          <w:t>абзац четвертий</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пункту 1 викласти в такій редакції: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8" w:name="n954"/>
      <w:bookmarkEnd w:id="1118"/>
      <w:r w:rsidRPr="00253E6D">
        <w:rPr>
          <w:rFonts w:ascii="Times New Roman" w:eastAsia="Times New Roman" w:hAnsi="Times New Roman" w:cs="Times New Roman"/>
          <w:sz w:val="28"/>
          <w:szCs w:val="24"/>
          <w:lang w:val="ru-RU"/>
        </w:rPr>
        <w:t>“формування та реалізує в межах повноважень, передбачених законом, державну політику у сфері лісового та мисливського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19" w:name="n955"/>
      <w:bookmarkEnd w:id="1119"/>
      <w:r w:rsidRPr="00253E6D">
        <w:rPr>
          <w:rFonts w:ascii="Times New Roman" w:eastAsia="Times New Roman" w:hAnsi="Times New Roman" w:cs="Times New Roman"/>
          <w:sz w:val="28"/>
          <w:szCs w:val="24"/>
          <w:lang w:val="ru-RU"/>
        </w:rPr>
        <w:t>2)</w:t>
      </w:r>
      <w:r w:rsidRPr="00253E6D">
        <w:rPr>
          <w:rFonts w:ascii="Times New Roman" w:eastAsia="Times New Roman" w:hAnsi="Times New Roman" w:cs="Times New Roman"/>
          <w:sz w:val="28"/>
          <w:szCs w:val="24"/>
        </w:rPr>
        <w:t> </w:t>
      </w:r>
      <w:hyperlink r:id="rId144" w:anchor="n52" w:tgtFrame="_blank" w:history="1">
        <w:r w:rsidRPr="00253E6D">
          <w:rPr>
            <w:rFonts w:ascii="Times New Roman" w:eastAsia="Times New Roman" w:hAnsi="Times New Roman" w:cs="Times New Roman"/>
            <w:color w:val="000099"/>
            <w:sz w:val="28"/>
            <w:szCs w:val="24"/>
            <w:u w:val="single"/>
            <w:lang w:val="ru-RU"/>
          </w:rPr>
          <w:t>підпункт 3</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пункту 3 викласти в такій редакції:</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20" w:name="n956"/>
      <w:bookmarkEnd w:id="1120"/>
      <w:r w:rsidRPr="00253E6D">
        <w:rPr>
          <w:rFonts w:ascii="Times New Roman" w:eastAsia="Times New Roman" w:hAnsi="Times New Roman" w:cs="Times New Roman"/>
          <w:sz w:val="28"/>
          <w:szCs w:val="24"/>
          <w:lang w:val="ru-RU"/>
        </w:rPr>
        <w:t>“3) забезпечення формування та в межах повноважень, передбачених законом, реалізація державної політики у сфері лісового та мисливського господарства;”;</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21" w:name="n957"/>
      <w:bookmarkEnd w:id="1121"/>
      <w:r w:rsidRPr="00253E6D">
        <w:rPr>
          <w:rFonts w:ascii="Times New Roman" w:eastAsia="Times New Roman" w:hAnsi="Times New Roman" w:cs="Times New Roman"/>
          <w:sz w:val="28"/>
          <w:szCs w:val="24"/>
        </w:rPr>
        <w:t>3) </w:t>
      </w:r>
      <w:hyperlink r:id="rId145" w:anchor="n400" w:tgtFrame="_blank" w:history="1">
        <w:r w:rsidRPr="00253E6D">
          <w:rPr>
            <w:rFonts w:ascii="Times New Roman" w:eastAsia="Times New Roman" w:hAnsi="Times New Roman" w:cs="Times New Roman"/>
            <w:color w:val="000099"/>
            <w:sz w:val="28"/>
            <w:szCs w:val="24"/>
            <w:u w:val="single"/>
          </w:rPr>
          <w:t>підпункти 153-155</w:t>
        </w:r>
      </w:hyperlink>
      <w:r w:rsidRPr="00253E6D">
        <w:rPr>
          <w:rFonts w:ascii="Times New Roman" w:eastAsia="Times New Roman" w:hAnsi="Times New Roman" w:cs="Times New Roman"/>
          <w:sz w:val="28"/>
          <w:szCs w:val="24"/>
        </w:rPr>
        <w:t> пункту 4 виключити.</w:t>
      </w:r>
    </w:p>
    <w:p w:rsidR="00253E6D" w:rsidRPr="00253E6D" w:rsidRDefault="00253E6D" w:rsidP="00253E6D">
      <w:pPr>
        <w:spacing w:after="0"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35" style="width:0;height:0" o:hralign="center" o:hrstd="t" o:hrnoshade="t" o:hr="t" fillcolor="black" stroked="f"/>
        </w:pict>
      </w:r>
    </w:p>
    <w:p w:rsidR="00253E6D" w:rsidRPr="00253E6D" w:rsidRDefault="00253E6D" w:rsidP="00253E6D">
      <w:pPr>
        <w:spacing w:after="0" w:line="240" w:lineRule="auto"/>
        <w:rPr>
          <w:rFonts w:ascii="Times New Roman" w:eastAsia="Times New Roman" w:hAnsi="Times New Roman" w:cs="Times New Roman"/>
          <w:sz w:val="28"/>
          <w:szCs w:val="24"/>
        </w:rPr>
      </w:pPr>
      <w:bookmarkStart w:id="1122" w:name="n967"/>
      <w:bookmarkEnd w:id="1122"/>
      <w:r w:rsidRPr="00253E6D">
        <w:rPr>
          <w:rFonts w:ascii="Times New Roman" w:eastAsia="Times New Roman" w:hAnsi="Times New Roman" w:cs="Times New Roman"/>
          <w:sz w:val="28"/>
          <w:szCs w:val="24"/>
        </w:rPr>
        <w:lastRenderedPageBreak/>
        <w:br/>
      </w:r>
    </w:p>
    <w:tbl>
      <w:tblPr>
        <w:tblW w:w="5000" w:type="pct"/>
        <w:tblCellMar>
          <w:left w:w="0" w:type="dxa"/>
          <w:right w:w="0" w:type="dxa"/>
        </w:tblCellMar>
        <w:tblLook w:val="04A0"/>
      </w:tblPr>
      <w:tblGrid>
        <w:gridCol w:w="3878"/>
        <w:gridCol w:w="5817"/>
      </w:tblGrid>
      <w:tr w:rsidR="00253E6D" w:rsidRPr="00253E6D" w:rsidTr="00253E6D">
        <w:tc>
          <w:tcPr>
            <w:tcW w:w="2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23" w:name="n958"/>
            <w:bookmarkEnd w:id="1123"/>
            <w:r w:rsidRPr="00253E6D">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jc w:val="center"/>
              <w:rPr>
                <w:rFonts w:ascii="Times New Roman" w:eastAsia="Times New Roman" w:hAnsi="Times New Roman" w:cs="Times New Roman"/>
                <w:sz w:val="28"/>
                <w:szCs w:val="24"/>
                <w:lang w:val="ru-RU"/>
              </w:rPr>
            </w:pPr>
            <w:r w:rsidRPr="00253E6D">
              <w:rPr>
                <w:rFonts w:ascii="Times New Roman" w:eastAsia="Times New Roman" w:hAnsi="Times New Roman" w:cs="Times New Roman"/>
                <w:b/>
                <w:bCs/>
                <w:sz w:val="28"/>
                <w:szCs w:val="24"/>
                <w:lang w:val="ru-RU"/>
              </w:rPr>
              <w:t>ЗАТВЕРДЖЕНО</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постановою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17 лютого 2021 р. № 124</w:t>
            </w:r>
          </w:p>
        </w:tc>
      </w:tr>
    </w:tbl>
    <w:p w:rsidR="00253E6D" w:rsidRPr="00253E6D" w:rsidRDefault="00253E6D" w:rsidP="00253E6D">
      <w:pPr>
        <w:spacing w:before="182" w:after="273" w:line="240" w:lineRule="auto"/>
        <w:ind w:left="136" w:right="136"/>
        <w:jc w:val="center"/>
        <w:rPr>
          <w:rFonts w:ascii="Times New Roman" w:eastAsia="Times New Roman" w:hAnsi="Times New Roman" w:cs="Times New Roman"/>
          <w:sz w:val="28"/>
          <w:szCs w:val="24"/>
          <w:lang w:val="ru-RU"/>
        </w:rPr>
      </w:pPr>
      <w:bookmarkStart w:id="1124" w:name="n959"/>
      <w:bookmarkEnd w:id="1124"/>
      <w:r w:rsidRPr="00253E6D">
        <w:rPr>
          <w:rFonts w:ascii="Times New Roman" w:eastAsia="Times New Roman" w:hAnsi="Times New Roman" w:cs="Times New Roman"/>
          <w:b/>
          <w:bCs/>
          <w:sz w:val="28"/>
          <w:lang w:val="ru-RU"/>
        </w:rPr>
        <w:t>ПЕРЕЛІК,</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lang w:val="ru-RU"/>
        </w:rPr>
        <w:t>постанов Кабінету Міністрів України, що втратили чинність</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25" w:name="n960"/>
      <w:bookmarkEnd w:id="1125"/>
      <w:r w:rsidRPr="00253E6D">
        <w:rPr>
          <w:rFonts w:ascii="Times New Roman" w:eastAsia="Times New Roman" w:hAnsi="Times New Roman" w:cs="Times New Roman"/>
          <w:sz w:val="28"/>
          <w:szCs w:val="24"/>
        </w:rPr>
        <w:t>1. </w:t>
      </w:r>
      <w:hyperlink r:id="rId146" w:anchor="n204" w:tgtFrame="_blank" w:history="1">
        <w:r w:rsidRPr="00253E6D">
          <w:rPr>
            <w:rFonts w:ascii="Times New Roman" w:eastAsia="Times New Roman" w:hAnsi="Times New Roman" w:cs="Times New Roman"/>
            <w:color w:val="000099"/>
            <w:sz w:val="28"/>
            <w:szCs w:val="24"/>
            <w:u w:val="single"/>
          </w:rPr>
          <w:t>Постанова Кабінету Міністрів України від 25 листопада 2015 р. № 1119</w:t>
        </w:r>
      </w:hyperlink>
      <w:r w:rsidRPr="00253E6D">
        <w:rPr>
          <w:rFonts w:ascii="Times New Roman" w:eastAsia="Times New Roman" w:hAnsi="Times New Roman" w:cs="Times New Roman"/>
          <w:sz w:val="28"/>
          <w:szCs w:val="24"/>
        </w:rPr>
        <w:t> “Про затвердження Положення про Міністерство аграрної політики та продовольства України” (Офіційний вісник України, 2016 р., № 2, ст. 68).</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26" w:name="n961"/>
      <w:bookmarkEnd w:id="1126"/>
      <w:r w:rsidRPr="00253E6D">
        <w:rPr>
          <w:rFonts w:ascii="Times New Roman" w:eastAsia="Times New Roman" w:hAnsi="Times New Roman" w:cs="Times New Roman"/>
          <w:sz w:val="28"/>
          <w:szCs w:val="24"/>
          <w:lang w:val="ru-RU"/>
        </w:rPr>
        <w:t>2.</w:t>
      </w:r>
      <w:r w:rsidRPr="00253E6D">
        <w:rPr>
          <w:rFonts w:ascii="Times New Roman" w:eastAsia="Times New Roman" w:hAnsi="Times New Roman" w:cs="Times New Roman"/>
          <w:sz w:val="28"/>
          <w:szCs w:val="24"/>
        </w:rPr>
        <w:t> </w:t>
      </w:r>
      <w:hyperlink r:id="rId147" w:anchor="n104" w:tgtFrame="_blank" w:history="1">
        <w:r w:rsidRPr="00253E6D">
          <w:rPr>
            <w:rFonts w:ascii="Times New Roman" w:eastAsia="Times New Roman" w:hAnsi="Times New Roman" w:cs="Times New Roman"/>
            <w:color w:val="000099"/>
            <w:sz w:val="28"/>
            <w:szCs w:val="24"/>
            <w:u w:val="single"/>
            <w:lang w:val="ru-RU"/>
          </w:rPr>
          <w:t>Пункт 6</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змін, що вносяться до постанов Кабінету Міністрів України, затверджених постановою Кабінету Міністрів України від 22 липня 2016 р. № 482 (Офіційний вісник України, 2016 р., № 61, ст. 2078).</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rPr>
      </w:pPr>
      <w:bookmarkStart w:id="1127" w:name="n962"/>
      <w:bookmarkEnd w:id="1127"/>
      <w:r w:rsidRPr="00253E6D">
        <w:rPr>
          <w:rFonts w:ascii="Times New Roman" w:eastAsia="Times New Roman" w:hAnsi="Times New Roman" w:cs="Times New Roman"/>
          <w:sz w:val="28"/>
          <w:szCs w:val="24"/>
        </w:rPr>
        <w:t>3. </w:t>
      </w:r>
      <w:hyperlink r:id="rId148" w:tgtFrame="_blank" w:history="1">
        <w:r w:rsidRPr="00253E6D">
          <w:rPr>
            <w:rFonts w:ascii="Times New Roman" w:eastAsia="Times New Roman" w:hAnsi="Times New Roman" w:cs="Times New Roman"/>
            <w:color w:val="000099"/>
            <w:sz w:val="28"/>
            <w:szCs w:val="24"/>
            <w:u w:val="single"/>
          </w:rPr>
          <w:t>Постанова Кабінету Міністрів України від 22 вересня 2016 р. № 650</w:t>
        </w:r>
      </w:hyperlink>
      <w:r w:rsidRPr="00253E6D">
        <w:rPr>
          <w:rFonts w:ascii="Times New Roman" w:eastAsia="Times New Roman" w:hAnsi="Times New Roman" w:cs="Times New Roman"/>
          <w:sz w:val="28"/>
          <w:szCs w:val="24"/>
        </w:rPr>
        <w:t> “Про внесення змін до Положення про Міністерство аграрної політики та продовольства України” (Офіційний вісник України, 2016 р., № 77, ст. 2569).</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28" w:name="n963"/>
      <w:bookmarkEnd w:id="1128"/>
      <w:r w:rsidRPr="00253E6D">
        <w:rPr>
          <w:rFonts w:ascii="Times New Roman" w:eastAsia="Times New Roman" w:hAnsi="Times New Roman" w:cs="Times New Roman"/>
          <w:sz w:val="28"/>
          <w:szCs w:val="24"/>
          <w:lang w:val="ru-RU"/>
        </w:rPr>
        <w:t>4.</w:t>
      </w:r>
      <w:r w:rsidRPr="00253E6D">
        <w:rPr>
          <w:rFonts w:ascii="Times New Roman" w:eastAsia="Times New Roman" w:hAnsi="Times New Roman" w:cs="Times New Roman"/>
          <w:sz w:val="28"/>
          <w:szCs w:val="24"/>
        </w:rPr>
        <w:t> </w:t>
      </w:r>
      <w:hyperlink r:id="rId149" w:anchor="n48" w:tgtFrame="_blank" w:history="1">
        <w:r w:rsidRPr="00253E6D">
          <w:rPr>
            <w:rFonts w:ascii="Times New Roman" w:eastAsia="Times New Roman" w:hAnsi="Times New Roman" w:cs="Times New Roman"/>
            <w:color w:val="000099"/>
            <w:sz w:val="28"/>
            <w:szCs w:val="24"/>
            <w:u w:val="single"/>
            <w:lang w:val="ru-RU"/>
          </w:rPr>
          <w:t>Пункт 3</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змін, що вносяться до деяких постанов Кабінету Міністрів України, затверджених постановою Кабінету Міністрів України від 28 грудня 2016 р. № 1051 (Офіційний вісник України, 2017 р., № 4, ст. 152).</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29" w:name="n964"/>
      <w:bookmarkEnd w:id="1129"/>
      <w:r w:rsidRPr="00253E6D">
        <w:rPr>
          <w:rFonts w:ascii="Times New Roman" w:eastAsia="Times New Roman" w:hAnsi="Times New Roman" w:cs="Times New Roman"/>
          <w:sz w:val="28"/>
          <w:szCs w:val="24"/>
          <w:lang w:val="ru-RU"/>
        </w:rPr>
        <w:t>5.</w:t>
      </w:r>
      <w:r w:rsidRPr="00253E6D">
        <w:rPr>
          <w:rFonts w:ascii="Times New Roman" w:eastAsia="Times New Roman" w:hAnsi="Times New Roman" w:cs="Times New Roman"/>
          <w:sz w:val="28"/>
          <w:szCs w:val="24"/>
        </w:rPr>
        <w:t> </w:t>
      </w:r>
      <w:hyperlink r:id="rId150" w:anchor="n291" w:tgtFrame="_blank" w:history="1">
        <w:r w:rsidRPr="00253E6D">
          <w:rPr>
            <w:rFonts w:ascii="Times New Roman" w:eastAsia="Times New Roman" w:hAnsi="Times New Roman" w:cs="Times New Roman"/>
            <w:color w:val="000099"/>
            <w:sz w:val="28"/>
            <w:szCs w:val="24"/>
            <w:u w:val="single"/>
            <w:lang w:val="ru-RU"/>
          </w:rPr>
          <w:t>Пункт 3</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змін, що вносяться до постанов Кабінету Міністрів України, затверджених постановою Кабінету Міністрів України від 23 серпня 2017 р. № 639 “Про реалізацію пілотного проекту щодо проведення моніторингу земельних відносин та внесення змін до деяких постанов Кабінету Міністрів України” (Офіційний вісник України, 2017 р., № 70, ст. 2123).</w:t>
      </w:r>
    </w:p>
    <w:p w:rsidR="00253E6D" w:rsidRPr="00253E6D" w:rsidRDefault="00253E6D" w:rsidP="00253E6D">
      <w:pPr>
        <w:spacing w:after="91" w:line="240" w:lineRule="auto"/>
        <w:ind w:firstLine="273"/>
        <w:jc w:val="both"/>
        <w:rPr>
          <w:rFonts w:ascii="Times New Roman" w:eastAsia="Times New Roman" w:hAnsi="Times New Roman" w:cs="Times New Roman"/>
          <w:sz w:val="28"/>
          <w:szCs w:val="24"/>
          <w:lang w:val="ru-RU"/>
        </w:rPr>
      </w:pPr>
      <w:bookmarkStart w:id="1130" w:name="n965"/>
      <w:bookmarkEnd w:id="1130"/>
      <w:r w:rsidRPr="00253E6D">
        <w:rPr>
          <w:rFonts w:ascii="Times New Roman" w:eastAsia="Times New Roman" w:hAnsi="Times New Roman" w:cs="Times New Roman"/>
          <w:sz w:val="28"/>
          <w:szCs w:val="24"/>
          <w:lang w:val="ru-RU"/>
        </w:rPr>
        <w:t>6.</w:t>
      </w:r>
      <w:r w:rsidRPr="00253E6D">
        <w:rPr>
          <w:rFonts w:ascii="Times New Roman" w:eastAsia="Times New Roman" w:hAnsi="Times New Roman" w:cs="Times New Roman"/>
          <w:sz w:val="28"/>
          <w:szCs w:val="24"/>
        </w:rPr>
        <w:t> </w:t>
      </w:r>
      <w:hyperlink r:id="rId151" w:anchor="n11" w:tgtFrame="_blank" w:history="1">
        <w:r w:rsidRPr="00253E6D">
          <w:rPr>
            <w:rFonts w:ascii="Times New Roman" w:eastAsia="Times New Roman" w:hAnsi="Times New Roman" w:cs="Times New Roman"/>
            <w:color w:val="000099"/>
            <w:sz w:val="28"/>
            <w:szCs w:val="24"/>
            <w:u w:val="single"/>
            <w:lang w:val="ru-RU"/>
          </w:rPr>
          <w:t>Пункт 2</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змін, що вносяться до постанов Кабінету Міністрів України від 11 лютого 2010 р. № 159 і від 25 листопада 2015 р. № 1119, затверджених постановою Кабінету Міністрів України від 27 грудня 2018 р. № 1157 (Офіційний вісник України, 2019 р., № 4, ст. 144).</w:t>
      </w:r>
    </w:p>
    <w:p w:rsidR="00B84144" w:rsidRDefault="00253E6D">
      <w:pPr>
        <w:rPr>
          <w:lang w:val="ru-RU"/>
        </w:rPr>
      </w:pPr>
      <w:hyperlink r:id="rId152" w:history="1">
        <w:r w:rsidRPr="00D446D5">
          <w:rPr>
            <w:rStyle w:val="a3"/>
            <w:lang w:val="ru-RU"/>
          </w:rPr>
          <w:t>https://zakon.rada.gov.ua/laws/show/124-2021-п#Text</w:t>
        </w:r>
      </w:hyperlink>
    </w:p>
    <w:p w:rsidR="00253E6D" w:rsidRDefault="00253E6D">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lastRenderedPageBreak/>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drawing>
          <wp:inline distT="0" distB="0" distL="0" distR="0">
            <wp:extent cx="6152515" cy="3461858"/>
            <wp:effectExtent l="1905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rsidP="00253E6D">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lastRenderedPageBreak/>
        <w:drawing>
          <wp:inline distT="0" distB="0" distL="0" distR="0">
            <wp:extent cx="6152515" cy="3461858"/>
            <wp:effectExtent l="1905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Pr="00253E6D" w:rsidRDefault="00253E6D" w:rsidP="00253E6D">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253E6D">
        <w:rPr>
          <w:rFonts w:ascii="Times New Roman" w:eastAsia="Times New Roman" w:hAnsi="Times New Roman" w:cs="Arial"/>
          <w:b/>
          <w:color w:val="C00000"/>
          <w:kern w:val="36"/>
          <w:sz w:val="48"/>
          <w:szCs w:val="48"/>
          <w:lang w:val="ru-RU"/>
        </w:rPr>
        <w:t>Про затвердження Положення про Міністерство аграрної політики та продовольства України</w:t>
      </w:r>
    </w:p>
    <w:p w:rsidR="00253E6D" w:rsidRPr="00253E6D" w:rsidRDefault="00253E6D" w:rsidP="00253E6D">
      <w:pPr>
        <w:spacing w:after="0" w:line="240" w:lineRule="auto"/>
        <w:jc w:val="center"/>
        <w:rPr>
          <w:rFonts w:ascii="Times New Roman" w:eastAsia="Times New Roman" w:hAnsi="Times New Roman" w:cs="Arial"/>
          <w:color w:val="000000"/>
          <w:sz w:val="28"/>
          <w:szCs w:val="24"/>
          <w:lang w:val="ru-RU"/>
        </w:rPr>
      </w:pPr>
      <w:r w:rsidRPr="00253E6D">
        <w:rPr>
          <w:rFonts w:ascii="Times New Roman" w:eastAsia="Times New Roman" w:hAnsi="Times New Roman" w:cs="Arial"/>
          <w:color w:val="000000"/>
          <w:sz w:val="28"/>
          <w:szCs w:val="24"/>
          <w:lang w:val="ru-RU"/>
        </w:rPr>
        <w:t>Документ</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1119-2015-п,</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втратив чинність, поточна редакція —</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b/>
          <w:bCs/>
          <w:color w:val="000000"/>
          <w:sz w:val="28"/>
          <w:szCs w:val="24"/>
          <w:lang w:val="ru-RU"/>
        </w:rPr>
        <w:t>Втрата чинності</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color w:val="000000"/>
          <w:sz w:val="28"/>
          <w:szCs w:val="24"/>
          <w:lang w:val="ru-RU"/>
        </w:rPr>
        <w:t>від</w:t>
      </w:r>
      <w:r w:rsidRPr="00253E6D">
        <w:rPr>
          <w:rFonts w:ascii="Times New Roman" w:eastAsia="Times New Roman" w:hAnsi="Times New Roman" w:cs="Arial"/>
          <w:color w:val="000000"/>
          <w:sz w:val="28"/>
          <w:szCs w:val="24"/>
        </w:rPr>
        <w:t> </w:t>
      </w:r>
      <w:r w:rsidRPr="00253E6D">
        <w:rPr>
          <w:rFonts w:ascii="Times New Roman" w:eastAsia="Times New Roman" w:hAnsi="Times New Roman" w:cs="Arial"/>
          <w:b/>
          <w:bCs/>
          <w:color w:val="000000"/>
          <w:sz w:val="28"/>
          <w:szCs w:val="24"/>
          <w:lang w:val="ru-RU"/>
        </w:rPr>
        <w:t>20.02.2021</w:t>
      </w:r>
      <w:r w:rsidRPr="00253E6D">
        <w:rPr>
          <w:rFonts w:ascii="Times New Roman" w:eastAsia="Times New Roman" w:hAnsi="Times New Roman" w:cs="Arial"/>
          <w:color w:val="000000"/>
          <w:sz w:val="28"/>
          <w:szCs w:val="24"/>
          <w:lang w:val="ru-RU"/>
        </w:rPr>
        <w:t>, підстава -</w:t>
      </w:r>
      <w:r w:rsidRPr="00253E6D">
        <w:rPr>
          <w:rFonts w:ascii="Times New Roman" w:eastAsia="Times New Roman" w:hAnsi="Times New Roman" w:cs="Arial"/>
          <w:color w:val="000000"/>
          <w:sz w:val="28"/>
          <w:szCs w:val="24"/>
        </w:rPr>
        <w:t> </w:t>
      </w:r>
      <w:hyperlink r:id="rId158" w:tgtFrame="_blank" w:history="1">
        <w:r w:rsidRPr="00253E6D">
          <w:rPr>
            <w:rFonts w:ascii="Times New Roman" w:eastAsia="Times New Roman" w:hAnsi="Times New Roman" w:cs="Arial"/>
            <w:color w:val="0000FF"/>
            <w:sz w:val="28"/>
            <w:szCs w:val="24"/>
            <w:u w:val="single"/>
            <w:lang w:val="ru-RU"/>
          </w:rPr>
          <w:t>124-2021-п</w:t>
        </w:r>
      </w:hyperlink>
    </w:p>
    <w:p w:rsidR="00253E6D" w:rsidRPr="00253E6D" w:rsidRDefault="00253E6D" w:rsidP="00253E6D">
      <w:pPr>
        <w:shd w:val="clear" w:color="auto" w:fill="FFFFFF"/>
        <w:spacing w:after="0" w:line="240" w:lineRule="auto"/>
        <w:jc w:val="center"/>
        <w:rPr>
          <w:rFonts w:ascii="Times New Roman" w:eastAsia="Times New Roman" w:hAnsi="Times New Roman" w:cs="Arial"/>
          <w:color w:val="333333"/>
          <w:sz w:val="28"/>
          <w:szCs w:val="14"/>
          <w:lang w:val="ru-RU"/>
        </w:rPr>
      </w:pPr>
      <w:hyperlink r:id="rId159" w:anchor="doc_info" w:history="1">
        <w:r w:rsidRPr="00253E6D">
          <w:rPr>
            <w:rFonts w:ascii="Times New Roman" w:eastAsia="Times New Roman" w:hAnsi="Times New Roman" w:cs="Arial"/>
            <w:color w:val="17A2B8"/>
            <w:sz w:val="28"/>
          </w:rPr>
          <w:t> </w:t>
        </w:r>
        <w:r w:rsidRPr="00253E6D">
          <w:rPr>
            <w:rFonts w:ascii="Times New Roman" w:eastAsia="Times New Roman" w:hAnsi="Times New Roman" w:cs="Arial"/>
            <w:color w:val="17A2B8"/>
            <w:sz w:val="28"/>
            <w:lang w:val="ru-RU"/>
          </w:rPr>
          <w:t>Інформація</w:t>
        </w:r>
      </w:hyperlink>
      <w:hyperlink r:id="rId160" w:anchor="doc_save" w:history="1">
        <w:r w:rsidRPr="00253E6D">
          <w:rPr>
            <w:rFonts w:ascii="Times New Roman" w:eastAsia="Times New Roman" w:hAnsi="Times New Roman" w:cs="Arial"/>
            <w:color w:val="28A745"/>
            <w:sz w:val="28"/>
          </w:rPr>
          <w:t> </w:t>
        </w:r>
        <w:r w:rsidRPr="00253E6D">
          <w:rPr>
            <w:rFonts w:ascii="Times New Roman" w:eastAsia="Times New Roman" w:hAnsi="Times New Roman" w:cs="Arial"/>
            <w:color w:val="28A745"/>
            <w:sz w:val="28"/>
            <w:lang w:val="ru-RU"/>
          </w:rPr>
          <w:t>Зберегти</w:t>
        </w:r>
      </w:hyperlink>
      <w:hyperlink r:id="rId161"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Картка документа</w:t>
        </w:r>
      </w:hyperlink>
      <w:hyperlink r:id="rId162" w:anchor="Stru"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Зміст документа</w:t>
        </w:r>
      </w:hyperlink>
      <w:hyperlink r:id="rId163" w:anchor="FindText" w:history="1">
        <w:r w:rsidRPr="00253E6D">
          <w:rPr>
            <w:rFonts w:ascii="Times New Roman" w:eastAsia="Times New Roman" w:hAnsi="Times New Roman" w:cs="Arial"/>
            <w:color w:val="6C757D"/>
            <w:sz w:val="28"/>
          </w:rPr>
          <w:t> </w:t>
        </w:r>
        <w:r w:rsidRPr="00253E6D">
          <w:rPr>
            <w:rFonts w:ascii="Times New Roman" w:eastAsia="Times New Roman" w:hAnsi="Times New Roman" w:cs="Arial"/>
            <w:color w:val="6C757D"/>
            <w:sz w:val="28"/>
            <w:lang w:val="ru-RU"/>
          </w:rPr>
          <w:t>Пошук у тексті</w:t>
        </w:r>
      </w:hyperlink>
      <w:hyperlink r:id="rId164" w:history="1">
        <w:r w:rsidRPr="00253E6D">
          <w:rPr>
            <w:rFonts w:ascii="Times New Roman" w:eastAsia="Times New Roman" w:hAnsi="Times New Roman" w:cs="Arial"/>
            <w:color w:val="000000"/>
            <w:sz w:val="28"/>
          </w:rPr>
          <w:t> </w:t>
        </w:r>
        <w:r w:rsidRPr="00253E6D">
          <w:rPr>
            <w:rFonts w:ascii="Times New Roman" w:eastAsia="Times New Roman" w:hAnsi="Times New Roman" w:cs="Arial"/>
            <w:color w:val="000000"/>
            <w:sz w:val="28"/>
            <w:lang w:val="ru-RU"/>
          </w:rPr>
          <w:t>Текст для друку</w:t>
        </w:r>
      </w:hyperlink>
    </w:p>
    <w:p w:rsidR="00253E6D" w:rsidRPr="00253E6D" w:rsidRDefault="00253E6D" w:rsidP="00253E6D">
      <w:pPr>
        <w:spacing w:after="0" w:line="240" w:lineRule="auto"/>
        <w:jc w:val="center"/>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77" style="width:0;height:0" o:hralign="center" o:hrstd="t" o:hrnoshade="t" o:hr="t" fillcolor="black" stroked="f"/>
        </w:pict>
      </w:r>
    </w:p>
    <w:p w:rsidR="00253E6D" w:rsidRPr="00253E6D" w:rsidRDefault="00253E6D" w:rsidP="00253E6D">
      <w:pPr>
        <w:spacing w:after="0" w:line="240" w:lineRule="auto"/>
        <w:rPr>
          <w:rFonts w:ascii="Times New Roman" w:eastAsia="Times New Roman" w:hAnsi="Times New Roman" w:cs="Times New Roman"/>
          <w:sz w:val="28"/>
          <w:szCs w:val="24"/>
        </w:rPr>
      </w:pPr>
      <w:hyperlink r:id="rId165" w:history="1">
        <w:r w:rsidRPr="00253E6D">
          <w:rPr>
            <w:rFonts w:ascii="Times New Roman" w:eastAsia="Times New Roman" w:hAnsi="Times New Roman" w:cs="Times New Roman"/>
            <w:color w:val="0000FF"/>
            <w:sz w:val="28"/>
            <w:szCs w:val="24"/>
          </w:rPr>
          <w:pict>
            <v:shape id="_x0000_i1078" type="#_x0000_t75" alt="" href="https://zakon.rada.gov.ua/laws/card/1119-2015-%D0%BF" style="width:24.15pt;height:24.15pt" o:button="t"/>
          </w:pict>
        </w:r>
      </w:hyperlink>
      <w:hyperlink r:id="rId166" w:anchor="Files" w:history="1">
        <w:r w:rsidRPr="00253E6D">
          <w:rPr>
            <w:rFonts w:ascii="Times New Roman" w:eastAsia="Times New Roman" w:hAnsi="Times New Roman" w:cs="Times New Roman"/>
            <w:color w:val="0000FF"/>
            <w:sz w:val="28"/>
            <w:szCs w:val="24"/>
          </w:rPr>
          <w:pict>
            <v:shape id="_x0000_i1079" type="#_x0000_t75" alt="" href="https://zakon.rada.gov.ua/laws/show/1119-2015-%D0%BF/card3#Files" style="width:24.15pt;height:24.15pt" o:button="t"/>
          </w:pict>
        </w:r>
      </w:hyperlink>
      <w:hyperlink r:id="rId167" w:anchor="Current" w:history="1">
        <w:r w:rsidRPr="00253E6D">
          <w:rPr>
            <w:rFonts w:ascii="Times New Roman" w:eastAsia="Times New Roman" w:hAnsi="Times New Roman" w:cs="Times New Roman"/>
            <w:color w:val="0000FF"/>
            <w:sz w:val="28"/>
            <w:szCs w:val="24"/>
          </w:rPr>
          <w:pict>
            <v:shape id="_x0000_i1080" type="#_x0000_t75" alt="" href="https://zakon.rada.gov.ua/laws/show/1119-2015-%D0%BF/card4#Current" style="width:24.15pt;height:24.15pt" o:button="t"/>
          </w:pic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rPr>
        <w:object w:dxaOrig="1440" w:dyaOrig="1440">
          <v:shape id="_x0000_i1097" type="#_x0000_t75" style="width:82.95pt;height:18.25pt" o:ole="">
            <v:imagedata r:id="rId168" o:title=""/>
          </v:shape>
          <w:control r:id="rId169" w:name="DefaultOcxName1" w:shapeid="_x0000_i1097"/>
        </w:object>
      </w:r>
      <w:hyperlink r:id="rId170" w:tgtFrame="_blank" w:history="1">
        <w:r w:rsidRPr="00253E6D">
          <w:rPr>
            <w:rFonts w:ascii="Times New Roman" w:eastAsia="Times New Roman" w:hAnsi="Times New Roman" w:cs="Times New Roman"/>
            <w:color w:val="0000FF"/>
            <w:sz w:val="28"/>
            <w:szCs w:val="24"/>
          </w:rPr>
          <w:pict>
            <v:shape id="_x0000_i1081" type="#_x0000_t75" alt="" href="https://zakon.rada.gov.ua/laws/main/l451536" target="&quot;_blank&quot;" style="width:24.15pt;height:24.15pt" o:button="t"/>
          </w:pict>
        </w:r>
      </w:hyperlink>
      <w:hyperlink r:id="rId171" w:anchor="Stru" w:history="1">
        <w:r w:rsidRPr="00253E6D">
          <w:rPr>
            <w:rFonts w:ascii="Times New Roman" w:eastAsia="Times New Roman" w:hAnsi="Times New Roman" w:cs="Times New Roman"/>
            <w:color w:val="0000FF"/>
            <w:sz w:val="28"/>
            <w:szCs w:val="24"/>
          </w:rPr>
          <w:pict>
            <v:shape id="_x0000_i1082" type="#_x0000_t75" alt="" href="https://zakon.rada.gov.ua/laws/show/1119-2015-%D0%BF/stru#Stru" style="width:24.15pt;height:24.15pt" o:button="t"/>
          </w:pict>
        </w:r>
      </w:hyperlink>
      <w:hyperlink r:id="rId172" w:history="1">
        <w:r w:rsidRPr="00253E6D">
          <w:rPr>
            <w:rFonts w:ascii="Times New Roman" w:eastAsia="Times New Roman" w:hAnsi="Times New Roman" w:cs="Times New Roman"/>
            <w:color w:val="0000FF"/>
            <w:sz w:val="28"/>
            <w:szCs w:val="24"/>
          </w:rPr>
          <w:pict>
            <v:shape id="_x0000_i1083" type="#_x0000_t75" alt="" href="https://zakon.rada.gov.ua/laws/show/1119-2015-%D0%BF/conv" style="width:24.15pt;height:24.15pt" o:button="t"/>
          </w:pict>
        </w:r>
      </w:hyperlink>
    </w:p>
    <w:tbl>
      <w:tblPr>
        <w:tblW w:w="5000" w:type="pct"/>
        <w:tblCellMar>
          <w:left w:w="0" w:type="dxa"/>
          <w:right w:w="0" w:type="dxa"/>
        </w:tblCellMar>
        <w:tblLook w:val="04A0"/>
      </w:tblPr>
      <w:tblGrid>
        <w:gridCol w:w="9695"/>
      </w:tblGrid>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ind w:left="273" w:right="273"/>
              <w:jc w:val="center"/>
              <w:rPr>
                <w:rFonts w:ascii="Times New Roman" w:eastAsia="Times New Roman" w:hAnsi="Times New Roman" w:cs="Times New Roman"/>
                <w:sz w:val="28"/>
                <w:szCs w:val="24"/>
              </w:rPr>
            </w:pPr>
            <w:bookmarkStart w:id="1131" w:name="n204"/>
            <w:bookmarkEnd w:id="1131"/>
            <w:r w:rsidRPr="00253E6D">
              <w:rPr>
                <w:rFonts w:ascii="Times New Roman" w:eastAsia="Times New Roman" w:hAnsi="Times New Roman" w:cs="Times New Roman"/>
                <w:noProof/>
                <w:sz w:val="28"/>
                <w:szCs w:val="24"/>
              </w:rPr>
              <w:drawing>
                <wp:inline distT="0" distB="0" distL="0" distR="0">
                  <wp:extent cx="572770" cy="763905"/>
                  <wp:effectExtent l="19050" t="0" r="0" b="0"/>
                  <wp:docPr id="60" name="Рисунок 60"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ind w:left="273" w:right="273"/>
              <w:jc w:val="center"/>
              <w:rPr>
                <w:rFonts w:ascii="Times New Roman" w:eastAsia="Times New Roman" w:hAnsi="Times New Roman" w:cs="Times New Roman"/>
                <w:b/>
                <w:color w:val="C00000"/>
                <w:sz w:val="36"/>
                <w:szCs w:val="24"/>
              </w:rPr>
            </w:pPr>
            <w:r w:rsidRPr="00253E6D">
              <w:rPr>
                <w:rFonts w:ascii="Times New Roman" w:eastAsia="Times New Roman" w:hAnsi="Times New Roman" w:cs="Times New Roman"/>
                <w:b/>
                <w:bCs/>
                <w:color w:val="C00000"/>
                <w:sz w:val="36"/>
              </w:rPr>
              <w:t>КАБІНЕТ МІНІСТРІВ УКРАЇНИ</w:t>
            </w:r>
            <w:r w:rsidRPr="00253E6D">
              <w:rPr>
                <w:rFonts w:ascii="Times New Roman" w:eastAsia="Times New Roman" w:hAnsi="Times New Roman" w:cs="Times New Roman"/>
                <w:b/>
                <w:color w:val="C00000"/>
                <w:sz w:val="36"/>
                <w:szCs w:val="24"/>
              </w:rPr>
              <w:br/>
            </w:r>
            <w:r w:rsidRPr="00253E6D">
              <w:rPr>
                <w:rFonts w:ascii="Times New Roman" w:eastAsia="Times New Roman" w:hAnsi="Times New Roman" w:cs="Times New Roman"/>
                <w:b/>
                <w:bCs/>
                <w:color w:val="C00000"/>
                <w:sz w:val="36"/>
              </w:rPr>
              <w:t>ПОСТАНОВА</w:t>
            </w:r>
          </w:p>
        </w:tc>
      </w:tr>
      <w:tr w:rsidR="00253E6D" w:rsidRPr="00253E6D" w:rsidTr="00253E6D">
        <w:tc>
          <w:tcPr>
            <w:tcW w:w="5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ind w:left="273" w:right="273"/>
              <w:jc w:val="center"/>
              <w:rPr>
                <w:rFonts w:ascii="Times New Roman" w:eastAsia="Times New Roman" w:hAnsi="Times New Roman" w:cs="Times New Roman"/>
                <w:b/>
                <w:color w:val="C00000"/>
                <w:sz w:val="36"/>
                <w:szCs w:val="24"/>
              </w:rPr>
            </w:pPr>
            <w:r w:rsidRPr="00253E6D">
              <w:rPr>
                <w:rFonts w:ascii="Times New Roman" w:eastAsia="Times New Roman" w:hAnsi="Times New Roman" w:cs="Times New Roman"/>
                <w:b/>
                <w:bCs/>
                <w:color w:val="C00000"/>
                <w:sz w:val="36"/>
                <w:szCs w:val="24"/>
              </w:rPr>
              <w:t>від 25 листопада 2015 р. № 1119</w:t>
            </w:r>
            <w:r w:rsidRPr="00253E6D">
              <w:rPr>
                <w:rFonts w:ascii="Times New Roman" w:eastAsia="Times New Roman" w:hAnsi="Times New Roman" w:cs="Times New Roman"/>
                <w:b/>
                <w:color w:val="C00000"/>
                <w:sz w:val="36"/>
                <w:szCs w:val="24"/>
              </w:rPr>
              <w:br/>
            </w:r>
            <w:r w:rsidRPr="00253E6D">
              <w:rPr>
                <w:rFonts w:ascii="Times New Roman" w:eastAsia="Times New Roman" w:hAnsi="Times New Roman" w:cs="Times New Roman"/>
                <w:b/>
                <w:bCs/>
                <w:color w:val="C00000"/>
                <w:sz w:val="36"/>
                <w:szCs w:val="24"/>
              </w:rPr>
              <w:t>Київ</w:t>
            </w:r>
          </w:p>
        </w:tc>
      </w:tr>
    </w:tbl>
    <w:p w:rsidR="00253E6D" w:rsidRPr="00253E6D" w:rsidRDefault="00253E6D" w:rsidP="00253E6D">
      <w:pPr>
        <w:shd w:val="clear" w:color="auto" w:fill="F0F0F0"/>
        <w:spacing w:before="91" w:after="91" w:line="240" w:lineRule="auto"/>
        <w:jc w:val="center"/>
        <w:rPr>
          <w:rFonts w:ascii="Times New Roman" w:eastAsia="Times New Roman" w:hAnsi="Times New Roman" w:cs="Times New Roman"/>
          <w:b/>
          <w:color w:val="C00000"/>
          <w:sz w:val="36"/>
          <w:szCs w:val="24"/>
          <w:lang w:val="ru-RU"/>
        </w:rPr>
      </w:pPr>
      <w:r w:rsidRPr="00253E6D">
        <w:rPr>
          <w:rFonts w:ascii="Times New Roman" w:eastAsia="Times New Roman" w:hAnsi="Times New Roman" w:cs="Times New Roman"/>
          <w:b/>
          <w:bCs/>
          <w:iCs/>
          <w:color w:val="C00000"/>
          <w:sz w:val="36"/>
          <w:szCs w:val="24"/>
          <w:lang w:val="ru-RU"/>
        </w:rPr>
        <w:t>{Постанова втратила чинність на підставі Постанови КМ</w:t>
      </w:r>
      <w:r w:rsidRPr="00253E6D">
        <w:rPr>
          <w:rFonts w:ascii="Times New Roman" w:eastAsia="Times New Roman" w:hAnsi="Times New Roman" w:cs="Times New Roman"/>
          <w:b/>
          <w:bCs/>
          <w:iCs/>
          <w:color w:val="C00000"/>
          <w:sz w:val="36"/>
          <w:szCs w:val="24"/>
        </w:rPr>
        <w:t> </w:t>
      </w:r>
      <w:hyperlink r:id="rId173" w:anchor="n960" w:tgtFrame="_blank" w:history="1">
        <w:r w:rsidRPr="00253E6D">
          <w:rPr>
            <w:rFonts w:ascii="Times New Roman" w:eastAsia="Times New Roman" w:hAnsi="Times New Roman" w:cs="Times New Roman"/>
            <w:b/>
            <w:bCs/>
            <w:iCs/>
            <w:color w:val="C00000"/>
            <w:sz w:val="36"/>
            <w:szCs w:val="24"/>
            <w:u w:val="single"/>
            <w:lang w:val="ru-RU"/>
          </w:rPr>
          <w:t>№ 124 від 17.02.2021</w:t>
        </w:r>
      </w:hyperlink>
      <w:r w:rsidRPr="00253E6D">
        <w:rPr>
          <w:rFonts w:ascii="Times New Roman" w:eastAsia="Times New Roman" w:hAnsi="Times New Roman" w:cs="Times New Roman"/>
          <w:b/>
          <w:bCs/>
          <w:iCs/>
          <w:color w:val="C00000"/>
          <w:sz w:val="36"/>
          <w:szCs w:val="24"/>
          <w:lang w:val="ru-RU"/>
        </w:rPr>
        <w:t>}</w:t>
      </w:r>
    </w:p>
    <w:p w:rsidR="00253E6D" w:rsidRPr="00253E6D" w:rsidRDefault="00253E6D" w:rsidP="00253E6D">
      <w:pPr>
        <w:shd w:val="clear" w:color="auto" w:fill="F0F0F0"/>
        <w:spacing w:before="182" w:after="273" w:line="240" w:lineRule="auto"/>
        <w:ind w:left="136" w:right="136"/>
        <w:jc w:val="center"/>
        <w:rPr>
          <w:rFonts w:ascii="Times New Roman" w:eastAsia="Times New Roman" w:hAnsi="Times New Roman" w:cs="Times New Roman"/>
          <w:b/>
          <w:color w:val="C00000"/>
          <w:sz w:val="36"/>
          <w:szCs w:val="24"/>
          <w:lang w:val="ru-RU"/>
        </w:rPr>
      </w:pPr>
      <w:bookmarkStart w:id="1132" w:name="n205"/>
      <w:bookmarkEnd w:id="1132"/>
      <w:r w:rsidRPr="00253E6D">
        <w:rPr>
          <w:rFonts w:ascii="Times New Roman" w:eastAsia="Times New Roman" w:hAnsi="Times New Roman" w:cs="Times New Roman"/>
          <w:b/>
          <w:bCs/>
          <w:color w:val="C00000"/>
          <w:sz w:val="36"/>
          <w:lang w:val="ru-RU"/>
        </w:rPr>
        <w:lastRenderedPageBreak/>
        <w:t>Про затвердження Положення про Міністерство аграрної політики та продовольства України</w:t>
      </w:r>
    </w:p>
    <w:p w:rsidR="00253E6D" w:rsidRPr="00253E6D" w:rsidRDefault="00253E6D" w:rsidP="00253E6D">
      <w:pPr>
        <w:shd w:val="clear" w:color="auto" w:fill="F0F0F0"/>
        <w:spacing w:before="91" w:after="182" w:line="240" w:lineRule="auto"/>
        <w:ind w:left="136" w:right="136"/>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{Із змінами, внесеними згідно з Постановами КМ</w:t>
      </w:r>
      <w:r w:rsidRPr="00253E6D">
        <w:rPr>
          <w:rFonts w:ascii="Times New Roman" w:eastAsia="Times New Roman" w:hAnsi="Times New Roman" w:cs="Times New Roman"/>
          <w:sz w:val="28"/>
          <w:szCs w:val="24"/>
          <w:lang w:val="ru-RU"/>
        </w:rPr>
        <w:br/>
      </w:r>
      <w:hyperlink r:id="rId174" w:anchor="n104" w:tgtFrame="_blank" w:history="1">
        <w:r w:rsidRPr="00253E6D">
          <w:rPr>
            <w:rFonts w:ascii="Times New Roman" w:eastAsia="Times New Roman" w:hAnsi="Times New Roman" w:cs="Times New Roman"/>
            <w:color w:val="000099"/>
            <w:sz w:val="28"/>
            <w:szCs w:val="24"/>
            <w:u w:val="single"/>
            <w:lang w:val="ru-RU"/>
          </w:rPr>
          <w:t>№ 482 від 22.07.2016</w:t>
        </w:r>
      </w:hyperlink>
      <w:r w:rsidRPr="00253E6D">
        <w:rPr>
          <w:rFonts w:ascii="Times New Roman" w:eastAsia="Times New Roman" w:hAnsi="Times New Roman" w:cs="Times New Roman"/>
          <w:sz w:val="28"/>
          <w:szCs w:val="24"/>
          <w:lang w:val="ru-RU"/>
        </w:rPr>
        <w:br/>
      </w:r>
      <w:hyperlink r:id="rId175" w:anchor="n2" w:tgtFrame="_blank" w:history="1">
        <w:r w:rsidRPr="00253E6D">
          <w:rPr>
            <w:rFonts w:ascii="Times New Roman" w:eastAsia="Times New Roman" w:hAnsi="Times New Roman" w:cs="Times New Roman"/>
            <w:color w:val="000099"/>
            <w:sz w:val="28"/>
            <w:szCs w:val="24"/>
            <w:u w:val="single"/>
            <w:lang w:val="ru-RU"/>
          </w:rPr>
          <w:t>№ 650 від 22.09.2016</w:t>
        </w:r>
      </w:hyperlink>
      <w:r w:rsidRPr="00253E6D">
        <w:rPr>
          <w:rFonts w:ascii="Times New Roman" w:eastAsia="Times New Roman" w:hAnsi="Times New Roman" w:cs="Times New Roman"/>
          <w:sz w:val="28"/>
          <w:szCs w:val="24"/>
          <w:lang w:val="ru-RU"/>
        </w:rPr>
        <w:br/>
      </w:r>
      <w:hyperlink r:id="rId176" w:anchor="n48" w:tgtFrame="_blank" w:history="1">
        <w:r w:rsidRPr="00253E6D">
          <w:rPr>
            <w:rFonts w:ascii="Times New Roman" w:eastAsia="Times New Roman" w:hAnsi="Times New Roman" w:cs="Times New Roman"/>
            <w:color w:val="000099"/>
            <w:sz w:val="28"/>
            <w:szCs w:val="24"/>
            <w:u w:val="single"/>
            <w:lang w:val="ru-RU"/>
          </w:rPr>
          <w:t>№ 1051 від 28.12.2016</w:t>
        </w:r>
      </w:hyperlink>
      <w:r w:rsidRPr="00253E6D">
        <w:rPr>
          <w:rFonts w:ascii="Times New Roman" w:eastAsia="Times New Roman" w:hAnsi="Times New Roman" w:cs="Times New Roman"/>
          <w:sz w:val="28"/>
          <w:szCs w:val="24"/>
          <w:lang w:val="ru-RU"/>
        </w:rPr>
        <w:br/>
      </w:r>
      <w:hyperlink r:id="rId177" w:anchor="n291" w:tgtFrame="_blank" w:history="1">
        <w:r w:rsidRPr="00253E6D">
          <w:rPr>
            <w:rFonts w:ascii="Times New Roman" w:eastAsia="Times New Roman" w:hAnsi="Times New Roman" w:cs="Times New Roman"/>
            <w:color w:val="000099"/>
            <w:sz w:val="28"/>
            <w:szCs w:val="24"/>
            <w:u w:val="single"/>
            <w:lang w:val="ru-RU"/>
          </w:rPr>
          <w:t>№ 639 від 23.08.2017</w:t>
        </w:r>
      </w:hyperlink>
      <w:r w:rsidRPr="00253E6D">
        <w:rPr>
          <w:rFonts w:ascii="Times New Roman" w:eastAsia="Times New Roman" w:hAnsi="Times New Roman" w:cs="Times New Roman"/>
          <w:sz w:val="28"/>
          <w:szCs w:val="24"/>
          <w:lang w:val="ru-RU"/>
        </w:rPr>
        <w:br/>
      </w:r>
      <w:hyperlink r:id="rId178" w:anchor="n11" w:tgtFrame="_blank" w:history="1">
        <w:r w:rsidRPr="00253E6D">
          <w:rPr>
            <w:rFonts w:ascii="Times New Roman" w:eastAsia="Times New Roman" w:hAnsi="Times New Roman" w:cs="Times New Roman"/>
            <w:color w:val="000099"/>
            <w:sz w:val="28"/>
            <w:szCs w:val="24"/>
            <w:u w:val="single"/>
            <w:lang w:val="ru-RU"/>
          </w:rPr>
          <w:t>№ 1157 від 27.12.2018</w:t>
        </w:r>
      </w:hyperlink>
      <w:r w:rsidRPr="00253E6D">
        <w:rPr>
          <w:rFonts w:ascii="Times New Roman" w:eastAsia="Times New Roman" w:hAnsi="Times New Roman" w:cs="Times New Roman"/>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33" w:name="n206"/>
      <w:bookmarkEnd w:id="1133"/>
      <w:r w:rsidRPr="00253E6D">
        <w:rPr>
          <w:rFonts w:ascii="Times New Roman" w:eastAsia="Times New Roman" w:hAnsi="Times New Roman" w:cs="Times New Roman"/>
          <w:sz w:val="28"/>
          <w:szCs w:val="24"/>
          <w:lang w:val="ru-RU"/>
        </w:rPr>
        <w:t>Кабінет Міністрів України</w:t>
      </w:r>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b/>
          <w:bCs/>
          <w:spacing w:val="18"/>
          <w:sz w:val="28"/>
          <w:szCs w:val="24"/>
          <w:lang w:val="ru-RU"/>
        </w:rPr>
        <w:t>постановляє</w:t>
      </w:r>
      <w:r w:rsidRPr="00253E6D">
        <w:rPr>
          <w:rFonts w:ascii="Times New Roman" w:eastAsia="Times New Roman" w:hAnsi="Times New Roman" w:cs="Times New Roman"/>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34" w:name="n207"/>
      <w:bookmarkEnd w:id="1134"/>
      <w:r w:rsidRPr="00253E6D">
        <w:rPr>
          <w:rFonts w:ascii="Times New Roman" w:eastAsia="Times New Roman" w:hAnsi="Times New Roman" w:cs="Times New Roman"/>
          <w:sz w:val="28"/>
          <w:szCs w:val="24"/>
          <w:lang w:val="ru-RU"/>
        </w:rPr>
        <w:t>Затвердити</w:t>
      </w:r>
      <w:r w:rsidRPr="00253E6D">
        <w:rPr>
          <w:rFonts w:ascii="Times New Roman" w:eastAsia="Times New Roman" w:hAnsi="Times New Roman" w:cs="Times New Roman"/>
          <w:sz w:val="28"/>
          <w:szCs w:val="24"/>
        </w:rPr>
        <w:t> </w:t>
      </w:r>
      <w:hyperlink r:id="rId179" w:anchor="n210" w:history="1">
        <w:r w:rsidRPr="00253E6D">
          <w:rPr>
            <w:rFonts w:ascii="Times New Roman" w:eastAsia="Times New Roman" w:hAnsi="Times New Roman" w:cs="Times New Roman"/>
            <w:color w:val="006600"/>
            <w:sz w:val="28"/>
            <w:szCs w:val="24"/>
            <w:u w:val="single"/>
            <w:lang w:val="ru-RU"/>
          </w:rPr>
          <w:t>Положення про Міністерство аграрної політики та продовольства України</w:t>
        </w:r>
      </w:hyperlink>
      <w:r w:rsidRPr="00253E6D">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253E6D" w:rsidRPr="00253E6D" w:rsidTr="00253E6D">
        <w:tc>
          <w:tcPr>
            <w:tcW w:w="15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91" w:line="240" w:lineRule="auto"/>
              <w:jc w:val="center"/>
              <w:rPr>
                <w:rFonts w:ascii="Times New Roman" w:eastAsia="Times New Roman" w:hAnsi="Times New Roman" w:cs="Times New Roman"/>
                <w:sz w:val="28"/>
                <w:szCs w:val="24"/>
              </w:rPr>
            </w:pPr>
            <w:bookmarkStart w:id="1135" w:name="n208"/>
            <w:bookmarkEnd w:id="1135"/>
            <w:r w:rsidRPr="00253E6D">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jc w:val="right"/>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t>А.ЯЦЕНЮК</w:t>
            </w:r>
          </w:p>
        </w:tc>
      </w:tr>
      <w:tr w:rsidR="00253E6D" w:rsidRPr="00253E6D" w:rsidTr="00253E6D">
        <w:tc>
          <w:tcPr>
            <w:tcW w:w="0" w:type="auto"/>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91" w:line="240" w:lineRule="auto"/>
              <w:jc w:val="center"/>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t>Інд. 75</w:t>
            </w:r>
          </w:p>
        </w:tc>
        <w:tc>
          <w:tcPr>
            <w:tcW w:w="0" w:type="auto"/>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182" w:after="0" w:line="240" w:lineRule="auto"/>
              <w:jc w:val="right"/>
              <w:rPr>
                <w:rFonts w:ascii="Times New Roman" w:eastAsia="Times New Roman" w:hAnsi="Times New Roman" w:cs="Times New Roman"/>
                <w:sz w:val="28"/>
                <w:szCs w:val="24"/>
              </w:rPr>
            </w:pPr>
            <w:r w:rsidRPr="00253E6D">
              <w:rPr>
                <w:rFonts w:ascii="Times New Roman" w:eastAsia="Times New Roman" w:hAnsi="Times New Roman" w:cs="Times New Roman"/>
                <w:b/>
                <w:bCs/>
                <w:sz w:val="28"/>
                <w:szCs w:val="24"/>
              </w:rPr>
              <w:br/>
            </w:r>
          </w:p>
        </w:tc>
      </w:tr>
    </w:tbl>
    <w:p w:rsidR="00253E6D" w:rsidRPr="00253E6D" w:rsidRDefault="00253E6D" w:rsidP="00253E6D">
      <w:pPr>
        <w:shd w:val="clear" w:color="auto" w:fill="F0F0F0"/>
        <w:spacing w:after="0" w:line="240" w:lineRule="auto"/>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pict>
          <v:rect id="_x0000_i1085"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253E6D" w:rsidRPr="00253E6D" w:rsidTr="00253E6D">
        <w:tc>
          <w:tcPr>
            <w:tcW w:w="2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rPr>
                <w:rFonts w:ascii="Times New Roman" w:eastAsia="Times New Roman" w:hAnsi="Times New Roman" w:cs="Times New Roman"/>
                <w:sz w:val="28"/>
                <w:szCs w:val="24"/>
              </w:rPr>
            </w:pPr>
            <w:bookmarkStart w:id="1136" w:name="n209"/>
            <w:bookmarkEnd w:id="1136"/>
            <w:r w:rsidRPr="00253E6D">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253E6D" w:rsidRPr="00253E6D" w:rsidRDefault="00253E6D" w:rsidP="00253E6D">
            <w:pPr>
              <w:spacing w:before="91" w:after="91" w:line="240" w:lineRule="auto"/>
              <w:jc w:val="center"/>
              <w:rPr>
                <w:rFonts w:ascii="Times New Roman" w:eastAsia="Times New Roman" w:hAnsi="Times New Roman" w:cs="Times New Roman"/>
                <w:sz w:val="28"/>
                <w:szCs w:val="24"/>
                <w:lang w:val="ru-RU"/>
              </w:rPr>
            </w:pPr>
            <w:r w:rsidRPr="00253E6D">
              <w:rPr>
                <w:rFonts w:ascii="Times New Roman" w:eastAsia="Times New Roman" w:hAnsi="Times New Roman" w:cs="Times New Roman"/>
                <w:b/>
                <w:bCs/>
                <w:sz w:val="28"/>
                <w:szCs w:val="24"/>
                <w:lang w:val="ru-RU"/>
              </w:rPr>
              <w:t>ЗАТВЕРДЖЕНО</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постановою Кабінету Міністрів України</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szCs w:val="24"/>
                <w:lang w:val="ru-RU"/>
              </w:rPr>
              <w:t>від 25 листопада 2015 р. № 1119</w:t>
            </w:r>
          </w:p>
        </w:tc>
      </w:tr>
    </w:tbl>
    <w:p w:rsidR="00253E6D" w:rsidRPr="00253E6D" w:rsidRDefault="00253E6D" w:rsidP="00253E6D">
      <w:pPr>
        <w:shd w:val="clear" w:color="auto" w:fill="F0F0F0"/>
        <w:spacing w:before="182" w:after="273" w:line="240" w:lineRule="auto"/>
        <w:ind w:left="136" w:right="136"/>
        <w:jc w:val="center"/>
        <w:rPr>
          <w:rFonts w:ascii="Times New Roman" w:eastAsia="Times New Roman" w:hAnsi="Times New Roman" w:cs="Times New Roman"/>
          <w:sz w:val="28"/>
          <w:szCs w:val="24"/>
          <w:lang w:val="ru-RU"/>
        </w:rPr>
      </w:pPr>
      <w:bookmarkStart w:id="1137" w:name="n210"/>
      <w:bookmarkEnd w:id="1137"/>
      <w:r w:rsidRPr="00253E6D">
        <w:rPr>
          <w:rFonts w:ascii="Times New Roman" w:eastAsia="Times New Roman" w:hAnsi="Times New Roman" w:cs="Times New Roman"/>
          <w:b/>
          <w:bCs/>
          <w:sz w:val="28"/>
          <w:lang w:val="ru-RU"/>
        </w:rPr>
        <w:t>ПОЛОЖЕННЯ</w:t>
      </w:r>
      <w:r w:rsidRPr="00253E6D">
        <w:rPr>
          <w:rFonts w:ascii="Times New Roman" w:eastAsia="Times New Roman" w:hAnsi="Times New Roman" w:cs="Times New Roman"/>
          <w:sz w:val="28"/>
          <w:szCs w:val="24"/>
          <w:lang w:val="ru-RU"/>
        </w:rPr>
        <w:br/>
      </w:r>
      <w:r w:rsidRPr="00253E6D">
        <w:rPr>
          <w:rFonts w:ascii="Times New Roman" w:eastAsia="Times New Roman" w:hAnsi="Times New Roman" w:cs="Times New Roman"/>
          <w:b/>
          <w:bCs/>
          <w:sz w:val="28"/>
          <w:lang w:val="ru-RU"/>
        </w:rPr>
        <w:t>про Міністерство аграрної політики та продовольства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38" w:name="n211"/>
      <w:bookmarkEnd w:id="1138"/>
      <w:r w:rsidRPr="00253E6D">
        <w:rPr>
          <w:rFonts w:ascii="Times New Roman" w:eastAsia="Times New Roman" w:hAnsi="Times New Roman" w:cs="Times New Roman"/>
          <w:sz w:val="28"/>
          <w:szCs w:val="24"/>
          <w:lang w:val="ru-RU"/>
        </w:rPr>
        <w:t>1. Міністерство аграрної політики та продовольства України (Мінагрополітики) є центральним органом виконавчої влади, діяльність якого спрямовується і координується Кабінетом Міністрів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39" w:name="n212"/>
      <w:bookmarkEnd w:id="1139"/>
      <w:r w:rsidRPr="00253E6D">
        <w:rPr>
          <w:rFonts w:ascii="Times New Roman" w:eastAsia="Times New Roman" w:hAnsi="Times New Roman" w:cs="Times New Roman"/>
          <w:sz w:val="28"/>
          <w:szCs w:val="24"/>
          <w:lang w:val="ru-RU"/>
        </w:rPr>
        <w:t>Мінагрополітики є головним органом у системі центральних органів виконавчої влади, що забезпечує:</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0" w:name="n213"/>
      <w:bookmarkEnd w:id="1140"/>
      <w:r w:rsidRPr="00253E6D">
        <w:rPr>
          <w:rFonts w:ascii="Times New Roman" w:eastAsia="Times New Roman" w:hAnsi="Times New Roman" w:cs="Times New Roman"/>
          <w:sz w:val="28"/>
          <w:szCs w:val="24"/>
          <w:lang w:val="ru-RU"/>
        </w:rPr>
        <w:t>формування та реалізує державну аграрну політику, державну політику у сферах сільського господарства та з питань продовольчої безпеки держави, охорони прав на сорти рослин, тваринництва,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третій пункту 1 в редакції Постанови КМ</w:t>
      </w:r>
      <w:r w:rsidRPr="00253E6D">
        <w:rPr>
          <w:rFonts w:ascii="Times New Roman" w:eastAsia="Times New Roman" w:hAnsi="Times New Roman" w:cs="Times New Roman"/>
          <w:i/>
          <w:iCs/>
          <w:sz w:val="28"/>
          <w:szCs w:val="24"/>
        </w:rPr>
        <w:t> </w:t>
      </w:r>
      <w:hyperlink r:id="rId180" w:anchor="n50"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1" w:name="n214"/>
      <w:bookmarkEnd w:id="1141"/>
      <w:r w:rsidRPr="00253E6D">
        <w:rPr>
          <w:rFonts w:ascii="Times New Roman" w:eastAsia="Times New Roman" w:hAnsi="Times New Roman" w:cs="Times New Roman"/>
          <w:sz w:val="28"/>
          <w:szCs w:val="24"/>
          <w:lang w:val="ru-RU"/>
        </w:rPr>
        <w:t xml:space="preserve">формування та реалізацію державної політики у сферах рибного господарства та рибної промисловості, охорони, використання та відтворення водних біоресурсів, регулювання рибальства та безпеки мореплавства суден флоту рибного господарства, лісового та мисливського господарства, ветеринарної медицини, безпечності та окремих показників якості харчових продуктів, у сферах карантину та захисту рослин, у сфері топографо-геодезичної і картографічної діяльності, земельних відносин, землеустрою, у сфері Державного земельного кадастру, державного нагляду (контролю) в агропромисловому комплексі в частині дотримання земельного законодавства, </w:t>
      </w:r>
      <w:r w:rsidRPr="00253E6D">
        <w:rPr>
          <w:rFonts w:ascii="Times New Roman" w:eastAsia="Times New Roman" w:hAnsi="Times New Roman" w:cs="Times New Roman"/>
          <w:sz w:val="28"/>
          <w:szCs w:val="24"/>
          <w:lang w:val="ru-RU"/>
        </w:rPr>
        <w:lastRenderedPageBreak/>
        <w:t>використання та охорони земель усіх категорій і форм власності, родючості ґрунтів.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четвертий пункту 1 із змінами, внесеними згідно з Постановами КМ</w:t>
      </w:r>
      <w:r w:rsidRPr="00253E6D">
        <w:rPr>
          <w:rFonts w:ascii="Times New Roman" w:eastAsia="Times New Roman" w:hAnsi="Times New Roman" w:cs="Times New Roman"/>
          <w:i/>
          <w:iCs/>
          <w:sz w:val="28"/>
          <w:szCs w:val="24"/>
        </w:rPr>
        <w:t> </w:t>
      </w:r>
      <w:hyperlink r:id="rId181" w:anchor="n105"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r w:rsidRPr="00253E6D">
        <w:rPr>
          <w:rFonts w:ascii="Times New Roman" w:eastAsia="Times New Roman" w:hAnsi="Times New Roman" w:cs="Times New Roman"/>
          <w:i/>
          <w:iCs/>
          <w:sz w:val="28"/>
          <w:szCs w:val="24"/>
        </w:rPr>
        <w:t> </w:t>
      </w:r>
      <w:hyperlink r:id="rId182" w:anchor="n52"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bookmarkStart w:id="1142" w:name="n215"/>
      <w:bookmarkEnd w:id="1142"/>
      <w:r w:rsidRPr="00253E6D">
        <w:rPr>
          <w:rFonts w:ascii="Times New Roman" w:eastAsia="Times New Roman" w:hAnsi="Times New Roman" w:cs="Times New Roman"/>
          <w:i/>
          <w:iCs/>
          <w:sz w:val="28"/>
          <w:szCs w:val="24"/>
          <w:lang w:val="ru-RU"/>
        </w:rPr>
        <w:t>{Абзац п'ятий пункту 1 виключено на підставі Постанови КМ</w:t>
      </w:r>
      <w:r w:rsidRPr="00253E6D">
        <w:rPr>
          <w:rFonts w:ascii="Times New Roman" w:eastAsia="Times New Roman" w:hAnsi="Times New Roman" w:cs="Times New Roman"/>
          <w:i/>
          <w:iCs/>
          <w:sz w:val="28"/>
          <w:szCs w:val="24"/>
        </w:rPr>
        <w:t> </w:t>
      </w:r>
      <w:hyperlink r:id="rId183" w:anchor="n106"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формування державної політики у сфері нагляду (контролю) у системі інженерно-технічного забезпечення агропромислового комплексу.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1 доповнено абзацом згідно з Постановою КМ</w:t>
      </w:r>
      <w:r w:rsidRPr="00253E6D">
        <w:rPr>
          <w:rFonts w:ascii="Times New Roman" w:eastAsia="Times New Roman" w:hAnsi="Times New Roman" w:cs="Times New Roman"/>
          <w:i/>
          <w:iCs/>
          <w:sz w:val="28"/>
          <w:szCs w:val="24"/>
        </w:rPr>
        <w:t> </w:t>
      </w:r>
      <w:hyperlink r:id="rId184" w:anchor="n5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3" w:name="n216"/>
      <w:bookmarkEnd w:id="1143"/>
      <w:r w:rsidRPr="00253E6D">
        <w:rPr>
          <w:rFonts w:ascii="Times New Roman" w:eastAsia="Times New Roman" w:hAnsi="Times New Roman" w:cs="Times New Roman"/>
          <w:sz w:val="28"/>
          <w:szCs w:val="24"/>
          <w:lang w:val="ru-RU"/>
        </w:rPr>
        <w:t>2. Мінагрополітики у своїй діяльності керується</w:t>
      </w:r>
      <w:r w:rsidRPr="00253E6D">
        <w:rPr>
          <w:rFonts w:ascii="Times New Roman" w:eastAsia="Times New Roman" w:hAnsi="Times New Roman" w:cs="Times New Roman"/>
          <w:sz w:val="28"/>
          <w:szCs w:val="24"/>
        </w:rPr>
        <w:t> </w:t>
      </w:r>
      <w:hyperlink r:id="rId185" w:tgtFrame="_blank" w:history="1">
        <w:r w:rsidRPr="00253E6D">
          <w:rPr>
            <w:rFonts w:ascii="Times New Roman" w:eastAsia="Times New Roman" w:hAnsi="Times New Roman" w:cs="Times New Roman"/>
            <w:color w:val="000099"/>
            <w:sz w:val="28"/>
            <w:szCs w:val="24"/>
            <w:u w:val="single"/>
            <w:lang w:val="ru-RU"/>
          </w:rPr>
          <w:t>Конституцією</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4" w:name="n217"/>
      <w:bookmarkEnd w:id="1144"/>
      <w:r w:rsidRPr="00253E6D">
        <w:rPr>
          <w:rFonts w:ascii="Times New Roman" w:eastAsia="Times New Roman" w:hAnsi="Times New Roman" w:cs="Times New Roman"/>
          <w:sz w:val="28"/>
          <w:szCs w:val="24"/>
          <w:lang w:val="ru-RU"/>
        </w:rPr>
        <w:t>3. Основними завданнями Мінагрополітики є забезпечення: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5" w:name="n218"/>
      <w:bookmarkEnd w:id="1145"/>
      <w:r w:rsidRPr="00253E6D">
        <w:rPr>
          <w:rFonts w:ascii="Times New Roman" w:eastAsia="Times New Roman" w:hAnsi="Times New Roman" w:cs="Times New Roman"/>
          <w:sz w:val="28"/>
          <w:szCs w:val="24"/>
          <w:lang w:val="ru-RU"/>
        </w:rPr>
        <w:t>1) формування та реалізація державної аграрної політики, державної політики у сферах сільського господарства та з питань продовольчої безпеки держави, охорони прав на сорти рослин, тваринництва, рослинництва, розвитку сільських територій, садівництва, виноградарства, виноробства, хмелярства, харчової і переробної промисловості (далі - сфери агропромислового виробництва), технічної політики у сфері агропромислового комплексу та машинобудування для агропромислового комплексу, сільськогосподарської дорадчої діяльності, виробництва та обігу органічної продукції (сировини), моніторингу та родючості ґрунтів на землях сільськогосподарського призначення,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 пункту 3 із змінами, внесеними згідно з Постановою КМ</w:t>
      </w:r>
      <w:r w:rsidRPr="00253E6D">
        <w:rPr>
          <w:rFonts w:ascii="Times New Roman" w:eastAsia="Times New Roman" w:hAnsi="Times New Roman" w:cs="Times New Roman"/>
          <w:i/>
          <w:iCs/>
          <w:sz w:val="28"/>
          <w:szCs w:val="24"/>
        </w:rPr>
        <w:t> </w:t>
      </w:r>
      <w:hyperlink r:id="rId186" w:anchor="n56"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6" w:name="n219"/>
      <w:bookmarkEnd w:id="1146"/>
      <w:r w:rsidRPr="00253E6D">
        <w:rPr>
          <w:rFonts w:ascii="Times New Roman" w:eastAsia="Times New Roman" w:hAnsi="Times New Roman" w:cs="Times New Roman"/>
          <w:sz w:val="28"/>
          <w:szCs w:val="24"/>
          <w:lang w:val="ru-RU"/>
        </w:rPr>
        <w:t>2) формування та реалізації державної політики у сферах рибного господарства та рибної промисловості, охорони, використання та відтворення водних біоресурсів, регулювання рибальства та безпеки мореплавства суден флоту рибного господарства, лісового та мисливського господарства, ветеринарної медицини, безпечності та окремих показників якості харчових продуктів, у сферах карантину та захисту рослин, у сфері топографо-геодезичної і картографічної діяльності, земельних відносин, землеустрою, у сфері Державного земельного кадастру, державного нагляду (контролю) в агропромисловому комплексі в частині дотримання земельного законодавства, використання та охорони земель усіх категорій і форм власності, родючості ґрунтів;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 пункту 3 із змінами, внесеними згідно з Постановами КМ</w:t>
      </w:r>
      <w:r w:rsidRPr="00253E6D">
        <w:rPr>
          <w:rFonts w:ascii="Times New Roman" w:eastAsia="Times New Roman" w:hAnsi="Times New Roman" w:cs="Times New Roman"/>
          <w:i/>
          <w:iCs/>
          <w:sz w:val="28"/>
          <w:szCs w:val="24"/>
        </w:rPr>
        <w:t> </w:t>
      </w:r>
      <w:hyperlink r:id="rId187" w:anchor="n105"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r w:rsidRPr="00253E6D">
        <w:rPr>
          <w:rFonts w:ascii="Times New Roman" w:eastAsia="Times New Roman" w:hAnsi="Times New Roman" w:cs="Times New Roman"/>
          <w:i/>
          <w:iCs/>
          <w:sz w:val="28"/>
          <w:szCs w:val="24"/>
        </w:rPr>
        <w:t> </w:t>
      </w:r>
      <w:hyperlink r:id="rId188" w:anchor="n57"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bookmarkStart w:id="1147" w:name="n220"/>
      <w:bookmarkEnd w:id="1147"/>
      <w:r w:rsidRPr="00253E6D">
        <w:rPr>
          <w:rFonts w:ascii="Times New Roman" w:eastAsia="Times New Roman" w:hAnsi="Times New Roman" w:cs="Times New Roman"/>
          <w:i/>
          <w:iCs/>
          <w:sz w:val="28"/>
          <w:szCs w:val="24"/>
          <w:lang w:val="ru-RU"/>
        </w:rPr>
        <w:t>{Підпункт 3 пункту 3 виключено на підставі Постанови КМ</w:t>
      </w:r>
      <w:r w:rsidRPr="00253E6D">
        <w:rPr>
          <w:rFonts w:ascii="Times New Roman" w:eastAsia="Times New Roman" w:hAnsi="Times New Roman" w:cs="Times New Roman"/>
          <w:i/>
          <w:iCs/>
          <w:sz w:val="28"/>
          <w:szCs w:val="24"/>
        </w:rPr>
        <w:t> </w:t>
      </w:r>
      <w:hyperlink r:id="rId189" w:anchor="n106"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 формування державної політики у сфері нагляду (контролю) у системі інженерно-технічного забезпечення агропромислового комплексу.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lastRenderedPageBreak/>
        <w:t>{Пункт 3 доповнено підпунктом 4 згідно з Постановою КМ</w:t>
      </w:r>
      <w:r w:rsidRPr="00253E6D">
        <w:rPr>
          <w:rFonts w:ascii="Times New Roman" w:eastAsia="Times New Roman" w:hAnsi="Times New Roman" w:cs="Times New Roman"/>
          <w:i/>
          <w:iCs/>
          <w:sz w:val="28"/>
          <w:szCs w:val="24"/>
        </w:rPr>
        <w:t> </w:t>
      </w:r>
      <w:hyperlink r:id="rId190" w:anchor="n58"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8" w:name="n221"/>
      <w:bookmarkEnd w:id="1148"/>
      <w:r w:rsidRPr="00253E6D">
        <w:rPr>
          <w:rFonts w:ascii="Times New Roman" w:eastAsia="Times New Roman" w:hAnsi="Times New Roman" w:cs="Times New Roman"/>
          <w:sz w:val="28"/>
          <w:szCs w:val="24"/>
          <w:lang w:val="ru-RU"/>
        </w:rPr>
        <w:t>4. Мінагрополітики відповідно до покладених на нього завдань: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49" w:name="n222"/>
      <w:bookmarkEnd w:id="1149"/>
      <w:r w:rsidRPr="00253E6D">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компетенції Мінагрополітики,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на розгляд Президента України та Кабінету Міністрів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0" w:name="n223"/>
      <w:bookmarkEnd w:id="1150"/>
      <w:r w:rsidRPr="00253E6D">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1" w:name="n224"/>
      <w:bookmarkEnd w:id="1151"/>
      <w:r w:rsidRPr="00253E6D">
        <w:rPr>
          <w:rFonts w:ascii="Times New Roman" w:eastAsia="Times New Roman" w:hAnsi="Times New Roman" w:cs="Times New Roman"/>
          <w:sz w:val="28"/>
          <w:szCs w:val="24"/>
          <w:lang w:val="ru-RU"/>
        </w:rPr>
        <w:t>3) погоджує проекти законів, інших актів законодавства, які надходять на погодження від інших міністерств та центральних органів виконавчої влади, готує у межах повноважень, передбачених законом, висновки і пропозиції до проектів законів, інших актів законодавства, які подаються на розгляд Кабінету Міністрів України, та проектів законів, внесених на розгляд Верховної Ради України іншими суб’єктами права законодавчої ініціативи, нормативно-правових актів Верховної Ради Автономної Республіки Крим;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2" w:name="n225"/>
      <w:bookmarkEnd w:id="1152"/>
      <w:r w:rsidRPr="00253E6D">
        <w:rPr>
          <w:rFonts w:ascii="Times New Roman" w:eastAsia="Times New Roman" w:hAnsi="Times New Roman" w:cs="Times New Roman"/>
          <w:sz w:val="28"/>
          <w:szCs w:val="24"/>
          <w:lang w:val="ru-RU"/>
        </w:rPr>
        <w:t>4) готує у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3" w:name="n226"/>
      <w:bookmarkEnd w:id="1153"/>
      <w:r w:rsidRPr="00253E6D">
        <w:rPr>
          <w:rFonts w:ascii="Times New Roman" w:eastAsia="Times New Roman" w:hAnsi="Times New Roman" w:cs="Times New Roman"/>
          <w:sz w:val="28"/>
          <w:szCs w:val="24"/>
          <w:lang w:val="ru-RU"/>
        </w:rPr>
        <w:t>5) проводить аналіз діяльності сфер агропромислового виробництва, визначає пріоритети, стратегію та прогнозує їх розвиток;</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4" w:name="n227"/>
      <w:bookmarkEnd w:id="1154"/>
      <w:r w:rsidRPr="00253E6D">
        <w:rPr>
          <w:rFonts w:ascii="Times New Roman" w:eastAsia="Times New Roman" w:hAnsi="Times New Roman" w:cs="Times New Roman"/>
          <w:sz w:val="28"/>
          <w:szCs w:val="24"/>
          <w:lang w:val="ru-RU"/>
        </w:rPr>
        <w:t>6) вживає заходів, спрямованих на техніко-технологічне переоснащення сфер агропромислового виробництва, сприяє розвитку машинобудування для агропромислового комплексу, енергозбереження, координації інноваційних проектів;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5" w:name="n228"/>
      <w:bookmarkEnd w:id="1155"/>
      <w:r w:rsidRPr="00253E6D">
        <w:rPr>
          <w:rFonts w:ascii="Times New Roman" w:eastAsia="Times New Roman" w:hAnsi="Times New Roman" w:cs="Times New Roman"/>
          <w:sz w:val="28"/>
          <w:szCs w:val="24"/>
          <w:lang w:val="ru-RU"/>
        </w:rPr>
        <w:t>7) забезпечує підтримку підприємств сфер агропромислового виробництва, особистих селянських і фермерських господарств, сільськогосподарської кооперації;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8) готує пропозиції щодо формування та розвитку ринкових механізмів і принципів забезпечення підприємств агропромислового комплексу технічними засобами, обладнанням, зокрема для виробництва біопалива, запасними частинами, пально-мастильними матеріалами та іншими енергоресурсами;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6" w:name="n230"/>
      <w:bookmarkEnd w:id="1156"/>
      <w:r w:rsidRPr="00253E6D">
        <w:rPr>
          <w:rFonts w:ascii="Times New Roman" w:eastAsia="Times New Roman" w:hAnsi="Times New Roman" w:cs="Times New Roman"/>
          <w:sz w:val="28"/>
          <w:szCs w:val="24"/>
          <w:lang w:val="ru-RU"/>
        </w:rPr>
        <w:t>9) здійснює нормативно-правове регулювання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7" w:name="n231"/>
      <w:bookmarkEnd w:id="1157"/>
      <w:r w:rsidRPr="00253E6D">
        <w:rPr>
          <w:rFonts w:ascii="Times New Roman" w:eastAsia="Times New Roman" w:hAnsi="Times New Roman" w:cs="Times New Roman"/>
          <w:sz w:val="28"/>
          <w:szCs w:val="24"/>
          <w:lang w:val="ru-RU"/>
        </w:rPr>
        <w:t>10) у межах повноважень, передбачених законом, перевіряє, переглядає та скасовує галузеві нормативні документи у сфері стандартизації;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8" w:name="n232"/>
      <w:bookmarkEnd w:id="1158"/>
      <w:r w:rsidRPr="00253E6D">
        <w:rPr>
          <w:rFonts w:ascii="Times New Roman" w:eastAsia="Times New Roman" w:hAnsi="Times New Roman" w:cs="Times New Roman"/>
          <w:sz w:val="28"/>
          <w:szCs w:val="24"/>
          <w:lang w:val="ru-RU"/>
        </w:rPr>
        <w:t>11) здійснює відповідно до закону функції технічного регулювання у визначеній законодавством сфері, замовляє розроблення національних стандартів та кодексів усталеної практики;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11 пункту 4 в редакції Постанови КМ</w:t>
      </w:r>
      <w:r w:rsidRPr="00253E6D">
        <w:rPr>
          <w:rFonts w:ascii="Times New Roman" w:eastAsia="Times New Roman" w:hAnsi="Times New Roman" w:cs="Times New Roman"/>
          <w:i/>
          <w:iCs/>
          <w:sz w:val="28"/>
          <w:szCs w:val="24"/>
        </w:rPr>
        <w:t> </w:t>
      </w:r>
      <w:hyperlink r:id="rId191" w:anchor="n61"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59" w:name="n233"/>
      <w:bookmarkEnd w:id="1159"/>
      <w:r w:rsidRPr="00253E6D">
        <w:rPr>
          <w:rFonts w:ascii="Times New Roman" w:eastAsia="Times New Roman" w:hAnsi="Times New Roman" w:cs="Times New Roman"/>
          <w:sz w:val="28"/>
          <w:szCs w:val="24"/>
          <w:lang w:val="ru-RU"/>
        </w:rPr>
        <w:t>12) здійснює державний перепис виноградників;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60" w:name="n234"/>
      <w:bookmarkEnd w:id="1160"/>
      <w:r w:rsidRPr="00253E6D">
        <w:rPr>
          <w:rFonts w:ascii="Times New Roman" w:eastAsia="Times New Roman" w:hAnsi="Times New Roman" w:cs="Times New Roman"/>
          <w:sz w:val="28"/>
          <w:szCs w:val="24"/>
          <w:lang w:val="ru-RU"/>
        </w:rPr>
        <w:lastRenderedPageBreak/>
        <w:t>13) визначає з виділенням у натурі зони виробництва винограду;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61" w:name="n235"/>
      <w:bookmarkEnd w:id="1161"/>
      <w:r w:rsidRPr="00253E6D">
        <w:rPr>
          <w:rFonts w:ascii="Times New Roman" w:eastAsia="Times New Roman" w:hAnsi="Times New Roman" w:cs="Times New Roman"/>
          <w:sz w:val="28"/>
          <w:szCs w:val="24"/>
          <w:lang w:val="ru-RU"/>
        </w:rPr>
        <w:t>14) здійснює заходи щодо економічного стимулювання виробників харчової продукції, задоволення потреб населення у продуктах харчування та насичення продовольчого ринку харчовими продуктами;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bookmarkStart w:id="1162" w:name="n236"/>
      <w:bookmarkEnd w:id="1162"/>
      <w:r w:rsidRPr="00253E6D">
        <w:rPr>
          <w:rFonts w:ascii="Times New Roman" w:eastAsia="Times New Roman" w:hAnsi="Times New Roman" w:cs="Times New Roman"/>
          <w:sz w:val="28"/>
          <w:szCs w:val="24"/>
          <w:lang w:val="ru-RU"/>
        </w:rPr>
        <w:t>15) здійснює заходи, спрямовані на вдосконалення зовнішньоекономічної діяльності, захист інтересів вітчизняних товаровиробників сільськогосподарської продукції на зовнішньому ринку та розвиток внутрішнього ринку;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16) розробляє і здійснює заходи щодо розвитку інфраструктури аграрного та продовольчого ринку, зокрема біржового, оптових ринків сільськогосподарської продукції, сільськогосподарських обслуговуючих кооперативів, кредитних спілок, страхових компаній, виставок, ярмарків тощо;</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17) бере участь у реалізації державної політики у сфері виробництва продуктів дитячого харчування;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{Підпункт 18 пункту 4 виключено на підставі Постанови КМ</w:t>
      </w:r>
      <w:r w:rsidRPr="00253E6D">
        <w:rPr>
          <w:rFonts w:ascii="Times New Roman" w:eastAsia="Times New Roman" w:hAnsi="Times New Roman" w:cs="Times New Roman"/>
          <w:i/>
          <w:iCs/>
          <w:sz w:val="28"/>
          <w:szCs w:val="24"/>
        </w:rPr>
        <w:t> </w:t>
      </w:r>
      <w:hyperlink r:id="rId192" w:anchor="n11" w:tgtFrame="_blank" w:history="1">
        <w:r w:rsidRPr="00253E6D">
          <w:rPr>
            <w:rFonts w:ascii="Times New Roman" w:eastAsia="Times New Roman" w:hAnsi="Times New Roman" w:cs="Times New Roman"/>
            <w:i/>
            <w:iCs/>
            <w:color w:val="000099"/>
            <w:sz w:val="28"/>
            <w:szCs w:val="24"/>
            <w:u w:val="single"/>
            <w:lang w:val="ru-RU"/>
          </w:rPr>
          <w:t>№ 1157 від 27.12.2018</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 забезпечує у межах повноважень, передбачених законом, здійснення державного нагляду (контролю) у визначених законом сферах;</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 здійснює державне управління та регулювання у сфері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3 доповнено підпунктом 19</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193" w:anchor="n6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sz w:val="28"/>
          <w:szCs w:val="24"/>
          <w:lang w:val="ru-RU"/>
        </w:rPr>
        <w:t>) затверджує форми документації на насіння і садивний матеріал, технологічні і методичні вимоги у сфері насінництва та розсадництва щодо збереження сортових якостей, біологічних і урожайних властивостей сорту та посівних якостей насіння;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3 доповнено підпунктом 19</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194" w:anchor="n6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w:t>
      </w:r>
      <w:r w:rsidRPr="00253E6D">
        <w:rPr>
          <w:rFonts w:ascii="Times New Roman" w:eastAsia="Times New Roman" w:hAnsi="Times New Roman" w:cs="Times New Roman"/>
          <w:b/>
          <w:bCs/>
          <w:sz w:val="28"/>
          <w:vertAlign w:val="superscript"/>
          <w:lang w:val="ru-RU"/>
        </w:rPr>
        <w:t>-3</w:t>
      </w:r>
      <w:r w:rsidRPr="00253E6D">
        <w:rPr>
          <w:rFonts w:ascii="Times New Roman" w:eastAsia="Times New Roman" w:hAnsi="Times New Roman" w:cs="Times New Roman"/>
          <w:sz w:val="28"/>
          <w:szCs w:val="24"/>
          <w:lang w:val="ru-RU"/>
        </w:rPr>
        <w:t>) розробляє та організовує виконання державних програм розвитку селекції,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3 доповнено підпунктом 19</w:t>
      </w:r>
      <w:r w:rsidRPr="00253E6D">
        <w:rPr>
          <w:rFonts w:ascii="Times New Roman" w:eastAsia="Times New Roman" w:hAnsi="Times New Roman" w:cs="Times New Roman"/>
          <w:b/>
          <w:bCs/>
          <w:sz w:val="28"/>
          <w:vertAlign w:val="superscript"/>
          <w:lang w:val="ru-RU"/>
        </w:rPr>
        <w:t>-3</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195" w:anchor="n6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w:t>
      </w:r>
      <w:r w:rsidRPr="00253E6D">
        <w:rPr>
          <w:rFonts w:ascii="Times New Roman" w:eastAsia="Times New Roman" w:hAnsi="Times New Roman" w:cs="Times New Roman"/>
          <w:b/>
          <w:bCs/>
          <w:sz w:val="28"/>
          <w:vertAlign w:val="superscript"/>
          <w:lang w:val="ru-RU"/>
        </w:rPr>
        <w:t>-4</w:t>
      </w:r>
      <w:r w:rsidRPr="00253E6D">
        <w:rPr>
          <w:rFonts w:ascii="Times New Roman" w:eastAsia="Times New Roman" w:hAnsi="Times New Roman" w:cs="Times New Roman"/>
          <w:sz w:val="28"/>
          <w:szCs w:val="24"/>
          <w:lang w:val="ru-RU"/>
        </w:rPr>
        <w:t>) уповноважує підприємства, установи, організації чи їх підрозділи, акредитовані національним органом з акредитації, на провадження діяльності з оцінки відповідності у сфері насінництва;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3 доповнено підпунктом 19</w:t>
      </w:r>
      <w:r w:rsidRPr="00253E6D">
        <w:rPr>
          <w:rFonts w:ascii="Times New Roman" w:eastAsia="Times New Roman" w:hAnsi="Times New Roman" w:cs="Times New Roman"/>
          <w:b/>
          <w:bCs/>
          <w:sz w:val="28"/>
          <w:vertAlign w:val="superscript"/>
          <w:lang w:val="ru-RU"/>
        </w:rPr>
        <w:t>-4</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196" w:anchor="n6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w:t>
      </w:r>
      <w:r w:rsidRPr="00253E6D">
        <w:rPr>
          <w:rFonts w:ascii="Times New Roman" w:eastAsia="Times New Roman" w:hAnsi="Times New Roman" w:cs="Times New Roman"/>
          <w:b/>
          <w:bCs/>
          <w:sz w:val="28"/>
          <w:vertAlign w:val="superscript"/>
          <w:lang w:val="ru-RU"/>
        </w:rPr>
        <w:t>-5</w:t>
      </w:r>
      <w:r w:rsidRPr="00253E6D">
        <w:rPr>
          <w:rFonts w:ascii="Times New Roman" w:eastAsia="Times New Roman" w:hAnsi="Times New Roman" w:cs="Times New Roman"/>
          <w:sz w:val="28"/>
          <w:szCs w:val="24"/>
          <w:lang w:val="ru-RU"/>
        </w:rPr>
        <w:t>) здійснює контроль за діяльністю органу з оцінки відповідності щодо виконання функцій, на які його уповноважено у сфері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3 доповнено підпунктом 19</w:t>
      </w:r>
      <w:r w:rsidRPr="00253E6D">
        <w:rPr>
          <w:rFonts w:ascii="Times New Roman" w:eastAsia="Times New Roman" w:hAnsi="Times New Roman" w:cs="Times New Roman"/>
          <w:b/>
          <w:bCs/>
          <w:sz w:val="28"/>
          <w:vertAlign w:val="superscript"/>
          <w:lang w:val="ru-RU"/>
        </w:rPr>
        <w:t>-5</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197" w:anchor="n63"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20) забезпечує:</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проведення породовипробувань та апробації селекційних досягнень;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державну апробацію (випробування) та державну реєстрацію створених на основі генетично модифікованих організмів сортів сільськогосподарських рослин, порід тварин, мікробіологічних сільськогосподарських препаратів;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опублікування офіційних відомостей про подані заявки на сорти рослин, видані патенти на сорти рослин і свідоцтва про авторство на сорти рослин, видання Каталогу сортів рослин, придатних для поширення в Україні;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ведення основного реєстру складських документів на зерно та зерна, прийнятого на зберігання;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розроблення, затвердження, перевірку, перегляд, внесення змін, скасування стандартів у сфері землеустрою та охорони земель;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198" w:anchor="n108"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здійснення землеустрою, а також розроблення та виконання загальнодержавних і регіональних програм з питань землеустрою, відтворення родючості ґрунтів;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199" w:anchor="n108"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розроблення рекомендацій та заходів щодо забезпечення родючості ґрунтів і застосування агрохімікатів, а також механізмів економічного стимулювання здійснення заходів щодо використання та охорони земель і підвищення родючості ґрунтів;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200" w:anchor="n108" w:tgtFrame="_blank" w:history="1">
        <w:r w:rsidRPr="00253E6D">
          <w:rPr>
            <w:rFonts w:ascii="Times New Roman" w:eastAsia="Times New Roman" w:hAnsi="Times New Roman" w:cs="Times New Roman"/>
            <w:i/>
            <w:iCs/>
            <w:color w:val="000099"/>
            <w:sz w:val="28"/>
            <w:szCs w:val="24"/>
            <w:u w:val="single"/>
            <w:lang w:val="ru-RU"/>
          </w:rPr>
          <w:t>№ 482 від 22.07.2016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організацію, здійснення підготовки та атестацію осіб на отримання свідоцтв аудиторів з сертифікації (агрономів-інспекторів), видачу та скасування свідоцтва аудитора з сертифікації (агронома-інспектора), підвищення кваліфікації аудиторів із сертифікації (агрономів-інспекторів);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201" w:anchor="n69"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проведення визначення сортових та посівних якостей насіння і сортових та товарних якостей садивного матеріалу;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202" w:anchor="n69"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ведення Реєстру суб’єктів насінництва та розсадництва, Реєстру аудиторів із сертифікації (агрономів-інспекторів), Реєстру органів з оцінки відповідності, Реєстру сертифікатів на насіння та/або садивний матеріал, а також забезпечує відкритість та загальнодоступність зазначених реєстрів;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203" w:anchor="n69"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видачу та скасування відповідних сертифікатів у сфері насінництва та розсадництва;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20 пункту 4 доповнено абзацом згідно з Постановою КМ</w:t>
      </w:r>
      <w:r w:rsidRPr="00253E6D">
        <w:rPr>
          <w:rFonts w:ascii="Times New Roman" w:eastAsia="Times New Roman" w:hAnsi="Times New Roman" w:cs="Times New Roman"/>
          <w:i/>
          <w:iCs/>
          <w:sz w:val="28"/>
          <w:szCs w:val="24"/>
        </w:rPr>
        <w:t> </w:t>
      </w:r>
      <w:hyperlink r:id="rId204" w:anchor="n69" w:tgtFrame="_blank" w:history="1">
        <w:r w:rsidRPr="00253E6D">
          <w:rPr>
            <w:rFonts w:ascii="Times New Roman" w:eastAsia="Times New Roman" w:hAnsi="Times New Roman" w:cs="Times New Roman"/>
            <w:i/>
            <w:iCs/>
            <w:color w:val="000099"/>
            <w:sz w:val="28"/>
            <w:szCs w:val="24"/>
            <w:u w:val="single"/>
            <w:lang w:val="ru-RU"/>
          </w:rPr>
          <w:t>№ 1051 від 28.12.2016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21) здійснює:</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видачу дозвільних документів, сертифікатів, ліцензій, передбачених законодавством;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{Абзац третій підпункту 21 пункту 4 виключено на підставі Постанови КМ</w:t>
      </w:r>
      <w:r w:rsidRPr="00253E6D">
        <w:rPr>
          <w:rFonts w:ascii="Times New Roman" w:eastAsia="Times New Roman" w:hAnsi="Times New Roman" w:cs="Times New Roman"/>
          <w:i/>
          <w:iCs/>
          <w:sz w:val="28"/>
          <w:szCs w:val="24"/>
        </w:rPr>
        <w:t> </w:t>
      </w:r>
      <w:hyperlink r:id="rId205" w:anchor="n11" w:tgtFrame="_blank" w:history="1">
        <w:r w:rsidRPr="00253E6D">
          <w:rPr>
            <w:rFonts w:ascii="Times New Roman" w:eastAsia="Times New Roman" w:hAnsi="Times New Roman" w:cs="Times New Roman"/>
            <w:i/>
            <w:iCs/>
            <w:color w:val="000099"/>
            <w:sz w:val="28"/>
            <w:szCs w:val="24"/>
            <w:u w:val="single"/>
            <w:lang w:val="ru-RU"/>
          </w:rPr>
          <w:t>№ 1157 від 27.12.2018</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моніторинг ґрунтів та агрохімічну паспортизацію земель сільськогосподарського призначення;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реєстрацію насадження технічних і столових сортів винограду у господарствах усіх форм власності, а також списання виноградників усіх форм власності, які закладені за рахунок державних коштів;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державну науково-технічну експертизу сортів рослин як об’єктів інтелектуальної власності;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координацію діяльності підприємств, пов’язаної з проведенням державного випробовування сортів сільськогосподарських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забезпечення організаційно-технічного та інших видів діяльності представника та заступника представника України у Раді Міжнародного союзу по охороні нових сортів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сприяння функціонуванню та розвитку ринку сортів рослин як об’єктів інтелектуальної власності, налагодженню співробітництва у сфері охорони прав на сорти рослин з міжнародними організаціями, суб’єктами господарювання, іноземними фізичними та юридичними особами;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державну реєстрацію суб’єктів племінної справи у тваринництві, племінних і підконтрольних тварин та селекційних досягнень у тваринництві;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визначення (проведення) процедури присвоєння відповідного статусу суб’єктам племінної справи у тваринництві;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одинадцятий підпункту 21 пункту 4 в редакції Постанови КМ</w:t>
      </w:r>
      <w:r w:rsidRPr="00253E6D">
        <w:rPr>
          <w:rFonts w:ascii="Times New Roman" w:eastAsia="Times New Roman" w:hAnsi="Times New Roman" w:cs="Times New Roman"/>
          <w:i/>
          <w:iCs/>
          <w:sz w:val="28"/>
          <w:szCs w:val="24"/>
        </w:rPr>
        <w:t> </w:t>
      </w:r>
      <w:hyperlink r:id="rId206" w:anchor="n11"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проведення бонітування тварин та ведення племінного обліку;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дванадцятий підпункту 21 пункту 4 в редакції Постанови КМ</w:t>
      </w:r>
      <w:r w:rsidRPr="00253E6D">
        <w:rPr>
          <w:rFonts w:ascii="Times New Roman" w:eastAsia="Times New Roman" w:hAnsi="Times New Roman" w:cs="Times New Roman"/>
          <w:i/>
          <w:iCs/>
          <w:sz w:val="28"/>
          <w:szCs w:val="24"/>
        </w:rPr>
        <w:t> </w:t>
      </w:r>
      <w:hyperlink r:id="rId207" w:anchor="n11"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сертифікацію племінних (генетичних) ресурсів, присвоєння відповідного статусу суб’єктам племінної справи у тваринництві;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{Абзац чотирнадцятий підпункту 21 пункту 4 виключено на підставі</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 xml:space="preserve"> Постанови КМ</w:t>
      </w:r>
      <w:r w:rsidRPr="00253E6D">
        <w:rPr>
          <w:rFonts w:ascii="Times New Roman" w:eastAsia="Times New Roman" w:hAnsi="Times New Roman" w:cs="Times New Roman"/>
          <w:i/>
          <w:iCs/>
          <w:sz w:val="28"/>
          <w:szCs w:val="24"/>
        </w:rPr>
        <w:t> </w:t>
      </w:r>
      <w:hyperlink r:id="rId208" w:anchor="n14"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у межах повноважень, передбачених законом, державне управління у сфері ідентифікації та реєстрації тварин;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22) веде:</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інформаційний банк даних про стан ґрунтів земель сільськогосподарського призначення;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галузевий фонд нормативних документів у сфері стандартизації;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реєстри сільськогосподарських дорадників, експертів-дорадників та дорадчих служб; Державний реєстр заявок на сорти рослин (Реєстр заявок), Державний реєстр прав власників сортів рослин (Реєстр патентів), Державний реєстр сортів рослин, придатних для поширення в Україні (Реєстр сортів); Реєстр представників з питань інтелектуальної власності на сорти рослин; державні книги племінних тварин, Державний реєстр суб’єктів племінної справи у тваринництві та Державний реєстр селекційних досягнень у тваринництві; Державний реєстр технічних засобів для агропромислового комплексу України; інші реєстри відповідно до закону;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23) видає:</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сертифікат на право надання дорадчих послуг;</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патенти на сорти рослин і свідоцтва про авторство на сорти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24) організовує:</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приймання заявок на сорти рослин, проведення їх експертизи, приймає рішення про виникнення прав на сорт або про відмову у виникненні прав на сорт;</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роботу з підготовки і перепідготовки кадрів державної системи охорони прав на сорти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післяреєстраційне вивчення сортів, розмноження нових і перспективних сортів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функціонування єдиної системи селекції;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проведення перепідготовки фахівців, які виконують роботи з племінної справи;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25) встановлює порядок здійснення ідентифікації та реєстрації тварин; порядок оформлення і видачі ідентифікаційних документів; порядок ведення Єдиного державного реєстру тварин та користування його даними; порядок реєстрації господарств; порядок переміщення тварин; порядок подачі даних для внесення до Єдиного державного реєстру тварин;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26) визначає склад інформації, що подається для внесення до Єдиного державного реєстру тварин;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27) формує перелік технічних засобів та технологій їх технічного обслуговування, нових технологій виробництва, зберігання і переробки сільськогосподарської продукції, що підлягають державним приймальним випробуванням та оцінці відповідності стандартам, технічним завданням, технічним умовам;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28) забезпечує здійснення заходів, спрямованих на інноваційно-інвестиційний розвиток сфер агропромислового виробництва, сприяє реалізації інвестиційних проектів в аграрному секторі;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lastRenderedPageBreak/>
        <w:t>{Підпункт 29 пункту 4 виключено на підставі Постанови КМ</w:t>
      </w:r>
      <w:r w:rsidRPr="00253E6D">
        <w:rPr>
          <w:rFonts w:ascii="Times New Roman" w:eastAsia="Times New Roman" w:hAnsi="Times New Roman" w:cs="Times New Roman"/>
          <w:i/>
          <w:iCs/>
          <w:sz w:val="28"/>
          <w:szCs w:val="24"/>
        </w:rPr>
        <w:t> </w:t>
      </w:r>
      <w:hyperlink r:id="rId209" w:anchor="n11" w:tgtFrame="_blank" w:history="1">
        <w:r w:rsidRPr="00253E6D">
          <w:rPr>
            <w:rFonts w:ascii="Times New Roman" w:eastAsia="Times New Roman" w:hAnsi="Times New Roman" w:cs="Times New Roman"/>
            <w:i/>
            <w:iCs/>
            <w:color w:val="000099"/>
            <w:sz w:val="28"/>
            <w:szCs w:val="24"/>
            <w:u w:val="single"/>
            <w:lang w:val="ru-RU"/>
          </w:rPr>
          <w:t>№ 1157 від 27.12.2018</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30) сприяє підвищенню енергоефективності підприємств агропромислового комплексу та розвитку сировинної бази для виробництва біопалива;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31) забезпечує у межах повноважень, передбачених законом, розвиток виробництва і використання альтернативних видів палива та відновлюваних джерел енергії;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32) організовує та виконує координацію робіт, пов’язаних із забезпеченням єдності вимірювань;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33) організовує розроблення загальнодержавних і регіональних програм відтворення родючості ґрунтів на землях сільськогосподарського призначення, виступає у межах повноважень, передбачених законом, замовником виконання робіт з районування (зонування) земель сільськогосподарського призначення;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34) розробляє та організовує виконання державних цільових, галузевих та інших програм охорони, захисту, використання та відтворення лісів;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35) готує річний план робіт із стандартизації (тематичний план наукових розробок у сфері стандартизації) згідно з паспортом відповідної бюджетної програми;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36) затверджує положення про метрологічну службу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37) організовує роботу, спрямовану на розвиток насінництва, розсадництва, племінної справи у тваринництві, проведення комплексної оцінки (бонітування) сільськогосподарських тварин;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38) визначає поточну і перспективну потребу виробників сільськогосподарської продукції у мінеральних добривах та засобах захисту рослин;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39) бере участь 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формуванні та реалізації бюджетної, цінової, лізингової, інноваційної, інвестиційної, страхової, гендерної політики, політики у сфері інформатизації та технічного захисту інформації, сільського туризму;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проведенні розрахунків поточної та прогнозної потреби сфер агропромислового виробництва у спеціалістах та кваліфікованих робітниках;</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розробленні і здійсненні заходів щодо формування Аграрним фондом державного інтервенційного фонду та здійсненні контролю за його формуванням і використанням;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розробленні та здійсненні заходів з нарощення експортного потенціалу сфер агропромислового виробництва, відновлення традиційних та освоєння нових ринків збуту продукції;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розробленні загальнодержавних балансів попиту і пропонування основних видів сільськогосподарської продукції та продуктів її переробки; координації роботи із складення міжрегіональних балансів попиту і пропонування основних видів сільськогосподарської продукції та продуктів її переробки, здійснює їх моніторинг;</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40) розробляє та забезпечує виконання державних цільових, галузевих та інших програм розвитку сфер агропромислового виробництва, комплексного розвитку сільських територій, удосконалення системи управління агропромисловим комплексом;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41) забезпечує у межах повноважень, передбачених законом, впровадження сучасних інформаційно-комунікаційних технологій, створення системи національних інформаційних ресурсів;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42) здійснює державне регулювання у сфері дорадчої діяльності, координує діяльність саморегулівної організації, яка об’єднує суб’єктів дорадчої діяльності;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43) забезпечує формування державного резервного насіннєвого фонду, здійснює контроль за ефективним його використанням, сприяє розвитку внутрішнього і зовнішнього ринку насіння та садивного матеріалу;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44) провадить виставкову та ярмаркову діяльність у сферах агропромислового виробництва;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45) забезпечує у межах повноважень, передбачених законом, реалізацію державної політики у сфері освіти, професійної підготовки кадрів для агропромислового виробництва;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46) виступає державним замовником науково-дослідних робіт у визначених сферах, фінансує та координує їх проведення, сприяє впровадженню у виробництво сучасних розробок та прогресивного досвіду;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47) здійснює у межах повноважень, передбачених законом, координацію діяльності наукових та науково-дослідних установ, що належать до сфери його управління, визначає та затверджує пріоритети розвитку аграрної науки;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48) сприяє розвитку фізичної культури і спорту в сільській місцевості, організації оздоровлення та відпочинку дітей працівників агропромислового комплексу;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49) здійснює моніторинг стану забезпечення об’єктами соціальної інфраструктури сільських територій, розробляє і здійснює заходи, спрямовані на комплексний розвиток таких територій, та вносить на розгляд Кабінету Міністрів України відповідні пропозиції;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50) забезпечує у межах повноважень, передбачених законом, вирішення питань у сфері захисту населення і територій від надзвичайних ситуацій техногенного та природного характеру, здійснення заходів цивільного захисту;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51) здійснює контроль за діяльністю оптових ринків сільськогосподарської продукції;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52) забезпечує у межах повноважень, передбачених законом, проведення моніторингу внутрішнього і зовнішнього аграрного та продовольчого ринку, створює і забезпечує постійне функціонування системи інформаційного забезпечення діяльності оптових ринків сільськогосподарської продукції;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53) бере участь у державному регулюванні організованого аграрного ринку в частині забезпечення здійснення фінансових і товарних інтервенцій;</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54) здійснює контроль за діяльністю державних підприємств, установ і організацій, що належать до сфери його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55) готує пропозиції щодо укладення і денонсації міжнародних договорів, забезпечує виконання зобов’язань України за міжнародними договорами з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56) здійснює у межах повноважень, передбачених законом, та в порядку, визначеному законодавством, співробітництво з державами-донорами та міжнародними організаціями з питань залучення міжнародної технічної допомоги в агропромисловий комплекс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57) бере у межах повноважень, передбачених законом, участь у діяльності міжнародних організацій, у тому числі в роботі комітетів СОТ;</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58) здійснює у межах повноважень, передбачених законом, заходи щодо інтеграції до ЄС, зокрема з адаптації законодавства, та забезпечує галузеве співробітництво;</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59) організовує у межах повноважень, передбачених законом, здійснення комплексу заходів з мобілізаційної підготовки та мобілізації у сферах агропромислового сектору економіки;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60) здійснює розгляд звернень громадян з питань, пов’язаних з діяльністю Мінагрополітики, підприємств, установ і організацій, що належать до сфери його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61) забезпечує проведення соціального діалогу на галузевому рівні;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62) здійснює управління об’єктами державної власності, що належать до сфери його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 визначає уповноважені установи (організації) та селекційні центри з визначення племінної цінності плідників за походженням, власною продуктивністю та якістю потомства;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4 доповнено підпунктом 62</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210" w:anchor="n15"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62</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sz w:val="28"/>
          <w:szCs w:val="24"/>
          <w:lang w:val="ru-RU"/>
        </w:rPr>
        <w:t>) затверджує Положення про організацію взаємного обміну інформацією про стан земельних відносин між суб’єктами інформаційної взаємодії (моніторинг земельних відносин), здійснює організацію та забезпечує проведення моніторингу земельних відносин;</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{Пункт 4 доповнено підпунктом 62</w:t>
      </w:r>
      <w:r w:rsidRPr="00253E6D">
        <w:rPr>
          <w:rFonts w:ascii="Times New Roman" w:eastAsia="Times New Roman" w:hAnsi="Times New Roman" w:cs="Times New Roman"/>
          <w:b/>
          <w:bCs/>
          <w:sz w:val="28"/>
          <w:vertAlign w:val="superscript"/>
          <w:lang w:val="ru-RU"/>
        </w:rPr>
        <w:t>-2</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211" w:anchor="n291" w:tgtFrame="_blank" w:history="1">
        <w:r w:rsidRPr="00253E6D">
          <w:rPr>
            <w:rFonts w:ascii="Times New Roman" w:eastAsia="Times New Roman" w:hAnsi="Times New Roman" w:cs="Times New Roman"/>
            <w:i/>
            <w:iCs/>
            <w:color w:val="000099"/>
            <w:sz w:val="28"/>
            <w:szCs w:val="24"/>
            <w:u w:val="single"/>
            <w:lang w:val="ru-RU"/>
          </w:rPr>
          <w:t>№ 639 від 23.08.2017</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63) здійснює інші повноваження, визначені законом.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 Мінагрополітики з метою організації своєї діяльності: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 забезпечує у межах повноважень, передбачених законом, здійснення заходів щодо запобігання корупції і контроль за їх реалізацією в апараті Мінагрополітики, на підприємствах, в установах і організаціях, що належать до сфери його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 xml:space="preserve">2) здійснює добір кадрів в апарат Мінагрополітики та керівників підприємств, установ і організацій, що належать до сфери його управління, організовує </w:t>
      </w:r>
      <w:r w:rsidRPr="00253E6D">
        <w:rPr>
          <w:rFonts w:ascii="Times New Roman" w:eastAsia="Times New Roman" w:hAnsi="Times New Roman" w:cs="Times New Roman"/>
          <w:sz w:val="28"/>
          <w:szCs w:val="24"/>
          <w:lang w:val="ru-RU"/>
        </w:rPr>
        <w:lastRenderedPageBreak/>
        <w:t>роботу з підготовки, перепідготовки та підвищення кваліфікації працівників апарату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 пункту 5 в редакції Постанови КМ</w:t>
      </w:r>
      <w:r w:rsidRPr="00253E6D">
        <w:rPr>
          <w:rFonts w:ascii="Times New Roman" w:eastAsia="Times New Roman" w:hAnsi="Times New Roman" w:cs="Times New Roman"/>
          <w:i/>
          <w:iCs/>
          <w:sz w:val="28"/>
          <w:szCs w:val="24"/>
        </w:rPr>
        <w:t> </w:t>
      </w:r>
      <w:hyperlink r:id="rId212" w:anchor="n18"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 організовує планово-фінансову роботу в апараті Мінагрополітики, на підприємствах, в установах і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порядку ведення бухгалтерського обліку;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 забезпечує у межах повноважень, передбачених законом: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реалізацію державної політики стосовно державної таємниці, захист інформації з обмеженим доступом, а також технічний захист інформації, контроль за їх збереженням в апараті Мінагрополітики в установленому законодавством порядку;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другий підпункту 4 пункту 5 в редакції Постанови КМ</w:t>
      </w:r>
      <w:r w:rsidRPr="00253E6D">
        <w:rPr>
          <w:rFonts w:ascii="Times New Roman" w:eastAsia="Times New Roman" w:hAnsi="Times New Roman" w:cs="Times New Roman"/>
          <w:i/>
          <w:iCs/>
          <w:sz w:val="28"/>
          <w:szCs w:val="24"/>
        </w:rPr>
        <w:t> </w:t>
      </w:r>
      <w:hyperlink r:id="rId213" w:anchor="n21"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{Абзац третій підпункту 4 пункту 5 виключено на підставі Постанови КМ</w:t>
      </w:r>
      <w:r w:rsidRPr="00253E6D">
        <w:rPr>
          <w:rFonts w:ascii="Times New Roman" w:eastAsia="Times New Roman" w:hAnsi="Times New Roman" w:cs="Times New Roman"/>
          <w:i/>
          <w:iCs/>
          <w:sz w:val="28"/>
          <w:szCs w:val="24"/>
        </w:rPr>
        <w:t> </w:t>
      </w:r>
      <w:hyperlink r:id="rId214" w:anchor="n23"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виконання завдань з мобілізаційної підготовки та мобілізаційної готовності держави;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Мінагрополітики, врахування громадської думки під час формування та реалізації державної політики з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 забезпечує ефективне і цільове використання бюджетних коштів;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 організовує ведення діловодства та архівне зберігання документів відповідно до встановлених правил.</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 Мінагрополітики для виконання покладених на нього завдань має право:</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 залучати в установленому порядку спеціалістів центральних та місцевих органів виконавчої влади, підприємств, установ, організацій (за погодженням з їх керівниками), вчених, представників інститутів громадянського суспільства (за згодою) до розгляду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 отримувати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 скликати наради, утворювати комісії та робочі групи, проводити наукові конференції, семінари з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7. Мінагрополітики під час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підприємствами, установами і організаціями.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8. Мінагрополітики у межах повноважень, передбачених законом, на основі і на виконання</w:t>
      </w:r>
      <w:r w:rsidRPr="00253E6D">
        <w:rPr>
          <w:rFonts w:ascii="Times New Roman" w:eastAsia="Times New Roman" w:hAnsi="Times New Roman" w:cs="Times New Roman"/>
          <w:sz w:val="28"/>
          <w:szCs w:val="24"/>
        </w:rPr>
        <w:t> </w:t>
      </w:r>
      <w:hyperlink r:id="rId215"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організовує і контролює їх виконання.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Накази Мінагрополітики, які відповідно до закону є регуляторними актами, розробляються, розглядаються, приймаються та оприлюднюються з урахуванням вимог</w:t>
      </w:r>
      <w:r w:rsidRPr="00253E6D">
        <w:rPr>
          <w:rFonts w:ascii="Times New Roman" w:eastAsia="Times New Roman" w:hAnsi="Times New Roman" w:cs="Times New Roman"/>
          <w:sz w:val="28"/>
          <w:szCs w:val="24"/>
        </w:rPr>
        <w:t> </w:t>
      </w:r>
      <w:hyperlink r:id="rId216" w:tgtFrame="_blank" w:history="1">
        <w:r w:rsidRPr="00253E6D">
          <w:rPr>
            <w:rFonts w:ascii="Times New Roman" w:eastAsia="Times New Roman" w:hAnsi="Times New Roman" w:cs="Times New Roman"/>
            <w:color w:val="000099"/>
            <w:sz w:val="28"/>
            <w:szCs w:val="24"/>
            <w:u w:val="single"/>
            <w:lang w:val="ru-RU"/>
          </w:rPr>
          <w:t>Закону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Нормативно-правові акти Мінагрополітики підлягають державній реєстрації в установленому законодавством порядку.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Накази Мінагрополітики, видані у межах повноважень, передбачених законом, обов’язкові для виконання центральними органами виконавчої влади, їх територіальними органами, місцевими держадміністраціями, органами влади Автономної Республіки Крим, органами місцевого самоврядування, підприємствами, установами, організаціями незалежно від форми власності та громадянами.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9. Мінагрополітики очолює Міністр, який призначається на посаду за поданням Прем’єр-міністра України і звільняється з посади Верховною Радою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другий пункту 9 із змінами, внесеними згідно з Постановою КМ</w:t>
      </w:r>
      <w:r w:rsidRPr="00253E6D">
        <w:rPr>
          <w:rFonts w:ascii="Times New Roman" w:eastAsia="Times New Roman" w:hAnsi="Times New Roman" w:cs="Times New Roman"/>
          <w:i/>
          <w:iCs/>
          <w:sz w:val="28"/>
          <w:szCs w:val="24"/>
        </w:rPr>
        <w:t> </w:t>
      </w:r>
      <w:hyperlink r:id="rId217" w:anchor="n24"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10.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 очолює Мінагрополітики, здійснює керівництво його діяльністю;</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 спрямовує та координує діяльність визначених Кабінетом Міністрів України центральних органів виконавчої влади, зокрема: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забезпечує формування державної політики у відповідних сферах та контролює її реалізацію центральними органами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 і координує Міністр, проекти законів, актів Президента України та Кабінету Міністрів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 і координує Міністр, шляхи виконання покладених на них завдань, затверджує плани їх роботи;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{Абзац п'ятий підпункту 3 пункту 10 виключено на підставі Постанови КМ</w:t>
      </w:r>
      <w:r w:rsidRPr="00253E6D">
        <w:rPr>
          <w:rFonts w:ascii="Times New Roman" w:eastAsia="Times New Roman" w:hAnsi="Times New Roman" w:cs="Times New Roman"/>
          <w:i/>
          <w:iCs/>
          <w:sz w:val="28"/>
          <w:szCs w:val="24"/>
        </w:rPr>
        <w:t> </w:t>
      </w:r>
      <w:hyperlink r:id="rId218" w:anchor="n26"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 і координує Міністр, з питань, що належать до сфер, у яких Мінагрополітики забезпечує формування державної політики повністю чи в окремій частині;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 і координує Міністр, завдань та планів їх роботи;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погоджує структуру апаратів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погоджує призначення на посаду і звільнення з посади керівників та заступників керівників самостійних структурних підрозділів апарату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 і координує Міністр, накази та доручення з питань, що належать до сфери їх діяльності;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погоджує призначення на посаду та звільнення з посади керівників та заступників керівників територіальних органів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 і координує Міністр, скасовувати акти їх територіальних органів повністю чи в окремій частині, а в разі відмови скасовує такі акти повністю чи в окремій частині;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 і координує Міністр, їх територіальних органів та заступників керівників, а також керівників підприємств, установ і організацій, що належать до сфери їх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Міністр, їх заступників, інших державних службовців і працівників апарату центральних органів виконавчої влади та їх територіальних органів, підприємств, установ і організацій, що належать до сфери їх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визначає структурний підрозділ апарату Мінагрополітики, що відповідає за взаємодію з центральними органами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визначає посадових осіб Мінагрополітики, які включаються до складу колегій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визначає порядок обміну інформацією між Мінагрополітики та центральними органами виконавчої влади, діяльність яких спрямовує і координує Міністр, періодичність її подання;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вирішує інші питання, пов’язані із спрямуванням та координацією діяльності центральних органів виконавчої влади, діяльність яких спрямовує і координує Міністр;</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 визначає пріоритети роботи Мінагрополітики та шляхи виконання покладених на нього завдань, затверджує плани його роботи, звіти про їх виконання;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 подає на розгляд Кабінету Міністрів України проекти законів, актів Президента України та Кабінету Міністрів України, розробником яких є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 представляє в установленому порядку проекти законів України, розробником яких є Мінагрополітики та центральні органи виконавчої влади, діяльність яких спрямовує і координує Міністр, доповідає з інших питань, що належать до компетенції Мінагрополітики, під час розгляду їх на пленарних засіданнях Верховної Ради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7) вносить на розгляд Кабінету Міністрів України проекти законів, актів Президента України та Кабінету Міністрів України з питань, в яких Мінагрополітики забезпечує формування державної політики, розробником яких є центральний орган виконавчої влади, що реалізує державну політику у відповідних сферах;</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8) у межах повноважень, передбачених законом, організовує та контролює виконання Мінагрополітики</w:t>
      </w:r>
      <w:r w:rsidRPr="00253E6D">
        <w:rPr>
          <w:rFonts w:ascii="Times New Roman" w:eastAsia="Times New Roman" w:hAnsi="Times New Roman" w:cs="Times New Roman"/>
          <w:sz w:val="28"/>
          <w:szCs w:val="24"/>
        </w:rPr>
        <w:t> </w:t>
      </w:r>
      <w:hyperlink r:id="rId219"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8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20" w:anchor="n27"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9) представляє Мінагрополітики у відносинах з іншими органами, підприємствами, установами і організаціями в Україні та за її межами;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lastRenderedPageBreak/>
        <w:t>{Підпункт 10 пункту 10 виключено на підставі Постанови КМ</w:t>
      </w:r>
      <w:r w:rsidRPr="00253E6D">
        <w:rPr>
          <w:rFonts w:ascii="Times New Roman" w:eastAsia="Times New Roman" w:hAnsi="Times New Roman" w:cs="Times New Roman"/>
          <w:i/>
          <w:iCs/>
          <w:sz w:val="28"/>
          <w:szCs w:val="24"/>
        </w:rPr>
        <w:t> </w:t>
      </w:r>
      <w:hyperlink r:id="rId221" w:anchor="n28"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{Підпункт 11 пункту 10 виключено на підставі Постанови КМ</w:t>
      </w:r>
      <w:r w:rsidRPr="00253E6D">
        <w:rPr>
          <w:rFonts w:ascii="Times New Roman" w:eastAsia="Times New Roman" w:hAnsi="Times New Roman" w:cs="Times New Roman"/>
          <w:i/>
          <w:iCs/>
          <w:sz w:val="28"/>
          <w:szCs w:val="24"/>
        </w:rPr>
        <w:t> </w:t>
      </w:r>
      <w:hyperlink r:id="rId222" w:anchor="n28"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12) порушує в установленому порядку питання щодо заохочення та притягнення до дисциплінарної відповідальності першого заступника, заступників міністра та державного секретаря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12 пункту 10 в редакції Постанови КМ</w:t>
      </w:r>
      <w:r w:rsidRPr="00253E6D">
        <w:rPr>
          <w:rFonts w:ascii="Times New Roman" w:eastAsia="Times New Roman" w:hAnsi="Times New Roman" w:cs="Times New Roman"/>
          <w:i/>
          <w:iCs/>
          <w:sz w:val="28"/>
          <w:szCs w:val="24"/>
        </w:rPr>
        <w:t> </w:t>
      </w:r>
      <w:hyperlink r:id="rId223" w:anchor="n29"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i/>
          <w:iCs/>
          <w:sz w:val="28"/>
          <w:szCs w:val="24"/>
          <w:lang w:val="ru-RU"/>
        </w:rPr>
      </w:pPr>
      <w:r w:rsidRPr="00253E6D">
        <w:rPr>
          <w:rFonts w:ascii="Times New Roman" w:eastAsia="Times New Roman" w:hAnsi="Times New Roman" w:cs="Times New Roman"/>
          <w:i/>
          <w:iCs/>
          <w:sz w:val="28"/>
          <w:szCs w:val="24"/>
          <w:lang w:val="ru-RU"/>
        </w:rPr>
        <w:t>{Підпункт 13 пункту 10 виключено на підставі Постанови КМ</w:t>
      </w:r>
      <w:r w:rsidRPr="00253E6D">
        <w:rPr>
          <w:rFonts w:ascii="Times New Roman" w:eastAsia="Times New Roman" w:hAnsi="Times New Roman" w:cs="Times New Roman"/>
          <w:i/>
          <w:iCs/>
          <w:sz w:val="28"/>
          <w:szCs w:val="24"/>
        </w:rPr>
        <w:t> </w:t>
      </w:r>
      <w:hyperlink r:id="rId224" w:anchor="n31"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14) порушує в установленому порядку питання щодо присвоєння рангу державного службовця державному секретареві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14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25" w:anchor="n32"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15)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15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26" w:anchor="n33"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16) організовує внутрішній контроль і внутрішній аудит та забезпечує їх здійснення в Мінагрополітики, а також на підприємствах, в установах і організаціях, що належать до сфери його управління;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17) веде переговори і підписує міжнародні договори України в межах наданих йому повноважень;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18) затверджує положення про самостійні структурні підрозділи апарату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18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27" w:anchor="n34"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19) утворює, ліквідує, реорганізовує підприємства, установи, організації, що належать до сфери управління Мінагрополітики, затверджує їх положення (статути), виконує у межах своїх повноважень інші функції з управління об’єктами державної власності;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19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28" w:anchor="n35"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20) скликає та проводить наради з питань, що належать до його компетенції;</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21) утворює комісії, робочі та експертні групи;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22) приймає рішення щодо розподілу бюджетних коштів, головним розпорядником яких є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23) підписує накази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24) дає обов’язкові для виконання державними службовцями та працівниками апарату Мінагрополітики доручення;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25) здійснює інші повноваження відповідно до</w:t>
      </w:r>
      <w:r w:rsidRPr="00253E6D">
        <w:rPr>
          <w:rFonts w:ascii="Times New Roman" w:eastAsia="Times New Roman" w:hAnsi="Times New Roman" w:cs="Times New Roman"/>
          <w:sz w:val="28"/>
          <w:szCs w:val="24"/>
        </w:rPr>
        <w:t> </w:t>
      </w:r>
      <w:hyperlink r:id="rId229" w:tgtFrame="_blank" w:history="1">
        <w:r w:rsidRPr="00253E6D">
          <w:rPr>
            <w:rFonts w:ascii="Times New Roman" w:eastAsia="Times New Roman" w:hAnsi="Times New Roman" w:cs="Times New Roman"/>
            <w:color w:val="000099"/>
            <w:sz w:val="28"/>
            <w:szCs w:val="24"/>
            <w:u w:val="single"/>
            <w:lang w:val="ru-RU"/>
          </w:rPr>
          <w:t>Конституції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інших законів.</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{Підпункт 25 пункту 10 із змінами, внесеними згідно з Постановою КМ</w:t>
      </w:r>
      <w:r w:rsidRPr="00253E6D">
        <w:rPr>
          <w:rFonts w:ascii="Times New Roman" w:eastAsia="Times New Roman" w:hAnsi="Times New Roman" w:cs="Times New Roman"/>
          <w:i/>
          <w:iCs/>
          <w:sz w:val="28"/>
          <w:szCs w:val="24"/>
        </w:rPr>
        <w:t> </w:t>
      </w:r>
      <w:hyperlink r:id="rId230" w:anchor="n36"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10</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sz w:val="28"/>
          <w:szCs w:val="24"/>
          <w:lang w:val="ru-RU"/>
        </w:rPr>
        <w:t>. Державний секретар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 організовує роботу апарату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2) забезпечує підготовку пропозицій щодо виконання завдань Мінагрополітики та подає їх на розгляд Міністру;</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3) організовує та контролює виконання апаратом Мінагрополітики</w:t>
      </w:r>
      <w:r w:rsidRPr="00253E6D">
        <w:rPr>
          <w:rFonts w:ascii="Times New Roman" w:eastAsia="Times New Roman" w:hAnsi="Times New Roman" w:cs="Times New Roman"/>
          <w:sz w:val="28"/>
          <w:szCs w:val="24"/>
        </w:rPr>
        <w:t> </w:t>
      </w:r>
      <w:hyperlink r:id="rId231" w:tgtFrame="_blank" w:history="1">
        <w:r w:rsidRPr="00253E6D">
          <w:rPr>
            <w:rFonts w:ascii="Times New Roman" w:eastAsia="Times New Roman" w:hAnsi="Times New Roman" w:cs="Times New Roman"/>
            <w:color w:val="000099"/>
            <w:sz w:val="28"/>
            <w:szCs w:val="24"/>
            <w:u w:val="single"/>
            <w:lang w:val="ru-RU"/>
          </w:rPr>
          <w:t>Конституції</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та законів України, актів Президента України, актів Кабінету Міністрів України, наказів Мінагрополітики та доручень Міністра, його першого заступника та заступників, звітує про їх виконання;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4) готує та подає Міністрові для затвердження плани роботи Мінагрополітики, звітує про їх виконання;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Мінагрополітики завдань;</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Мінагрополітики, присвоює їм ранги державних службовців, приймає рішення щодо їх заохочення та притягнення до дисциплінарної відповідальності;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8) приймає на роботу та звільняє з роботи у порядку, передбаченому законодавством про працю, працівників апарату Мінагрополітики, приймає рішення щодо їх заохочення, притягнення до дисциплінарної відповідальності;</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9) призначає на посаду та звільняє з посади працівників патронатної служби Міністра за поданням Міністра, а також у зв’язку із звільненням Міністра;</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10) погоджує у передбачених законом випадках призначення на посади та звільнення з посад керівників відповідних структурних підрозділів обласних, Київської та Севастопольської міських держадміністрацій;</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11) призначає на посаду та звільняє з посади керівників підприємств, установ, організацій, що належать до сфери управління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12) притягує до дисциплінарної відповідальності керівників державних підприємств, установ, організацій, що належать до сфери управління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13) представляє Мінагрополітики як юридичну особу в цивільно-правових відносинах;</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lastRenderedPageBreak/>
        <w:t>14) у межах повноважень, передбачених законом, дає обов’язкові для виконання державними службовцями та іншими працівниками Мінагрополітики доручення;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15) забезпечує в установленому порядку організацію підготовки, перепідготовки та підвищення кваліфікації державних службовців та інших працівників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16) видає накази організаційно-розпорядчого характеру, що належать до його повноважень, та контролює їх виконання;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17) вносить подання щодо представлення в установленому порядку державних службовців, інших працівників апарату Мінагрополітики до відзначення державними нагородами.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Державний секретар Мінагрополітики здійснює інші повноваження, визначені</w:t>
      </w:r>
      <w:r w:rsidRPr="00253E6D">
        <w:rPr>
          <w:rFonts w:ascii="Times New Roman" w:eastAsia="Times New Roman" w:hAnsi="Times New Roman" w:cs="Times New Roman"/>
          <w:sz w:val="28"/>
          <w:szCs w:val="24"/>
        </w:rPr>
        <w:t> </w:t>
      </w:r>
      <w:hyperlink r:id="rId232" w:tgtFrame="_blank" w:history="1">
        <w:r w:rsidRPr="00253E6D">
          <w:rPr>
            <w:rFonts w:ascii="Times New Roman" w:eastAsia="Times New Roman" w:hAnsi="Times New Roman" w:cs="Times New Roman"/>
            <w:color w:val="000099"/>
            <w:sz w:val="28"/>
            <w:szCs w:val="24"/>
            <w:u w:val="single"/>
            <w:lang w:val="ru-RU"/>
          </w:rPr>
          <w:t>Законом України</w:t>
        </w:r>
      </w:hyperlink>
      <w:r w:rsidRPr="00253E6D">
        <w:rPr>
          <w:rFonts w:ascii="Times New Roman" w:eastAsia="Times New Roman" w:hAnsi="Times New Roman" w:cs="Times New Roman"/>
          <w:sz w:val="28"/>
          <w:szCs w:val="24"/>
        </w:rPr>
        <w:t> </w:t>
      </w:r>
      <w:r w:rsidRPr="00253E6D">
        <w:rPr>
          <w:rFonts w:ascii="Times New Roman" w:eastAsia="Times New Roman" w:hAnsi="Times New Roman" w:cs="Times New Roman"/>
          <w:sz w:val="28"/>
          <w:szCs w:val="24"/>
          <w:lang w:val="ru-RU"/>
        </w:rPr>
        <w:t>“Про державну службу” та іншими законами.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На час відсутності державного секретаря Мінагрополітики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Мінагрополітики відповідно до наказу державного секретаря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{Положення доповнено пунктом 10</w:t>
      </w:r>
      <w:r w:rsidRPr="00253E6D">
        <w:rPr>
          <w:rFonts w:ascii="Times New Roman" w:eastAsia="Times New Roman" w:hAnsi="Times New Roman" w:cs="Times New Roman"/>
          <w:b/>
          <w:bCs/>
          <w:sz w:val="28"/>
          <w:vertAlign w:val="superscript"/>
          <w:lang w:val="ru-RU"/>
        </w:rPr>
        <w:t>-1</w:t>
      </w:r>
      <w:r w:rsidRPr="00253E6D">
        <w:rPr>
          <w:rFonts w:ascii="Times New Roman" w:eastAsia="Times New Roman" w:hAnsi="Times New Roman" w:cs="Times New Roman"/>
          <w:i/>
          <w:iCs/>
          <w:sz w:val="28"/>
          <w:szCs w:val="24"/>
        </w:rPr>
        <w:t> </w:t>
      </w:r>
      <w:r w:rsidRPr="00253E6D">
        <w:rPr>
          <w:rFonts w:ascii="Times New Roman" w:eastAsia="Times New Roman" w:hAnsi="Times New Roman" w:cs="Times New Roman"/>
          <w:i/>
          <w:iCs/>
          <w:sz w:val="28"/>
          <w:szCs w:val="24"/>
          <w:lang w:val="ru-RU"/>
        </w:rPr>
        <w:t>згідно з Постановою КМ</w:t>
      </w:r>
      <w:r w:rsidRPr="00253E6D">
        <w:rPr>
          <w:rFonts w:ascii="Times New Roman" w:eastAsia="Times New Roman" w:hAnsi="Times New Roman" w:cs="Times New Roman"/>
          <w:i/>
          <w:iCs/>
          <w:sz w:val="28"/>
          <w:szCs w:val="24"/>
        </w:rPr>
        <w:t> </w:t>
      </w:r>
      <w:hyperlink r:id="rId233" w:anchor="n37"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11. Для погодженого вирішення питань, що належать до компетенції Мінагрополітики, обговорення найважливіших напрямів його діяльності у Мінагрополітики може утворюватися колегія.</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Рішення колегії можуть бути реалізовані шляхом видання наказу Мінагрополітики.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t>Для розгляду наукових рекомендацій та проведення фахових консультацій з основних питань діяльності у Мінагрополітики можуть утворюватися інші постійні або тимчасові консультативні, дорадчі та інші допоміжні органи.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rPr>
      </w:pPr>
      <w:r w:rsidRPr="00253E6D">
        <w:rPr>
          <w:rFonts w:ascii="Times New Roman" w:eastAsia="Times New Roman" w:hAnsi="Times New Roman" w:cs="Times New Roman"/>
          <w:sz w:val="28"/>
          <w:szCs w:val="24"/>
        </w:rPr>
        <w:t>12. Гранична чисельність державних службовців та працівників Мінагрополітики затверджується Кабінетом Міністрів України.</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Структура апарату Мінагрополітики затверджується Міністром.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Штатний розпис і кошторис Мінагрополітики затверджується державним секретарем Мінагрополітики за погодженням з Мінфіном.</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i/>
          <w:iCs/>
          <w:sz w:val="28"/>
          <w:szCs w:val="24"/>
          <w:lang w:val="ru-RU"/>
        </w:rPr>
        <w:t>{Абзац третій пункту 12 із змінами, внесеними згідно з Постановою КМ</w:t>
      </w:r>
      <w:r w:rsidRPr="00253E6D">
        <w:rPr>
          <w:rFonts w:ascii="Times New Roman" w:eastAsia="Times New Roman" w:hAnsi="Times New Roman" w:cs="Times New Roman"/>
          <w:i/>
          <w:iCs/>
          <w:sz w:val="28"/>
          <w:szCs w:val="24"/>
        </w:rPr>
        <w:t> </w:t>
      </w:r>
      <w:hyperlink r:id="rId234" w:anchor="n58" w:tgtFrame="_blank" w:history="1">
        <w:r w:rsidRPr="00253E6D">
          <w:rPr>
            <w:rFonts w:ascii="Times New Roman" w:eastAsia="Times New Roman" w:hAnsi="Times New Roman" w:cs="Times New Roman"/>
            <w:i/>
            <w:iCs/>
            <w:color w:val="000099"/>
            <w:sz w:val="28"/>
            <w:szCs w:val="24"/>
            <w:u w:val="single"/>
            <w:lang w:val="ru-RU"/>
          </w:rPr>
          <w:t>№ 650 від 22.09.2016</w:t>
        </w:r>
      </w:hyperlink>
      <w:r w:rsidRPr="00253E6D">
        <w:rPr>
          <w:rFonts w:ascii="Times New Roman" w:eastAsia="Times New Roman" w:hAnsi="Times New Roman" w:cs="Times New Roman"/>
          <w:i/>
          <w:iCs/>
          <w:sz w:val="28"/>
          <w:szCs w:val="24"/>
          <w:lang w:val="ru-RU"/>
        </w:rPr>
        <w:t>}</w:t>
      </w:r>
    </w:p>
    <w:p w:rsidR="00253E6D" w:rsidRPr="00253E6D" w:rsidRDefault="00253E6D" w:rsidP="00253E6D">
      <w:pPr>
        <w:shd w:val="clear" w:color="auto" w:fill="F0F0F0"/>
        <w:spacing w:after="91" w:line="240" w:lineRule="auto"/>
        <w:ind w:firstLine="273"/>
        <w:jc w:val="both"/>
        <w:rPr>
          <w:rFonts w:ascii="Times New Roman" w:eastAsia="Times New Roman" w:hAnsi="Times New Roman" w:cs="Times New Roman"/>
          <w:sz w:val="28"/>
          <w:szCs w:val="24"/>
          <w:lang w:val="ru-RU"/>
        </w:rPr>
      </w:pPr>
      <w:r w:rsidRPr="00253E6D">
        <w:rPr>
          <w:rFonts w:ascii="Times New Roman" w:eastAsia="Times New Roman" w:hAnsi="Times New Roman" w:cs="Times New Roman"/>
          <w:sz w:val="28"/>
          <w:szCs w:val="24"/>
          <w:lang w:val="ru-RU"/>
        </w:rPr>
        <w:t>13. Мінагрополітики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253E6D" w:rsidRDefault="00253E6D">
      <w:pPr>
        <w:rPr>
          <w:lang w:val="ru-RU"/>
        </w:rPr>
      </w:pPr>
      <w:hyperlink r:id="rId235" w:history="1">
        <w:r w:rsidRPr="00D446D5">
          <w:rPr>
            <w:rStyle w:val="a3"/>
            <w:lang w:val="ru-RU"/>
          </w:rPr>
          <w:t>https://zakon.rada.gov.ua/laws/show/1119-2015-п#Tex</w:t>
        </w:r>
      </w:hyperlink>
    </w:p>
    <w:p w:rsidR="00253E6D" w:rsidRDefault="00253E6D">
      <w:pPr>
        <w:rPr>
          <w:lang w:val="ru-RU"/>
        </w:rPr>
      </w:pPr>
      <w:r>
        <w:rPr>
          <w:noProof/>
        </w:rPr>
        <w:lastRenderedPageBreak/>
        <w:drawing>
          <wp:inline distT="0" distB="0" distL="0" distR="0">
            <wp:extent cx="6152515" cy="3461858"/>
            <wp:effectExtent l="1905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drawing>
          <wp:inline distT="0" distB="0" distL="0" distR="0">
            <wp:extent cx="6152515" cy="3461858"/>
            <wp:effectExtent l="1905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lastRenderedPageBreak/>
        <w:drawing>
          <wp:inline distT="0" distB="0" distL="0" distR="0">
            <wp:extent cx="6152515" cy="3461858"/>
            <wp:effectExtent l="19050" t="0" r="63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8"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r>
        <w:rPr>
          <w:noProof/>
        </w:rPr>
        <w:drawing>
          <wp:inline distT="0" distB="0" distL="0" distR="0">
            <wp:extent cx="6152515" cy="3461858"/>
            <wp:effectExtent l="1905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3E6D" w:rsidRDefault="00253E6D">
      <w:pPr>
        <w:rPr>
          <w:lang w:val="ru-RU"/>
        </w:rPr>
      </w:pPr>
    </w:p>
    <w:p w:rsidR="00253E6D" w:rsidRPr="00253E6D" w:rsidRDefault="00253E6D">
      <w:pPr>
        <w:rPr>
          <w:lang w:val="ru-RU"/>
        </w:rPr>
      </w:pPr>
    </w:p>
    <w:sectPr w:rsidR="00253E6D" w:rsidRPr="00253E6D" w:rsidSect="00253E6D">
      <w:pgSz w:w="12240" w:h="15840"/>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rsids>
    <w:rsidRoot w:val="00253E6D"/>
    <w:rsid w:val="00253E6D"/>
    <w:rsid w:val="00B841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144"/>
  </w:style>
  <w:style w:type="paragraph" w:styleId="1">
    <w:name w:val="heading 1"/>
    <w:basedOn w:val="a"/>
    <w:link w:val="10"/>
    <w:uiPriority w:val="9"/>
    <w:qFormat/>
    <w:rsid w:val="00253E6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3E6D"/>
    <w:rPr>
      <w:rFonts w:ascii="Times New Roman" w:eastAsia="Times New Roman" w:hAnsi="Times New Roman" w:cs="Times New Roman"/>
      <w:b/>
      <w:bCs/>
      <w:kern w:val="36"/>
      <w:sz w:val="48"/>
      <w:szCs w:val="48"/>
    </w:rPr>
  </w:style>
  <w:style w:type="character" w:customStyle="1" w:styleId="valid">
    <w:name w:val="valid"/>
    <w:basedOn w:val="a0"/>
    <w:rsid w:val="00253E6D"/>
  </w:style>
  <w:style w:type="character" w:customStyle="1" w:styleId="dat0">
    <w:name w:val="dat0"/>
    <w:basedOn w:val="a0"/>
    <w:rsid w:val="00253E6D"/>
  </w:style>
  <w:style w:type="character" w:styleId="a3">
    <w:name w:val="Hyperlink"/>
    <w:basedOn w:val="a0"/>
    <w:uiPriority w:val="99"/>
    <w:unhideWhenUsed/>
    <w:rsid w:val="00253E6D"/>
    <w:rPr>
      <w:color w:val="0000FF"/>
      <w:u w:val="single"/>
    </w:rPr>
  </w:style>
  <w:style w:type="character" w:styleId="a4">
    <w:name w:val="FollowedHyperlink"/>
    <w:basedOn w:val="a0"/>
    <w:uiPriority w:val="99"/>
    <w:semiHidden/>
    <w:unhideWhenUsed/>
    <w:rsid w:val="00253E6D"/>
    <w:rPr>
      <w:color w:val="800080"/>
      <w:u w:val="single"/>
    </w:rPr>
  </w:style>
  <w:style w:type="character" w:customStyle="1" w:styleId="item">
    <w:name w:val="item"/>
    <w:basedOn w:val="a0"/>
    <w:rsid w:val="00253E6D"/>
  </w:style>
  <w:style w:type="character" w:customStyle="1" w:styleId="ml-auto">
    <w:name w:val="ml-auto"/>
    <w:basedOn w:val="a0"/>
    <w:rsid w:val="00253E6D"/>
  </w:style>
  <w:style w:type="character" w:customStyle="1" w:styleId="rvts0">
    <w:name w:val="rvts0"/>
    <w:basedOn w:val="a0"/>
    <w:rsid w:val="00253E6D"/>
  </w:style>
  <w:style w:type="paragraph" w:customStyle="1" w:styleId="rvps7">
    <w:name w:val="rvps7"/>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253E6D"/>
  </w:style>
  <w:style w:type="character" w:customStyle="1" w:styleId="rvts64">
    <w:name w:val="rvts64"/>
    <w:basedOn w:val="a0"/>
    <w:rsid w:val="00253E6D"/>
  </w:style>
  <w:style w:type="character" w:customStyle="1" w:styleId="rvts9">
    <w:name w:val="rvts9"/>
    <w:basedOn w:val="a0"/>
    <w:rsid w:val="00253E6D"/>
  </w:style>
  <w:style w:type="paragraph" w:customStyle="1" w:styleId="rvps6">
    <w:name w:val="rvps6"/>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253E6D"/>
    <w:rPr>
      <w:i/>
      <w:iCs/>
    </w:rPr>
  </w:style>
  <w:style w:type="paragraph" w:customStyle="1" w:styleId="rvps18">
    <w:name w:val="rvps18"/>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253E6D"/>
  </w:style>
  <w:style w:type="paragraph" w:customStyle="1" w:styleId="rvps4">
    <w:name w:val="rvps4"/>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253E6D"/>
  </w:style>
  <w:style w:type="paragraph" w:customStyle="1" w:styleId="rvps15">
    <w:name w:val="rvps15"/>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253E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253E6D"/>
  </w:style>
  <w:style w:type="character" w:customStyle="1" w:styleId="rvts11">
    <w:name w:val="rvts11"/>
    <w:basedOn w:val="a0"/>
    <w:rsid w:val="00253E6D"/>
  </w:style>
  <w:style w:type="character" w:customStyle="1" w:styleId="rvts37">
    <w:name w:val="rvts37"/>
    <w:basedOn w:val="a0"/>
    <w:rsid w:val="00253E6D"/>
  </w:style>
  <w:style w:type="paragraph" w:styleId="a7">
    <w:name w:val="Balloon Text"/>
    <w:basedOn w:val="a"/>
    <w:link w:val="a8"/>
    <w:uiPriority w:val="99"/>
    <w:semiHidden/>
    <w:unhideWhenUsed/>
    <w:rsid w:val="00253E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3E6D"/>
    <w:rPr>
      <w:rFonts w:ascii="Tahoma" w:hAnsi="Tahoma" w:cs="Tahoma"/>
      <w:sz w:val="16"/>
      <w:szCs w:val="16"/>
    </w:rPr>
  </w:style>
  <w:style w:type="character" w:customStyle="1" w:styleId="invalid">
    <w:name w:val="invalid"/>
    <w:basedOn w:val="a0"/>
    <w:rsid w:val="00253E6D"/>
  </w:style>
  <w:style w:type="character" w:customStyle="1" w:styleId="rvts48">
    <w:name w:val="rvts48"/>
    <w:basedOn w:val="a0"/>
    <w:rsid w:val="00253E6D"/>
  </w:style>
</w:styles>
</file>

<file path=word/webSettings.xml><?xml version="1.0" encoding="utf-8"?>
<w:webSettings xmlns:r="http://schemas.openxmlformats.org/officeDocument/2006/relationships" xmlns:w="http://schemas.openxmlformats.org/wordprocessingml/2006/main">
  <w:divs>
    <w:div w:id="1238856266">
      <w:bodyDiv w:val="1"/>
      <w:marLeft w:val="0"/>
      <w:marRight w:val="0"/>
      <w:marTop w:val="0"/>
      <w:marBottom w:val="0"/>
      <w:divBdr>
        <w:top w:val="none" w:sz="0" w:space="0" w:color="auto"/>
        <w:left w:val="none" w:sz="0" w:space="0" w:color="auto"/>
        <w:bottom w:val="none" w:sz="0" w:space="0" w:color="auto"/>
        <w:right w:val="none" w:sz="0" w:space="0" w:color="auto"/>
      </w:divBdr>
      <w:divsChild>
        <w:div w:id="1181898593">
          <w:marLeft w:val="0"/>
          <w:marRight w:val="0"/>
          <w:marTop w:val="0"/>
          <w:marBottom w:val="0"/>
          <w:divBdr>
            <w:top w:val="single" w:sz="4" w:space="0" w:color="BBBBBB"/>
            <w:left w:val="single" w:sz="4" w:space="0" w:color="BBBBBB"/>
            <w:bottom w:val="single" w:sz="4" w:space="0" w:color="E3E3E3"/>
            <w:right w:val="single" w:sz="4" w:space="0" w:color="E3E3E3"/>
          </w:divBdr>
          <w:divsChild>
            <w:div w:id="1442915245">
              <w:marLeft w:val="0"/>
              <w:marRight w:val="0"/>
              <w:marTop w:val="0"/>
              <w:marBottom w:val="0"/>
              <w:divBdr>
                <w:top w:val="none" w:sz="0" w:space="0" w:color="auto"/>
                <w:left w:val="none" w:sz="0" w:space="0" w:color="auto"/>
                <w:bottom w:val="none" w:sz="0" w:space="0" w:color="auto"/>
                <w:right w:val="none" w:sz="0" w:space="0" w:color="auto"/>
              </w:divBdr>
              <w:divsChild>
                <w:div w:id="18352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8315">
          <w:marLeft w:val="0"/>
          <w:marRight w:val="0"/>
          <w:marTop w:val="0"/>
          <w:marBottom w:val="0"/>
          <w:divBdr>
            <w:top w:val="none" w:sz="0" w:space="0" w:color="auto"/>
            <w:left w:val="none" w:sz="0" w:space="0" w:color="auto"/>
            <w:bottom w:val="none" w:sz="0" w:space="0" w:color="auto"/>
            <w:right w:val="none" w:sz="0" w:space="0" w:color="auto"/>
          </w:divBdr>
        </w:div>
        <w:div w:id="592007227">
          <w:marLeft w:val="0"/>
          <w:marRight w:val="0"/>
          <w:marTop w:val="0"/>
          <w:marBottom w:val="0"/>
          <w:divBdr>
            <w:top w:val="single" w:sz="4" w:space="4" w:color="C3D6F5"/>
            <w:left w:val="single" w:sz="4" w:space="7" w:color="C3D6F5"/>
            <w:bottom w:val="single" w:sz="4" w:space="4" w:color="CAE8FC"/>
            <w:right w:val="single" w:sz="4" w:space="7" w:color="CAE8FC"/>
          </w:divBdr>
          <w:divsChild>
            <w:div w:id="1154757960">
              <w:marLeft w:val="0"/>
              <w:marRight w:val="0"/>
              <w:marTop w:val="0"/>
              <w:marBottom w:val="0"/>
              <w:divBdr>
                <w:top w:val="none" w:sz="0" w:space="0" w:color="auto"/>
                <w:left w:val="none" w:sz="0" w:space="0" w:color="auto"/>
                <w:bottom w:val="none" w:sz="0" w:space="0" w:color="auto"/>
                <w:right w:val="none" w:sz="0" w:space="0" w:color="auto"/>
              </w:divBdr>
            </w:div>
          </w:divsChild>
        </w:div>
        <w:div w:id="1507671790">
          <w:marLeft w:val="0"/>
          <w:marRight w:val="0"/>
          <w:marTop w:val="0"/>
          <w:marBottom w:val="0"/>
          <w:divBdr>
            <w:top w:val="none" w:sz="0" w:space="0" w:color="auto"/>
            <w:left w:val="none" w:sz="0" w:space="0" w:color="auto"/>
            <w:bottom w:val="none" w:sz="0" w:space="0" w:color="auto"/>
            <w:right w:val="none" w:sz="0" w:space="0" w:color="auto"/>
          </w:divBdr>
          <w:divsChild>
            <w:div w:id="268850875">
              <w:marLeft w:val="-137"/>
              <w:marRight w:val="-137"/>
              <w:marTop w:val="0"/>
              <w:marBottom w:val="0"/>
              <w:divBdr>
                <w:top w:val="none" w:sz="0" w:space="0" w:color="auto"/>
                <w:left w:val="none" w:sz="0" w:space="0" w:color="auto"/>
                <w:bottom w:val="none" w:sz="0" w:space="0" w:color="auto"/>
                <w:right w:val="none" w:sz="0" w:space="0" w:color="auto"/>
              </w:divBdr>
              <w:divsChild>
                <w:div w:id="1285187795">
                  <w:marLeft w:val="0"/>
                  <w:marRight w:val="0"/>
                  <w:marTop w:val="0"/>
                  <w:marBottom w:val="0"/>
                  <w:divBdr>
                    <w:top w:val="none" w:sz="0" w:space="0" w:color="auto"/>
                    <w:left w:val="none" w:sz="0" w:space="0" w:color="auto"/>
                    <w:bottom w:val="none" w:sz="0" w:space="0" w:color="auto"/>
                    <w:right w:val="none" w:sz="0" w:space="0" w:color="auto"/>
                  </w:divBdr>
                  <w:divsChild>
                    <w:div w:id="1941334622">
                      <w:marLeft w:val="0"/>
                      <w:marRight w:val="0"/>
                      <w:marTop w:val="0"/>
                      <w:marBottom w:val="0"/>
                      <w:divBdr>
                        <w:top w:val="none" w:sz="0" w:space="0" w:color="auto"/>
                        <w:left w:val="none" w:sz="0" w:space="0" w:color="auto"/>
                        <w:bottom w:val="none" w:sz="0" w:space="0" w:color="auto"/>
                        <w:right w:val="none" w:sz="0" w:space="0" w:color="auto"/>
                      </w:divBdr>
                      <w:divsChild>
                        <w:div w:id="43213514">
                          <w:marLeft w:val="0"/>
                          <w:marRight w:val="0"/>
                          <w:marTop w:val="0"/>
                          <w:marBottom w:val="0"/>
                          <w:divBdr>
                            <w:top w:val="none" w:sz="0" w:space="0" w:color="auto"/>
                            <w:left w:val="none" w:sz="0" w:space="0" w:color="auto"/>
                            <w:bottom w:val="none" w:sz="0" w:space="0" w:color="auto"/>
                            <w:right w:val="none" w:sz="0" w:space="0" w:color="auto"/>
                          </w:divBdr>
                          <w:divsChild>
                            <w:div w:id="310523589">
                              <w:marLeft w:val="0"/>
                              <w:marRight w:val="0"/>
                              <w:marTop w:val="0"/>
                              <w:marBottom w:val="91"/>
                              <w:divBdr>
                                <w:top w:val="none" w:sz="0" w:space="0" w:color="auto"/>
                                <w:left w:val="none" w:sz="0" w:space="0" w:color="auto"/>
                                <w:bottom w:val="none" w:sz="0" w:space="0" w:color="auto"/>
                                <w:right w:val="none" w:sz="0" w:space="0" w:color="auto"/>
                              </w:divBdr>
                            </w:div>
                            <w:div w:id="853036584">
                              <w:marLeft w:val="0"/>
                              <w:marRight w:val="0"/>
                              <w:marTop w:val="0"/>
                              <w:marBottom w:val="0"/>
                              <w:divBdr>
                                <w:top w:val="none" w:sz="0" w:space="0" w:color="auto"/>
                                <w:left w:val="none" w:sz="0" w:space="0" w:color="auto"/>
                                <w:bottom w:val="none" w:sz="0" w:space="0" w:color="auto"/>
                                <w:right w:val="none" w:sz="0" w:space="0" w:color="auto"/>
                              </w:divBdr>
                            </w:div>
                            <w:div w:id="1691486274">
                              <w:marLeft w:val="0"/>
                              <w:marRight w:val="0"/>
                              <w:marTop w:val="0"/>
                              <w:marBottom w:val="91"/>
                              <w:divBdr>
                                <w:top w:val="none" w:sz="0" w:space="0" w:color="auto"/>
                                <w:left w:val="none" w:sz="0" w:space="0" w:color="auto"/>
                                <w:bottom w:val="none" w:sz="0" w:space="0" w:color="auto"/>
                                <w:right w:val="none" w:sz="0" w:space="0" w:color="auto"/>
                              </w:divBdr>
                            </w:div>
                            <w:div w:id="1647322254">
                              <w:marLeft w:val="0"/>
                              <w:marRight w:val="0"/>
                              <w:marTop w:val="0"/>
                              <w:marBottom w:val="0"/>
                              <w:divBdr>
                                <w:top w:val="none" w:sz="0" w:space="0" w:color="auto"/>
                                <w:left w:val="none" w:sz="0" w:space="0" w:color="auto"/>
                                <w:bottom w:val="none" w:sz="0" w:space="0" w:color="auto"/>
                                <w:right w:val="none" w:sz="0" w:space="0" w:color="auto"/>
                              </w:divBdr>
                            </w:div>
                            <w:div w:id="1799642122">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301877">
      <w:bodyDiv w:val="1"/>
      <w:marLeft w:val="0"/>
      <w:marRight w:val="0"/>
      <w:marTop w:val="0"/>
      <w:marBottom w:val="0"/>
      <w:divBdr>
        <w:top w:val="none" w:sz="0" w:space="0" w:color="auto"/>
        <w:left w:val="none" w:sz="0" w:space="0" w:color="auto"/>
        <w:bottom w:val="none" w:sz="0" w:space="0" w:color="auto"/>
        <w:right w:val="none" w:sz="0" w:space="0" w:color="auto"/>
      </w:divBdr>
      <w:divsChild>
        <w:div w:id="1372922833">
          <w:marLeft w:val="0"/>
          <w:marRight w:val="0"/>
          <w:marTop w:val="0"/>
          <w:marBottom w:val="0"/>
          <w:divBdr>
            <w:top w:val="single" w:sz="4" w:space="0" w:color="BBBBBB"/>
            <w:left w:val="single" w:sz="4" w:space="0" w:color="BBBBBB"/>
            <w:bottom w:val="single" w:sz="4" w:space="0" w:color="E3E3E3"/>
            <w:right w:val="single" w:sz="4" w:space="0" w:color="E3E3E3"/>
          </w:divBdr>
          <w:divsChild>
            <w:div w:id="329019255">
              <w:marLeft w:val="0"/>
              <w:marRight w:val="0"/>
              <w:marTop w:val="0"/>
              <w:marBottom w:val="0"/>
              <w:divBdr>
                <w:top w:val="none" w:sz="0" w:space="0" w:color="auto"/>
                <w:left w:val="none" w:sz="0" w:space="0" w:color="auto"/>
                <w:bottom w:val="none" w:sz="0" w:space="0" w:color="auto"/>
                <w:right w:val="none" w:sz="0" w:space="0" w:color="auto"/>
              </w:divBdr>
              <w:divsChild>
                <w:div w:id="1193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9665">
          <w:marLeft w:val="0"/>
          <w:marRight w:val="0"/>
          <w:marTop w:val="0"/>
          <w:marBottom w:val="0"/>
          <w:divBdr>
            <w:top w:val="none" w:sz="0" w:space="0" w:color="auto"/>
            <w:left w:val="none" w:sz="0" w:space="0" w:color="auto"/>
            <w:bottom w:val="none" w:sz="0" w:space="0" w:color="auto"/>
            <w:right w:val="none" w:sz="0" w:space="0" w:color="auto"/>
          </w:divBdr>
        </w:div>
        <w:div w:id="1135029718">
          <w:marLeft w:val="0"/>
          <w:marRight w:val="0"/>
          <w:marTop w:val="0"/>
          <w:marBottom w:val="0"/>
          <w:divBdr>
            <w:top w:val="single" w:sz="4" w:space="4" w:color="C3D6F5"/>
            <w:left w:val="single" w:sz="4" w:space="7" w:color="C3D6F5"/>
            <w:bottom w:val="single" w:sz="4" w:space="4" w:color="CAE8FC"/>
            <w:right w:val="single" w:sz="4" w:space="7" w:color="CAE8FC"/>
          </w:divBdr>
          <w:divsChild>
            <w:div w:id="161701356">
              <w:marLeft w:val="0"/>
              <w:marRight w:val="0"/>
              <w:marTop w:val="0"/>
              <w:marBottom w:val="0"/>
              <w:divBdr>
                <w:top w:val="none" w:sz="0" w:space="0" w:color="auto"/>
                <w:left w:val="none" w:sz="0" w:space="0" w:color="auto"/>
                <w:bottom w:val="none" w:sz="0" w:space="0" w:color="auto"/>
                <w:right w:val="none" w:sz="0" w:space="0" w:color="auto"/>
              </w:divBdr>
            </w:div>
          </w:divsChild>
        </w:div>
        <w:div w:id="1035619472">
          <w:marLeft w:val="0"/>
          <w:marRight w:val="0"/>
          <w:marTop w:val="0"/>
          <w:marBottom w:val="0"/>
          <w:divBdr>
            <w:top w:val="none" w:sz="0" w:space="0" w:color="auto"/>
            <w:left w:val="none" w:sz="0" w:space="0" w:color="auto"/>
            <w:bottom w:val="none" w:sz="0" w:space="0" w:color="auto"/>
            <w:right w:val="none" w:sz="0" w:space="0" w:color="auto"/>
          </w:divBdr>
          <w:divsChild>
            <w:div w:id="686248957">
              <w:marLeft w:val="-137"/>
              <w:marRight w:val="-137"/>
              <w:marTop w:val="0"/>
              <w:marBottom w:val="0"/>
              <w:divBdr>
                <w:top w:val="none" w:sz="0" w:space="0" w:color="auto"/>
                <w:left w:val="none" w:sz="0" w:space="0" w:color="auto"/>
                <w:bottom w:val="none" w:sz="0" w:space="0" w:color="auto"/>
                <w:right w:val="none" w:sz="0" w:space="0" w:color="auto"/>
              </w:divBdr>
              <w:divsChild>
                <w:div w:id="2118793131">
                  <w:marLeft w:val="0"/>
                  <w:marRight w:val="0"/>
                  <w:marTop w:val="0"/>
                  <w:marBottom w:val="0"/>
                  <w:divBdr>
                    <w:top w:val="none" w:sz="0" w:space="0" w:color="auto"/>
                    <w:left w:val="none" w:sz="0" w:space="0" w:color="auto"/>
                    <w:bottom w:val="none" w:sz="0" w:space="0" w:color="auto"/>
                    <w:right w:val="none" w:sz="0" w:space="0" w:color="auto"/>
                  </w:divBdr>
                  <w:divsChild>
                    <w:div w:id="1808475615">
                      <w:marLeft w:val="0"/>
                      <w:marRight w:val="0"/>
                      <w:marTop w:val="0"/>
                      <w:marBottom w:val="0"/>
                      <w:divBdr>
                        <w:top w:val="none" w:sz="0" w:space="0" w:color="auto"/>
                        <w:left w:val="none" w:sz="0" w:space="0" w:color="auto"/>
                        <w:bottom w:val="none" w:sz="0" w:space="0" w:color="auto"/>
                        <w:right w:val="none" w:sz="0" w:space="0" w:color="auto"/>
                      </w:divBdr>
                      <w:divsChild>
                        <w:div w:id="927739583">
                          <w:marLeft w:val="0"/>
                          <w:marRight w:val="0"/>
                          <w:marTop w:val="0"/>
                          <w:marBottom w:val="0"/>
                          <w:divBdr>
                            <w:top w:val="none" w:sz="0" w:space="0" w:color="auto"/>
                            <w:left w:val="none" w:sz="0" w:space="0" w:color="auto"/>
                            <w:bottom w:val="none" w:sz="0" w:space="0" w:color="auto"/>
                            <w:right w:val="none" w:sz="0" w:space="0" w:color="auto"/>
                          </w:divBdr>
                          <w:divsChild>
                            <w:div w:id="304622620">
                              <w:marLeft w:val="0"/>
                              <w:marRight w:val="0"/>
                              <w:marTop w:val="0"/>
                              <w:marBottom w:val="91"/>
                              <w:divBdr>
                                <w:top w:val="none" w:sz="0" w:space="0" w:color="auto"/>
                                <w:left w:val="none" w:sz="0" w:space="0" w:color="auto"/>
                                <w:bottom w:val="none" w:sz="0" w:space="0" w:color="auto"/>
                                <w:right w:val="none" w:sz="0" w:space="0" w:color="auto"/>
                              </w:divBdr>
                            </w:div>
                            <w:div w:id="1440178710">
                              <w:marLeft w:val="0"/>
                              <w:marRight w:val="0"/>
                              <w:marTop w:val="0"/>
                              <w:marBottom w:val="0"/>
                              <w:divBdr>
                                <w:top w:val="none" w:sz="0" w:space="0" w:color="auto"/>
                                <w:left w:val="none" w:sz="0" w:space="0" w:color="auto"/>
                                <w:bottom w:val="none" w:sz="0" w:space="0" w:color="auto"/>
                                <w:right w:val="none" w:sz="0" w:space="0" w:color="auto"/>
                              </w:divBdr>
                            </w:div>
                            <w:div w:id="150414256">
                              <w:marLeft w:val="0"/>
                              <w:marRight w:val="0"/>
                              <w:marTop w:val="0"/>
                              <w:marBottom w:val="91"/>
                              <w:divBdr>
                                <w:top w:val="none" w:sz="0" w:space="0" w:color="auto"/>
                                <w:left w:val="none" w:sz="0" w:space="0" w:color="auto"/>
                                <w:bottom w:val="none" w:sz="0" w:space="0" w:color="auto"/>
                                <w:right w:val="none" w:sz="0" w:space="0" w:color="auto"/>
                              </w:divBdr>
                            </w:div>
                            <w:div w:id="432480881">
                              <w:marLeft w:val="0"/>
                              <w:marRight w:val="0"/>
                              <w:marTop w:val="0"/>
                              <w:marBottom w:val="91"/>
                              <w:divBdr>
                                <w:top w:val="none" w:sz="0" w:space="0" w:color="auto"/>
                                <w:left w:val="none" w:sz="0" w:space="0" w:color="auto"/>
                                <w:bottom w:val="none" w:sz="0" w:space="0" w:color="auto"/>
                                <w:right w:val="none" w:sz="0" w:space="0" w:color="auto"/>
                              </w:divBdr>
                            </w:div>
                            <w:div w:id="1687559385">
                              <w:marLeft w:val="0"/>
                              <w:marRight w:val="0"/>
                              <w:marTop w:val="0"/>
                              <w:marBottom w:val="0"/>
                              <w:divBdr>
                                <w:top w:val="none" w:sz="0" w:space="0" w:color="auto"/>
                                <w:left w:val="none" w:sz="0" w:space="0" w:color="auto"/>
                                <w:bottom w:val="none" w:sz="0" w:space="0" w:color="auto"/>
                                <w:right w:val="none" w:sz="0" w:space="0" w:color="auto"/>
                              </w:divBdr>
                            </w:div>
                            <w:div w:id="1373576720">
                              <w:marLeft w:val="0"/>
                              <w:marRight w:val="0"/>
                              <w:marTop w:val="0"/>
                              <w:marBottom w:val="0"/>
                              <w:divBdr>
                                <w:top w:val="none" w:sz="0" w:space="0" w:color="auto"/>
                                <w:left w:val="none" w:sz="0" w:space="0" w:color="auto"/>
                                <w:bottom w:val="none" w:sz="0" w:space="0" w:color="auto"/>
                                <w:right w:val="none" w:sz="0" w:space="0" w:color="auto"/>
                              </w:divBdr>
                            </w:div>
                            <w:div w:id="1309045504">
                              <w:marLeft w:val="0"/>
                              <w:marRight w:val="0"/>
                              <w:marTop w:val="0"/>
                              <w:marBottom w:val="0"/>
                              <w:divBdr>
                                <w:top w:val="none" w:sz="0" w:space="0" w:color="auto"/>
                                <w:left w:val="none" w:sz="0" w:space="0" w:color="auto"/>
                                <w:bottom w:val="none" w:sz="0" w:space="0" w:color="auto"/>
                                <w:right w:val="none" w:sz="0" w:space="0" w:color="auto"/>
                              </w:divBdr>
                            </w:div>
                            <w:div w:id="1865514075">
                              <w:marLeft w:val="0"/>
                              <w:marRight w:val="0"/>
                              <w:marTop w:val="0"/>
                              <w:marBottom w:val="0"/>
                              <w:divBdr>
                                <w:top w:val="none" w:sz="0" w:space="0" w:color="auto"/>
                                <w:left w:val="none" w:sz="0" w:space="0" w:color="auto"/>
                                <w:bottom w:val="none" w:sz="0" w:space="0" w:color="auto"/>
                                <w:right w:val="none" w:sz="0" w:space="0" w:color="auto"/>
                              </w:divBdr>
                            </w:div>
                            <w:div w:id="1267806443">
                              <w:marLeft w:val="0"/>
                              <w:marRight w:val="0"/>
                              <w:marTop w:val="0"/>
                              <w:marBottom w:val="0"/>
                              <w:divBdr>
                                <w:top w:val="none" w:sz="0" w:space="0" w:color="auto"/>
                                <w:left w:val="none" w:sz="0" w:space="0" w:color="auto"/>
                                <w:bottom w:val="none" w:sz="0" w:space="0" w:color="auto"/>
                                <w:right w:val="none" w:sz="0" w:space="0" w:color="auto"/>
                              </w:divBdr>
                            </w:div>
                            <w:div w:id="1145585759">
                              <w:marLeft w:val="0"/>
                              <w:marRight w:val="0"/>
                              <w:marTop w:val="0"/>
                              <w:marBottom w:val="0"/>
                              <w:divBdr>
                                <w:top w:val="none" w:sz="0" w:space="0" w:color="auto"/>
                                <w:left w:val="none" w:sz="0" w:space="0" w:color="auto"/>
                                <w:bottom w:val="none" w:sz="0" w:space="0" w:color="auto"/>
                                <w:right w:val="none" w:sz="0" w:space="0" w:color="auto"/>
                              </w:divBdr>
                            </w:div>
                            <w:div w:id="332299225">
                              <w:marLeft w:val="0"/>
                              <w:marRight w:val="0"/>
                              <w:marTop w:val="0"/>
                              <w:marBottom w:val="0"/>
                              <w:divBdr>
                                <w:top w:val="none" w:sz="0" w:space="0" w:color="auto"/>
                                <w:left w:val="none" w:sz="0" w:space="0" w:color="auto"/>
                                <w:bottom w:val="none" w:sz="0" w:space="0" w:color="auto"/>
                                <w:right w:val="none" w:sz="0" w:space="0" w:color="auto"/>
                              </w:divBdr>
                            </w:div>
                            <w:div w:id="1440756471">
                              <w:marLeft w:val="0"/>
                              <w:marRight w:val="0"/>
                              <w:marTop w:val="0"/>
                              <w:marBottom w:val="0"/>
                              <w:divBdr>
                                <w:top w:val="none" w:sz="0" w:space="0" w:color="auto"/>
                                <w:left w:val="none" w:sz="0" w:space="0" w:color="auto"/>
                                <w:bottom w:val="none" w:sz="0" w:space="0" w:color="auto"/>
                                <w:right w:val="none" w:sz="0" w:space="0" w:color="auto"/>
                              </w:divBdr>
                            </w:div>
                            <w:div w:id="910845976">
                              <w:marLeft w:val="0"/>
                              <w:marRight w:val="0"/>
                              <w:marTop w:val="0"/>
                              <w:marBottom w:val="0"/>
                              <w:divBdr>
                                <w:top w:val="none" w:sz="0" w:space="0" w:color="auto"/>
                                <w:left w:val="none" w:sz="0" w:space="0" w:color="auto"/>
                                <w:bottom w:val="none" w:sz="0" w:space="0" w:color="auto"/>
                                <w:right w:val="none" w:sz="0" w:space="0" w:color="auto"/>
                              </w:divBdr>
                            </w:div>
                            <w:div w:id="2084638036">
                              <w:marLeft w:val="0"/>
                              <w:marRight w:val="0"/>
                              <w:marTop w:val="0"/>
                              <w:marBottom w:val="0"/>
                              <w:divBdr>
                                <w:top w:val="none" w:sz="0" w:space="0" w:color="auto"/>
                                <w:left w:val="none" w:sz="0" w:space="0" w:color="auto"/>
                                <w:bottom w:val="none" w:sz="0" w:space="0" w:color="auto"/>
                                <w:right w:val="none" w:sz="0" w:space="0" w:color="auto"/>
                              </w:divBdr>
                            </w:div>
                            <w:div w:id="1231189456">
                              <w:marLeft w:val="0"/>
                              <w:marRight w:val="0"/>
                              <w:marTop w:val="0"/>
                              <w:marBottom w:val="0"/>
                              <w:divBdr>
                                <w:top w:val="none" w:sz="0" w:space="0" w:color="auto"/>
                                <w:left w:val="none" w:sz="0" w:space="0" w:color="auto"/>
                                <w:bottom w:val="none" w:sz="0" w:space="0" w:color="auto"/>
                                <w:right w:val="none" w:sz="0" w:space="0" w:color="auto"/>
                              </w:divBdr>
                            </w:div>
                            <w:div w:id="1346984172">
                              <w:marLeft w:val="0"/>
                              <w:marRight w:val="0"/>
                              <w:marTop w:val="0"/>
                              <w:marBottom w:val="0"/>
                              <w:divBdr>
                                <w:top w:val="none" w:sz="0" w:space="0" w:color="auto"/>
                                <w:left w:val="none" w:sz="0" w:space="0" w:color="auto"/>
                                <w:bottom w:val="none" w:sz="0" w:space="0" w:color="auto"/>
                                <w:right w:val="none" w:sz="0" w:space="0" w:color="auto"/>
                              </w:divBdr>
                            </w:div>
                            <w:div w:id="1823503106">
                              <w:marLeft w:val="0"/>
                              <w:marRight w:val="0"/>
                              <w:marTop w:val="0"/>
                              <w:marBottom w:val="0"/>
                              <w:divBdr>
                                <w:top w:val="none" w:sz="0" w:space="0" w:color="auto"/>
                                <w:left w:val="none" w:sz="0" w:space="0" w:color="auto"/>
                                <w:bottom w:val="none" w:sz="0" w:space="0" w:color="auto"/>
                                <w:right w:val="none" w:sz="0" w:space="0" w:color="auto"/>
                              </w:divBdr>
                            </w:div>
                            <w:div w:id="1014264476">
                              <w:marLeft w:val="0"/>
                              <w:marRight w:val="0"/>
                              <w:marTop w:val="0"/>
                              <w:marBottom w:val="0"/>
                              <w:divBdr>
                                <w:top w:val="none" w:sz="0" w:space="0" w:color="auto"/>
                                <w:left w:val="none" w:sz="0" w:space="0" w:color="auto"/>
                                <w:bottom w:val="none" w:sz="0" w:space="0" w:color="auto"/>
                                <w:right w:val="none" w:sz="0" w:space="0" w:color="auto"/>
                              </w:divBdr>
                            </w:div>
                            <w:div w:id="2054117958">
                              <w:marLeft w:val="0"/>
                              <w:marRight w:val="0"/>
                              <w:marTop w:val="0"/>
                              <w:marBottom w:val="0"/>
                              <w:divBdr>
                                <w:top w:val="none" w:sz="0" w:space="0" w:color="auto"/>
                                <w:left w:val="none" w:sz="0" w:space="0" w:color="auto"/>
                                <w:bottom w:val="none" w:sz="0" w:space="0" w:color="auto"/>
                                <w:right w:val="none" w:sz="0" w:space="0" w:color="auto"/>
                              </w:divBdr>
                            </w:div>
                            <w:div w:id="1662352295">
                              <w:marLeft w:val="0"/>
                              <w:marRight w:val="0"/>
                              <w:marTop w:val="0"/>
                              <w:marBottom w:val="0"/>
                              <w:divBdr>
                                <w:top w:val="none" w:sz="0" w:space="0" w:color="auto"/>
                                <w:left w:val="none" w:sz="0" w:space="0" w:color="auto"/>
                                <w:bottom w:val="none" w:sz="0" w:space="0" w:color="auto"/>
                                <w:right w:val="none" w:sz="0" w:space="0" w:color="auto"/>
                              </w:divBdr>
                            </w:div>
                            <w:div w:id="1506238588">
                              <w:marLeft w:val="0"/>
                              <w:marRight w:val="0"/>
                              <w:marTop w:val="0"/>
                              <w:marBottom w:val="0"/>
                              <w:divBdr>
                                <w:top w:val="none" w:sz="0" w:space="0" w:color="auto"/>
                                <w:left w:val="none" w:sz="0" w:space="0" w:color="auto"/>
                                <w:bottom w:val="none" w:sz="0" w:space="0" w:color="auto"/>
                                <w:right w:val="none" w:sz="0" w:space="0" w:color="auto"/>
                              </w:divBdr>
                            </w:div>
                            <w:div w:id="542904820">
                              <w:marLeft w:val="0"/>
                              <w:marRight w:val="0"/>
                              <w:marTop w:val="0"/>
                              <w:marBottom w:val="0"/>
                              <w:divBdr>
                                <w:top w:val="none" w:sz="0" w:space="0" w:color="auto"/>
                                <w:left w:val="none" w:sz="0" w:space="0" w:color="auto"/>
                                <w:bottom w:val="none" w:sz="0" w:space="0" w:color="auto"/>
                                <w:right w:val="none" w:sz="0" w:space="0" w:color="auto"/>
                              </w:divBdr>
                            </w:div>
                            <w:div w:id="1206675587">
                              <w:marLeft w:val="0"/>
                              <w:marRight w:val="0"/>
                              <w:marTop w:val="0"/>
                              <w:marBottom w:val="0"/>
                              <w:divBdr>
                                <w:top w:val="none" w:sz="0" w:space="0" w:color="auto"/>
                                <w:left w:val="none" w:sz="0" w:space="0" w:color="auto"/>
                                <w:bottom w:val="none" w:sz="0" w:space="0" w:color="auto"/>
                                <w:right w:val="none" w:sz="0" w:space="0" w:color="auto"/>
                              </w:divBdr>
                            </w:div>
                            <w:div w:id="260190763">
                              <w:marLeft w:val="0"/>
                              <w:marRight w:val="0"/>
                              <w:marTop w:val="0"/>
                              <w:marBottom w:val="0"/>
                              <w:divBdr>
                                <w:top w:val="none" w:sz="0" w:space="0" w:color="auto"/>
                                <w:left w:val="none" w:sz="0" w:space="0" w:color="auto"/>
                                <w:bottom w:val="none" w:sz="0" w:space="0" w:color="auto"/>
                                <w:right w:val="none" w:sz="0" w:space="0" w:color="auto"/>
                              </w:divBdr>
                            </w:div>
                            <w:div w:id="549919714">
                              <w:marLeft w:val="0"/>
                              <w:marRight w:val="0"/>
                              <w:marTop w:val="0"/>
                              <w:marBottom w:val="0"/>
                              <w:divBdr>
                                <w:top w:val="none" w:sz="0" w:space="0" w:color="auto"/>
                                <w:left w:val="none" w:sz="0" w:space="0" w:color="auto"/>
                                <w:bottom w:val="none" w:sz="0" w:space="0" w:color="auto"/>
                                <w:right w:val="none" w:sz="0" w:space="0" w:color="auto"/>
                              </w:divBdr>
                            </w:div>
                            <w:div w:id="751973202">
                              <w:marLeft w:val="0"/>
                              <w:marRight w:val="0"/>
                              <w:marTop w:val="0"/>
                              <w:marBottom w:val="0"/>
                              <w:divBdr>
                                <w:top w:val="none" w:sz="0" w:space="0" w:color="auto"/>
                                <w:left w:val="none" w:sz="0" w:space="0" w:color="auto"/>
                                <w:bottom w:val="none" w:sz="0" w:space="0" w:color="auto"/>
                                <w:right w:val="none" w:sz="0" w:space="0" w:color="auto"/>
                              </w:divBdr>
                            </w:div>
                            <w:div w:id="1589342114">
                              <w:marLeft w:val="0"/>
                              <w:marRight w:val="0"/>
                              <w:marTop w:val="0"/>
                              <w:marBottom w:val="0"/>
                              <w:divBdr>
                                <w:top w:val="none" w:sz="0" w:space="0" w:color="auto"/>
                                <w:left w:val="none" w:sz="0" w:space="0" w:color="auto"/>
                                <w:bottom w:val="none" w:sz="0" w:space="0" w:color="auto"/>
                                <w:right w:val="none" w:sz="0" w:space="0" w:color="auto"/>
                              </w:divBdr>
                            </w:div>
                            <w:div w:id="1434087940">
                              <w:marLeft w:val="0"/>
                              <w:marRight w:val="0"/>
                              <w:marTop w:val="0"/>
                              <w:marBottom w:val="0"/>
                              <w:divBdr>
                                <w:top w:val="none" w:sz="0" w:space="0" w:color="auto"/>
                                <w:left w:val="none" w:sz="0" w:space="0" w:color="auto"/>
                                <w:bottom w:val="none" w:sz="0" w:space="0" w:color="auto"/>
                                <w:right w:val="none" w:sz="0" w:space="0" w:color="auto"/>
                              </w:divBdr>
                            </w:div>
                            <w:div w:id="1064722855">
                              <w:marLeft w:val="0"/>
                              <w:marRight w:val="0"/>
                              <w:marTop w:val="0"/>
                              <w:marBottom w:val="0"/>
                              <w:divBdr>
                                <w:top w:val="none" w:sz="0" w:space="0" w:color="auto"/>
                                <w:left w:val="none" w:sz="0" w:space="0" w:color="auto"/>
                                <w:bottom w:val="none" w:sz="0" w:space="0" w:color="auto"/>
                                <w:right w:val="none" w:sz="0" w:space="0" w:color="auto"/>
                              </w:divBdr>
                            </w:div>
                            <w:div w:id="1681351638">
                              <w:marLeft w:val="0"/>
                              <w:marRight w:val="0"/>
                              <w:marTop w:val="0"/>
                              <w:marBottom w:val="0"/>
                              <w:divBdr>
                                <w:top w:val="none" w:sz="0" w:space="0" w:color="auto"/>
                                <w:left w:val="none" w:sz="0" w:space="0" w:color="auto"/>
                                <w:bottom w:val="none" w:sz="0" w:space="0" w:color="auto"/>
                                <w:right w:val="none" w:sz="0" w:space="0" w:color="auto"/>
                              </w:divBdr>
                            </w:div>
                            <w:div w:id="791441826">
                              <w:marLeft w:val="0"/>
                              <w:marRight w:val="0"/>
                              <w:marTop w:val="0"/>
                              <w:marBottom w:val="0"/>
                              <w:divBdr>
                                <w:top w:val="none" w:sz="0" w:space="0" w:color="auto"/>
                                <w:left w:val="none" w:sz="0" w:space="0" w:color="auto"/>
                                <w:bottom w:val="none" w:sz="0" w:space="0" w:color="auto"/>
                                <w:right w:val="none" w:sz="0" w:space="0" w:color="auto"/>
                              </w:divBdr>
                            </w:div>
                            <w:div w:id="1990622477">
                              <w:marLeft w:val="0"/>
                              <w:marRight w:val="0"/>
                              <w:marTop w:val="0"/>
                              <w:marBottom w:val="0"/>
                              <w:divBdr>
                                <w:top w:val="none" w:sz="0" w:space="0" w:color="auto"/>
                                <w:left w:val="none" w:sz="0" w:space="0" w:color="auto"/>
                                <w:bottom w:val="none" w:sz="0" w:space="0" w:color="auto"/>
                                <w:right w:val="none" w:sz="0" w:space="0" w:color="auto"/>
                              </w:divBdr>
                            </w:div>
                            <w:div w:id="156503771">
                              <w:marLeft w:val="0"/>
                              <w:marRight w:val="0"/>
                              <w:marTop w:val="0"/>
                              <w:marBottom w:val="0"/>
                              <w:divBdr>
                                <w:top w:val="none" w:sz="0" w:space="0" w:color="auto"/>
                                <w:left w:val="none" w:sz="0" w:space="0" w:color="auto"/>
                                <w:bottom w:val="none" w:sz="0" w:space="0" w:color="auto"/>
                                <w:right w:val="none" w:sz="0" w:space="0" w:color="auto"/>
                              </w:divBdr>
                            </w:div>
                            <w:div w:id="1896888957">
                              <w:marLeft w:val="0"/>
                              <w:marRight w:val="0"/>
                              <w:marTop w:val="0"/>
                              <w:marBottom w:val="0"/>
                              <w:divBdr>
                                <w:top w:val="none" w:sz="0" w:space="0" w:color="auto"/>
                                <w:left w:val="none" w:sz="0" w:space="0" w:color="auto"/>
                                <w:bottom w:val="none" w:sz="0" w:space="0" w:color="auto"/>
                                <w:right w:val="none" w:sz="0" w:space="0" w:color="auto"/>
                              </w:divBdr>
                            </w:div>
                            <w:div w:id="2010601232">
                              <w:marLeft w:val="0"/>
                              <w:marRight w:val="0"/>
                              <w:marTop w:val="0"/>
                              <w:marBottom w:val="0"/>
                              <w:divBdr>
                                <w:top w:val="none" w:sz="0" w:space="0" w:color="auto"/>
                                <w:left w:val="none" w:sz="0" w:space="0" w:color="auto"/>
                                <w:bottom w:val="none" w:sz="0" w:space="0" w:color="auto"/>
                                <w:right w:val="none" w:sz="0" w:space="0" w:color="auto"/>
                              </w:divBdr>
                            </w:div>
                            <w:div w:id="685715862">
                              <w:marLeft w:val="0"/>
                              <w:marRight w:val="0"/>
                              <w:marTop w:val="0"/>
                              <w:marBottom w:val="0"/>
                              <w:divBdr>
                                <w:top w:val="none" w:sz="0" w:space="0" w:color="auto"/>
                                <w:left w:val="none" w:sz="0" w:space="0" w:color="auto"/>
                                <w:bottom w:val="none" w:sz="0" w:space="0" w:color="auto"/>
                                <w:right w:val="none" w:sz="0" w:space="0" w:color="auto"/>
                              </w:divBdr>
                            </w:div>
                            <w:div w:id="1299454973">
                              <w:marLeft w:val="0"/>
                              <w:marRight w:val="0"/>
                              <w:marTop w:val="0"/>
                              <w:marBottom w:val="0"/>
                              <w:divBdr>
                                <w:top w:val="none" w:sz="0" w:space="0" w:color="auto"/>
                                <w:left w:val="none" w:sz="0" w:space="0" w:color="auto"/>
                                <w:bottom w:val="none" w:sz="0" w:space="0" w:color="auto"/>
                                <w:right w:val="none" w:sz="0" w:space="0" w:color="auto"/>
                              </w:divBdr>
                            </w:div>
                            <w:div w:id="965241070">
                              <w:marLeft w:val="0"/>
                              <w:marRight w:val="0"/>
                              <w:marTop w:val="0"/>
                              <w:marBottom w:val="0"/>
                              <w:divBdr>
                                <w:top w:val="none" w:sz="0" w:space="0" w:color="auto"/>
                                <w:left w:val="none" w:sz="0" w:space="0" w:color="auto"/>
                                <w:bottom w:val="none" w:sz="0" w:space="0" w:color="auto"/>
                                <w:right w:val="none" w:sz="0" w:space="0" w:color="auto"/>
                              </w:divBdr>
                            </w:div>
                            <w:div w:id="678043439">
                              <w:marLeft w:val="0"/>
                              <w:marRight w:val="0"/>
                              <w:marTop w:val="0"/>
                              <w:marBottom w:val="0"/>
                              <w:divBdr>
                                <w:top w:val="none" w:sz="0" w:space="0" w:color="auto"/>
                                <w:left w:val="none" w:sz="0" w:space="0" w:color="auto"/>
                                <w:bottom w:val="none" w:sz="0" w:space="0" w:color="auto"/>
                                <w:right w:val="none" w:sz="0" w:space="0" w:color="auto"/>
                              </w:divBdr>
                            </w:div>
                            <w:div w:id="1622226093">
                              <w:marLeft w:val="0"/>
                              <w:marRight w:val="0"/>
                              <w:marTop w:val="0"/>
                              <w:marBottom w:val="0"/>
                              <w:divBdr>
                                <w:top w:val="none" w:sz="0" w:space="0" w:color="auto"/>
                                <w:left w:val="none" w:sz="0" w:space="0" w:color="auto"/>
                                <w:bottom w:val="none" w:sz="0" w:space="0" w:color="auto"/>
                                <w:right w:val="none" w:sz="0" w:space="0" w:color="auto"/>
                              </w:divBdr>
                            </w:div>
                            <w:div w:id="1634940069">
                              <w:marLeft w:val="0"/>
                              <w:marRight w:val="0"/>
                              <w:marTop w:val="0"/>
                              <w:marBottom w:val="0"/>
                              <w:divBdr>
                                <w:top w:val="none" w:sz="0" w:space="0" w:color="auto"/>
                                <w:left w:val="none" w:sz="0" w:space="0" w:color="auto"/>
                                <w:bottom w:val="none" w:sz="0" w:space="0" w:color="auto"/>
                                <w:right w:val="none" w:sz="0" w:space="0" w:color="auto"/>
                              </w:divBdr>
                            </w:div>
                            <w:div w:id="907154228">
                              <w:marLeft w:val="0"/>
                              <w:marRight w:val="0"/>
                              <w:marTop w:val="0"/>
                              <w:marBottom w:val="0"/>
                              <w:divBdr>
                                <w:top w:val="none" w:sz="0" w:space="0" w:color="auto"/>
                                <w:left w:val="none" w:sz="0" w:space="0" w:color="auto"/>
                                <w:bottom w:val="none" w:sz="0" w:space="0" w:color="auto"/>
                                <w:right w:val="none" w:sz="0" w:space="0" w:color="auto"/>
                              </w:divBdr>
                            </w:div>
                            <w:div w:id="888758937">
                              <w:marLeft w:val="0"/>
                              <w:marRight w:val="0"/>
                              <w:marTop w:val="0"/>
                              <w:marBottom w:val="0"/>
                              <w:divBdr>
                                <w:top w:val="none" w:sz="0" w:space="0" w:color="auto"/>
                                <w:left w:val="none" w:sz="0" w:space="0" w:color="auto"/>
                                <w:bottom w:val="none" w:sz="0" w:space="0" w:color="auto"/>
                                <w:right w:val="none" w:sz="0" w:space="0" w:color="auto"/>
                              </w:divBdr>
                            </w:div>
                            <w:div w:id="1038704994">
                              <w:marLeft w:val="0"/>
                              <w:marRight w:val="0"/>
                              <w:marTop w:val="0"/>
                              <w:marBottom w:val="0"/>
                              <w:divBdr>
                                <w:top w:val="none" w:sz="0" w:space="0" w:color="auto"/>
                                <w:left w:val="none" w:sz="0" w:space="0" w:color="auto"/>
                                <w:bottom w:val="none" w:sz="0" w:space="0" w:color="auto"/>
                                <w:right w:val="none" w:sz="0" w:space="0" w:color="auto"/>
                              </w:divBdr>
                            </w:div>
                            <w:div w:id="583414849">
                              <w:marLeft w:val="0"/>
                              <w:marRight w:val="0"/>
                              <w:marTop w:val="0"/>
                              <w:marBottom w:val="0"/>
                              <w:divBdr>
                                <w:top w:val="none" w:sz="0" w:space="0" w:color="auto"/>
                                <w:left w:val="none" w:sz="0" w:space="0" w:color="auto"/>
                                <w:bottom w:val="none" w:sz="0" w:space="0" w:color="auto"/>
                                <w:right w:val="none" w:sz="0" w:space="0" w:color="auto"/>
                              </w:divBdr>
                            </w:div>
                            <w:div w:id="959995365">
                              <w:marLeft w:val="0"/>
                              <w:marRight w:val="0"/>
                              <w:marTop w:val="0"/>
                              <w:marBottom w:val="0"/>
                              <w:divBdr>
                                <w:top w:val="none" w:sz="0" w:space="0" w:color="auto"/>
                                <w:left w:val="none" w:sz="0" w:space="0" w:color="auto"/>
                                <w:bottom w:val="none" w:sz="0" w:space="0" w:color="auto"/>
                                <w:right w:val="none" w:sz="0" w:space="0" w:color="auto"/>
                              </w:divBdr>
                            </w:div>
                            <w:div w:id="1262371394">
                              <w:marLeft w:val="0"/>
                              <w:marRight w:val="0"/>
                              <w:marTop w:val="0"/>
                              <w:marBottom w:val="0"/>
                              <w:divBdr>
                                <w:top w:val="none" w:sz="0" w:space="0" w:color="auto"/>
                                <w:left w:val="none" w:sz="0" w:space="0" w:color="auto"/>
                                <w:bottom w:val="none" w:sz="0" w:space="0" w:color="auto"/>
                                <w:right w:val="none" w:sz="0" w:space="0" w:color="auto"/>
                              </w:divBdr>
                            </w:div>
                            <w:div w:id="1851406613">
                              <w:marLeft w:val="0"/>
                              <w:marRight w:val="0"/>
                              <w:marTop w:val="0"/>
                              <w:marBottom w:val="0"/>
                              <w:divBdr>
                                <w:top w:val="none" w:sz="0" w:space="0" w:color="auto"/>
                                <w:left w:val="none" w:sz="0" w:space="0" w:color="auto"/>
                                <w:bottom w:val="none" w:sz="0" w:space="0" w:color="auto"/>
                                <w:right w:val="none" w:sz="0" w:space="0" w:color="auto"/>
                              </w:divBdr>
                            </w:div>
                            <w:div w:id="1850947081">
                              <w:marLeft w:val="0"/>
                              <w:marRight w:val="0"/>
                              <w:marTop w:val="0"/>
                              <w:marBottom w:val="0"/>
                              <w:divBdr>
                                <w:top w:val="none" w:sz="0" w:space="0" w:color="auto"/>
                                <w:left w:val="none" w:sz="0" w:space="0" w:color="auto"/>
                                <w:bottom w:val="none" w:sz="0" w:space="0" w:color="auto"/>
                                <w:right w:val="none" w:sz="0" w:space="0" w:color="auto"/>
                              </w:divBdr>
                            </w:div>
                            <w:div w:id="169033007">
                              <w:marLeft w:val="0"/>
                              <w:marRight w:val="0"/>
                              <w:marTop w:val="0"/>
                              <w:marBottom w:val="0"/>
                              <w:divBdr>
                                <w:top w:val="none" w:sz="0" w:space="0" w:color="auto"/>
                                <w:left w:val="none" w:sz="0" w:space="0" w:color="auto"/>
                                <w:bottom w:val="none" w:sz="0" w:space="0" w:color="auto"/>
                                <w:right w:val="none" w:sz="0" w:space="0" w:color="auto"/>
                              </w:divBdr>
                            </w:div>
                            <w:div w:id="1600258273">
                              <w:marLeft w:val="0"/>
                              <w:marRight w:val="0"/>
                              <w:marTop w:val="0"/>
                              <w:marBottom w:val="0"/>
                              <w:divBdr>
                                <w:top w:val="none" w:sz="0" w:space="0" w:color="auto"/>
                                <w:left w:val="none" w:sz="0" w:space="0" w:color="auto"/>
                                <w:bottom w:val="none" w:sz="0" w:space="0" w:color="auto"/>
                                <w:right w:val="none" w:sz="0" w:space="0" w:color="auto"/>
                              </w:divBdr>
                            </w:div>
                            <w:div w:id="1045063233">
                              <w:marLeft w:val="0"/>
                              <w:marRight w:val="0"/>
                              <w:marTop w:val="0"/>
                              <w:marBottom w:val="0"/>
                              <w:divBdr>
                                <w:top w:val="none" w:sz="0" w:space="0" w:color="auto"/>
                                <w:left w:val="none" w:sz="0" w:space="0" w:color="auto"/>
                                <w:bottom w:val="none" w:sz="0" w:space="0" w:color="auto"/>
                                <w:right w:val="none" w:sz="0" w:space="0" w:color="auto"/>
                              </w:divBdr>
                            </w:div>
                            <w:div w:id="1756046181">
                              <w:marLeft w:val="0"/>
                              <w:marRight w:val="0"/>
                              <w:marTop w:val="0"/>
                              <w:marBottom w:val="0"/>
                              <w:divBdr>
                                <w:top w:val="none" w:sz="0" w:space="0" w:color="auto"/>
                                <w:left w:val="none" w:sz="0" w:space="0" w:color="auto"/>
                                <w:bottom w:val="none" w:sz="0" w:space="0" w:color="auto"/>
                                <w:right w:val="none" w:sz="0" w:space="0" w:color="auto"/>
                              </w:divBdr>
                            </w:div>
                            <w:div w:id="1863665842">
                              <w:marLeft w:val="0"/>
                              <w:marRight w:val="0"/>
                              <w:marTop w:val="0"/>
                              <w:marBottom w:val="0"/>
                              <w:divBdr>
                                <w:top w:val="none" w:sz="0" w:space="0" w:color="auto"/>
                                <w:left w:val="none" w:sz="0" w:space="0" w:color="auto"/>
                                <w:bottom w:val="none" w:sz="0" w:space="0" w:color="auto"/>
                                <w:right w:val="none" w:sz="0" w:space="0" w:color="auto"/>
                              </w:divBdr>
                            </w:div>
                            <w:div w:id="1919169189">
                              <w:marLeft w:val="0"/>
                              <w:marRight w:val="0"/>
                              <w:marTop w:val="0"/>
                              <w:marBottom w:val="0"/>
                              <w:divBdr>
                                <w:top w:val="none" w:sz="0" w:space="0" w:color="auto"/>
                                <w:left w:val="none" w:sz="0" w:space="0" w:color="auto"/>
                                <w:bottom w:val="none" w:sz="0" w:space="0" w:color="auto"/>
                                <w:right w:val="none" w:sz="0" w:space="0" w:color="auto"/>
                              </w:divBdr>
                            </w:div>
                            <w:div w:id="1866403004">
                              <w:marLeft w:val="0"/>
                              <w:marRight w:val="0"/>
                              <w:marTop w:val="0"/>
                              <w:marBottom w:val="0"/>
                              <w:divBdr>
                                <w:top w:val="none" w:sz="0" w:space="0" w:color="auto"/>
                                <w:left w:val="none" w:sz="0" w:space="0" w:color="auto"/>
                                <w:bottom w:val="none" w:sz="0" w:space="0" w:color="auto"/>
                                <w:right w:val="none" w:sz="0" w:space="0" w:color="auto"/>
                              </w:divBdr>
                            </w:div>
                            <w:div w:id="618488933">
                              <w:marLeft w:val="0"/>
                              <w:marRight w:val="0"/>
                              <w:marTop w:val="0"/>
                              <w:marBottom w:val="0"/>
                              <w:divBdr>
                                <w:top w:val="none" w:sz="0" w:space="0" w:color="auto"/>
                                <w:left w:val="none" w:sz="0" w:space="0" w:color="auto"/>
                                <w:bottom w:val="none" w:sz="0" w:space="0" w:color="auto"/>
                                <w:right w:val="none" w:sz="0" w:space="0" w:color="auto"/>
                              </w:divBdr>
                            </w:div>
                            <w:div w:id="548148563">
                              <w:marLeft w:val="0"/>
                              <w:marRight w:val="0"/>
                              <w:marTop w:val="0"/>
                              <w:marBottom w:val="0"/>
                              <w:divBdr>
                                <w:top w:val="none" w:sz="0" w:space="0" w:color="auto"/>
                                <w:left w:val="none" w:sz="0" w:space="0" w:color="auto"/>
                                <w:bottom w:val="none" w:sz="0" w:space="0" w:color="auto"/>
                                <w:right w:val="none" w:sz="0" w:space="0" w:color="auto"/>
                              </w:divBdr>
                            </w:div>
                            <w:div w:id="238641148">
                              <w:marLeft w:val="0"/>
                              <w:marRight w:val="0"/>
                              <w:marTop w:val="0"/>
                              <w:marBottom w:val="0"/>
                              <w:divBdr>
                                <w:top w:val="none" w:sz="0" w:space="0" w:color="auto"/>
                                <w:left w:val="none" w:sz="0" w:space="0" w:color="auto"/>
                                <w:bottom w:val="none" w:sz="0" w:space="0" w:color="auto"/>
                                <w:right w:val="none" w:sz="0" w:space="0" w:color="auto"/>
                              </w:divBdr>
                            </w:div>
                            <w:div w:id="1635482367">
                              <w:marLeft w:val="0"/>
                              <w:marRight w:val="0"/>
                              <w:marTop w:val="0"/>
                              <w:marBottom w:val="0"/>
                              <w:divBdr>
                                <w:top w:val="none" w:sz="0" w:space="0" w:color="auto"/>
                                <w:left w:val="none" w:sz="0" w:space="0" w:color="auto"/>
                                <w:bottom w:val="none" w:sz="0" w:space="0" w:color="auto"/>
                                <w:right w:val="none" w:sz="0" w:space="0" w:color="auto"/>
                              </w:divBdr>
                            </w:div>
                            <w:div w:id="1108037480">
                              <w:marLeft w:val="0"/>
                              <w:marRight w:val="0"/>
                              <w:marTop w:val="0"/>
                              <w:marBottom w:val="0"/>
                              <w:divBdr>
                                <w:top w:val="none" w:sz="0" w:space="0" w:color="auto"/>
                                <w:left w:val="none" w:sz="0" w:space="0" w:color="auto"/>
                                <w:bottom w:val="none" w:sz="0" w:space="0" w:color="auto"/>
                                <w:right w:val="none" w:sz="0" w:space="0" w:color="auto"/>
                              </w:divBdr>
                            </w:div>
                            <w:div w:id="1988590685">
                              <w:marLeft w:val="0"/>
                              <w:marRight w:val="0"/>
                              <w:marTop w:val="0"/>
                              <w:marBottom w:val="0"/>
                              <w:divBdr>
                                <w:top w:val="none" w:sz="0" w:space="0" w:color="auto"/>
                                <w:left w:val="none" w:sz="0" w:space="0" w:color="auto"/>
                                <w:bottom w:val="none" w:sz="0" w:space="0" w:color="auto"/>
                                <w:right w:val="none" w:sz="0" w:space="0" w:color="auto"/>
                              </w:divBdr>
                            </w:div>
                            <w:div w:id="623005146">
                              <w:marLeft w:val="0"/>
                              <w:marRight w:val="0"/>
                              <w:marTop w:val="0"/>
                              <w:marBottom w:val="0"/>
                              <w:divBdr>
                                <w:top w:val="none" w:sz="0" w:space="0" w:color="auto"/>
                                <w:left w:val="none" w:sz="0" w:space="0" w:color="auto"/>
                                <w:bottom w:val="none" w:sz="0" w:space="0" w:color="auto"/>
                                <w:right w:val="none" w:sz="0" w:space="0" w:color="auto"/>
                              </w:divBdr>
                            </w:div>
                            <w:div w:id="968051803">
                              <w:marLeft w:val="0"/>
                              <w:marRight w:val="0"/>
                              <w:marTop w:val="0"/>
                              <w:marBottom w:val="0"/>
                              <w:divBdr>
                                <w:top w:val="none" w:sz="0" w:space="0" w:color="auto"/>
                                <w:left w:val="none" w:sz="0" w:space="0" w:color="auto"/>
                                <w:bottom w:val="none" w:sz="0" w:space="0" w:color="auto"/>
                                <w:right w:val="none" w:sz="0" w:space="0" w:color="auto"/>
                              </w:divBdr>
                            </w:div>
                            <w:div w:id="1540125584">
                              <w:marLeft w:val="0"/>
                              <w:marRight w:val="0"/>
                              <w:marTop w:val="0"/>
                              <w:marBottom w:val="0"/>
                              <w:divBdr>
                                <w:top w:val="none" w:sz="0" w:space="0" w:color="auto"/>
                                <w:left w:val="none" w:sz="0" w:space="0" w:color="auto"/>
                                <w:bottom w:val="none" w:sz="0" w:space="0" w:color="auto"/>
                                <w:right w:val="none" w:sz="0" w:space="0" w:color="auto"/>
                              </w:divBdr>
                            </w:div>
                            <w:div w:id="234248229">
                              <w:marLeft w:val="0"/>
                              <w:marRight w:val="0"/>
                              <w:marTop w:val="0"/>
                              <w:marBottom w:val="0"/>
                              <w:divBdr>
                                <w:top w:val="none" w:sz="0" w:space="0" w:color="auto"/>
                                <w:left w:val="none" w:sz="0" w:space="0" w:color="auto"/>
                                <w:bottom w:val="none" w:sz="0" w:space="0" w:color="auto"/>
                                <w:right w:val="none" w:sz="0" w:space="0" w:color="auto"/>
                              </w:divBdr>
                            </w:div>
                            <w:div w:id="516583407">
                              <w:marLeft w:val="0"/>
                              <w:marRight w:val="0"/>
                              <w:marTop w:val="0"/>
                              <w:marBottom w:val="0"/>
                              <w:divBdr>
                                <w:top w:val="none" w:sz="0" w:space="0" w:color="auto"/>
                                <w:left w:val="none" w:sz="0" w:space="0" w:color="auto"/>
                                <w:bottom w:val="none" w:sz="0" w:space="0" w:color="auto"/>
                                <w:right w:val="none" w:sz="0" w:space="0" w:color="auto"/>
                              </w:divBdr>
                            </w:div>
                            <w:div w:id="1180390519">
                              <w:marLeft w:val="0"/>
                              <w:marRight w:val="0"/>
                              <w:marTop w:val="0"/>
                              <w:marBottom w:val="0"/>
                              <w:divBdr>
                                <w:top w:val="none" w:sz="0" w:space="0" w:color="auto"/>
                                <w:left w:val="none" w:sz="0" w:space="0" w:color="auto"/>
                                <w:bottom w:val="none" w:sz="0" w:space="0" w:color="auto"/>
                                <w:right w:val="none" w:sz="0" w:space="0" w:color="auto"/>
                              </w:divBdr>
                            </w:div>
                            <w:div w:id="1880850143">
                              <w:marLeft w:val="0"/>
                              <w:marRight w:val="0"/>
                              <w:marTop w:val="0"/>
                              <w:marBottom w:val="0"/>
                              <w:divBdr>
                                <w:top w:val="none" w:sz="0" w:space="0" w:color="auto"/>
                                <w:left w:val="none" w:sz="0" w:space="0" w:color="auto"/>
                                <w:bottom w:val="none" w:sz="0" w:space="0" w:color="auto"/>
                                <w:right w:val="none" w:sz="0" w:space="0" w:color="auto"/>
                              </w:divBdr>
                            </w:div>
                            <w:div w:id="1293250865">
                              <w:marLeft w:val="0"/>
                              <w:marRight w:val="0"/>
                              <w:marTop w:val="0"/>
                              <w:marBottom w:val="0"/>
                              <w:divBdr>
                                <w:top w:val="none" w:sz="0" w:space="0" w:color="auto"/>
                                <w:left w:val="none" w:sz="0" w:space="0" w:color="auto"/>
                                <w:bottom w:val="none" w:sz="0" w:space="0" w:color="auto"/>
                                <w:right w:val="none" w:sz="0" w:space="0" w:color="auto"/>
                              </w:divBdr>
                            </w:div>
                            <w:div w:id="242574137">
                              <w:marLeft w:val="0"/>
                              <w:marRight w:val="0"/>
                              <w:marTop w:val="0"/>
                              <w:marBottom w:val="0"/>
                              <w:divBdr>
                                <w:top w:val="none" w:sz="0" w:space="0" w:color="auto"/>
                                <w:left w:val="none" w:sz="0" w:space="0" w:color="auto"/>
                                <w:bottom w:val="none" w:sz="0" w:space="0" w:color="auto"/>
                                <w:right w:val="none" w:sz="0" w:space="0" w:color="auto"/>
                              </w:divBdr>
                            </w:div>
                            <w:div w:id="557522500">
                              <w:marLeft w:val="0"/>
                              <w:marRight w:val="0"/>
                              <w:marTop w:val="0"/>
                              <w:marBottom w:val="0"/>
                              <w:divBdr>
                                <w:top w:val="none" w:sz="0" w:space="0" w:color="auto"/>
                                <w:left w:val="none" w:sz="0" w:space="0" w:color="auto"/>
                                <w:bottom w:val="none" w:sz="0" w:space="0" w:color="auto"/>
                                <w:right w:val="none" w:sz="0" w:space="0" w:color="auto"/>
                              </w:divBdr>
                            </w:div>
                            <w:div w:id="750084057">
                              <w:marLeft w:val="0"/>
                              <w:marRight w:val="0"/>
                              <w:marTop w:val="0"/>
                              <w:marBottom w:val="0"/>
                              <w:divBdr>
                                <w:top w:val="none" w:sz="0" w:space="0" w:color="auto"/>
                                <w:left w:val="none" w:sz="0" w:space="0" w:color="auto"/>
                                <w:bottom w:val="none" w:sz="0" w:space="0" w:color="auto"/>
                                <w:right w:val="none" w:sz="0" w:space="0" w:color="auto"/>
                              </w:divBdr>
                            </w:div>
                            <w:div w:id="667099111">
                              <w:marLeft w:val="0"/>
                              <w:marRight w:val="0"/>
                              <w:marTop w:val="0"/>
                              <w:marBottom w:val="91"/>
                              <w:divBdr>
                                <w:top w:val="none" w:sz="0" w:space="0" w:color="auto"/>
                                <w:left w:val="none" w:sz="0" w:space="0" w:color="auto"/>
                                <w:bottom w:val="none" w:sz="0" w:space="0" w:color="auto"/>
                                <w:right w:val="none" w:sz="0" w:space="0" w:color="auto"/>
                              </w:divBdr>
                            </w:div>
                            <w:div w:id="1748070209">
                              <w:marLeft w:val="0"/>
                              <w:marRight w:val="0"/>
                              <w:marTop w:val="0"/>
                              <w:marBottom w:val="91"/>
                              <w:divBdr>
                                <w:top w:val="none" w:sz="0" w:space="0" w:color="auto"/>
                                <w:left w:val="none" w:sz="0" w:space="0" w:color="auto"/>
                                <w:bottom w:val="none" w:sz="0" w:space="0" w:color="auto"/>
                                <w:right w:val="none" w:sz="0" w:space="0" w:color="auto"/>
                              </w:divBdr>
                            </w:div>
                            <w:div w:id="1276015551">
                              <w:marLeft w:val="0"/>
                              <w:marRight w:val="0"/>
                              <w:marTop w:val="91"/>
                              <w:marBottom w:val="91"/>
                              <w:divBdr>
                                <w:top w:val="none" w:sz="0" w:space="0" w:color="auto"/>
                                <w:left w:val="none" w:sz="0" w:space="0" w:color="auto"/>
                                <w:bottom w:val="none" w:sz="0" w:space="0" w:color="auto"/>
                                <w:right w:val="none" w:sz="0" w:space="0" w:color="auto"/>
                              </w:divBdr>
                            </w:div>
                            <w:div w:id="463739599">
                              <w:marLeft w:val="0"/>
                              <w:marRight w:val="0"/>
                              <w:marTop w:val="91"/>
                              <w:marBottom w:val="91"/>
                              <w:divBdr>
                                <w:top w:val="none" w:sz="0" w:space="0" w:color="auto"/>
                                <w:left w:val="none" w:sz="0" w:space="0" w:color="auto"/>
                                <w:bottom w:val="none" w:sz="0" w:space="0" w:color="auto"/>
                                <w:right w:val="none" w:sz="0" w:space="0" w:color="auto"/>
                              </w:divBdr>
                            </w:div>
                            <w:div w:id="2099057018">
                              <w:marLeft w:val="0"/>
                              <w:marRight w:val="0"/>
                              <w:marTop w:val="91"/>
                              <w:marBottom w:val="91"/>
                              <w:divBdr>
                                <w:top w:val="none" w:sz="0" w:space="0" w:color="auto"/>
                                <w:left w:val="none" w:sz="0" w:space="0" w:color="auto"/>
                                <w:bottom w:val="none" w:sz="0" w:space="0" w:color="auto"/>
                                <w:right w:val="none" w:sz="0" w:space="0" w:color="auto"/>
                              </w:divBdr>
                            </w:div>
                            <w:div w:id="1919442271">
                              <w:marLeft w:val="0"/>
                              <w:marRight w:val="0"/>
                              <w:marTop w:val="91"/>
                              <w:marBottom w:val="91"/>
                              <w:divBdr>
                                <w:top w:val="none" w:sz="0" w:space="0" w:color="auto"/>
                                <w:left w:val="none" w:sz="0" w:space="0" w:color="auto"/>
                                <w:bottom w:val="none" w:sz="0" w:space="0" w:color="auto"/>
                                <w:right w:val="none" w:sz="0" w:space="0" w:color="auto"/>
                              </w:divBdr>
                            </w:div>
                            <w:div w:id="532963462">
                              <w:marLeft w:val="0"/>
                              <w:marRight w:val="0"/>
                              <w:marTop w:val="91"/>
                              <w:marBottom w:val="91"/>
                              <w:divBdr>
                                <w:top w:val="none" w:sz="0" w:space="0" w:color="auto"/>
                                <w:left w:val="none" w:sz="0" w:space="0" w:color="auto"/>
                                <w:bottom w:val="none" w:sz="0" w:space="0" w:color="auto"/>
                                <w:right w:val="none" w:sz="0" w:space="0" w:color="auto"/>
                              </w:divBdr>
                            </w:div>
                            <w:div w:id="346953921">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2407-14" TargetMode="External"/><Relationship Id="rId21" Type="http://schemas.openxmlformats.org/officeDocument/2006/relationships/hyperlink" Target="https://zakon.rada.gov.ua/laws/show/539-2021-%D0%BF" TargetMode="External"/><Relationship Id="rId42" Type="http://schemas.openxmlformats.org/officeDocument/2006/relationships/hyperlink" Target="https://zakon.rada.gov.ua/laws/show/228-2025-%D0%BF" TargetMode="External"/><Relationship Id="rId63" Type="http://schemas.openxmlformats.org/officeDocument/2006/relationships/hyperlink" Target="https://zakon.rada.gov.ua/laws/show/115-2022-%D0%BF" TargetMode="External"/><Relationship Id="rId84" Type="http://schemas.openxmlformats.org/officeDocument/2006/relationships/hyperlink" Target="https://zakon.rada.gov.ua/laws/show/115-2022-%D0%BF" TargetMode="External"/><Relationship Id="rId138" Type="http://schemas.openxmlformats.org/officeDocument/2006/relationships/hyperlink" Target="https://zakon.rada.gov.ua/laws/show/15-2015-%D0%BF" TargetMode="External"/><Relationship Id="rId159" Type="http://schemas.openxmlformats.org/officeDocument/2006/relationships/hyperlink" Target="https://zakon.rada.gov.ua/laws/show/1119-2015-%D0%BF" TargetMode="External"/><Relationship Id="rId170" Type="http://schemas.openxmlformats.org/officeDocument/2006/relationships/hyperlink" Target="https://zakon.rada.gov.ua/laws/main/l451536" TargetMode="External"/><Relationship Id="rId191" Type="http://schemas.openxmlformats.org/officeDocument/2006/relationships/hyperlink" Target="https://zakon.rada.gov.ua/laws/show/1051-2016-%D0%BF" TargetMode="External"/><Relationship Id="rId205" Type="http://schemas.openxmlformats.org/officeDocument/2006/relationships/hyperlink" Target="https://zakon.rada.gov.ua/laws/show/1157-2018-%D0%BF" TargetMode="External"/><Relationship Id="rId226" Type="http://schemas.openxmlformats.org/officeDocument/2006/relationships/hyperlink" Target="https://zakon.rada.gov.ua/laws/show/650-2016-%D0%BF" TargetMode="External"/><Relationship Id="rId107" Type="http://schemas.openxmlformats.org/officeDocument/2006/relationships/hyperlink" Target="https://zakon.rada.gov.ua/laws/show/5018-17" TargetMode="External"/><Relationship Id="rId11" Type="http://schemas.openxmlformats.org/officeDocument/2006/relationships/hyperlink" Target="https://zakon.rada.gov.ua/laws/show/124-2021-%D0%BF/print" TargetMode="External"/><Relationship Id="rId32" Type="http://schemas.openxmlformats.org/officeDocument/2006/relationships/hyperlink" Target="https://zakon.rada.gov.ua/laws/show/1057-2023-%D0%BF" TargetMode="External"/><Relationship Id="rId53" Type="http://schemas.openxmlformats.org/officeDocument/2006/relationships/hyperlink" Target="https://zakon.rada.gov.ua/laws/show/539-2021-%D0%BF" TargetMode="External"/><Relationship Id="rId74" Type="http://schemas.openxmlformats.org/officeDocument/2006/relationships/hyperlink" Target="https://zakon.rada.gov.ua/laws/show/115-2022-%D0%BF" TargetMode="External"/><Relationship Id="rId128" Type="http://schemas.openxmlformats.org/officeDocument/2006/relationships/hyperlink" Target="https://zakon.rada.gov.ua/laws/show/950_008" TargetMode="External"/><Relationship Id="rId149" Type="http://schemas.openxmlformats.org/officeDocument/2006/relationships/hyperlink" Target="https://zakon.rada.gov.ua/laws/show/1051-2016-%D0%BF" TargetMode="External"/><Relationship Id="rId5" Type="http://schemas.openxmlformats.org/officeDocument/2006/relationships/hyperlink" Target="https://zakon.rada.gov.ua/laws/show/228-2025-%D0%BF" TargetMode="External"/><Relationship Id="rId95" Type="http://schemas.openxmlformats.org/officeDocument/2006/relationships/hyperlink" Target="https://zakon.rada.gov.ua/laws/show/1188-2023-%D0%BF" TargetMode="External"/><Relationship Id="rId160" Type="http://schemas.openxmlformats.org/officeDocument/2006/relationships/hyperlink" Target="https://zakon.rada.gov.ua/laws/show/1119-2015-%D0%BF" TargetMode="External"/><Relationship Id="rId181" Type="http://schemas.openxmlformats.org/officeDocument/2006/relationships/hyperlink" Target="https://zakon.rada.gov.ua/laws/show/482-2016-%D0%BF" TargetMode="External"/><Relationship Id="rId216" Type="http://schemas.openxmlformats.org/officeDocument/2006/relationships/hyperlink" Target="https://zakon.rada.gov.ua/laws/show/1160-15" TargetMode="External"/><Relationship Id="rId237" Type="http://schemas.openxmlformats.org/officeDocument/2006/relationships/image" Target="media/image11.png"/><Relationship Id="rId22" Type="http://schemas.openxmlformats.org/officeDocument/2006/relationships/hyperlink" Target="https://zakon.rada.gov.ua/laws/show/1276-2021-%D0%BF" TargetMode="External"/><Relationship Id="rId43" Type="http://schemas.openxmlformats.org/officeDocument/2006/relationships/hyperlink" Target="https://zakon.rada.gov.ua/laws/show/1644-18" TargetMode="External"/><Relationship Id="rId64" Type="http://schemas.openxmlformats.org/officeDocument/2006/relationships/hyperlink" Target="https://zakon.rada.gov.ua/laws/show/115-2022-%D0%BF" TargetMode="External"/><Relationship Id="rId118" Type="http://schemas.openxmlformats.org/officeDocument/2006/relationships/hyperlink" Target="https://zakon.rada.gov.ua/laws/show/124-19" TargetMode="External"/><Relationship Id="rId139" Type="http://schemas.openxmlformats.org/officeDocument/2006/relationships/hyperlink" Target="https://zakon.rada.gov.ua/laws/show/895-2015-%D0%BF" TargetMode="External"/><Relationship Id="rId85" Type="http://schemas.openxmlformats.org/officeDocument/2006/relationships/hyperlink" Target="https://zakon.rada.gov.ua/laws/show/115-2022-%D0%BF" TargetMode="External"/><Relationship Id="rId150" Type="http://schemas.openxmlformats.org/officeDocument/2006/relationships/hyperlink" Target="https://zakon.rada.gov.ua/laws/show/639-2017-%D0%BF" TargetMode="External"/><Relationship Id="rId171" Type="http://schemas.openxmlformats.org/officeDocument/2006/relationships/hyperlink" Target="https://zakon.rada.gov.ua/laws/show/1119-2015-%D0%BF/stru" TargetMode="External"/><Relationship Id="rId192" Type="http://schemas.openxmlformats.org/officeDocument/2006/relationships/hyperlink" Target="https://zakon.rada.gov.ua/laws/show/1157-2018-%D0%BF" TargetMode="External"/><Relationship Id="rId206" Type="http://schemas.openxmlformats.org/officeDocument/2006/relationships/hyperlink" Target="https://zakon.rada.gov.ua/laws/show/650-2016-%D0%BF" TargetMode="External"/><Relationship Id="rId227" Type="http://schemas.openxmlformats.org/officeDocument/2006/relationships/hyperlink" Target="https://zakon.rada.gov.ua/laws/show/650-2016-%D0%BF" TargetMode="External"/><Relationship Id="rId201" Type="http://schemas.openxmlformats.org/officeDocument/2006/relationships/hyperlink" Target="https://zakon.rada.gov.ua/laws/show/1051-2016-%D0%BF" TargetMode="External"/><Relationship Id="rId222" Type="http://schemas.openxmlformats.org/officeDocument/2006/relationships/hyperlink" Target="https://zakon.rada.gov.ua/laws/show/650-2016-%D0%BF" TargetMode="External"/><Relationship Id="rId12" Type="http://schemas.openxmlformats.org/officeDocument/2006/relationships/hyperlink" Target="https://zakon.rada.gov.ua/laws/card/124-2021-%D0%BF" TargetMode="External"/><Relationship Id="rId17" Type="http://schemas.openxmlformats.org/officeDocument/2006/relationships/hyperlink" Target="https://zakon.rada.gov.ua/laws/main/l502975" TargetMode="External"/><Relationship Id="rId33" Type="http://schemas.openxmlformats.org/officeDocument/2006/relationships/hyperlink" Target="https://zakon.rada.gov.ua/laws/show/228-2025-%D0%BF" TargetMode="External"/><Relationship Id="rId38" Type="http://schemas.openxmlformats.org/officeDocument/2006/relationships/hyperlink" Target="https://zakon.rada.gov.ua/laws/show/254%D0%BA/96-%D0%B2%D1%80" TargetMode="External"/><Relationship Id="rId59" Type="http://schemas.openxmlformats.org/officeDocument/2006/relationships/hyperlink" Target="https://zakon.rada.gov.ua/laws/show/2042-19" TargetMode="External"/><Relationship Id="rId103" Type="http://schemas.openxmlformats.org/officeDocument/2006/relationships/hyperlink" Target="https://zakon.rada.gov.ua/laws/show/442-2014-%D0%BF" TargetMode="External"/><Relationship Id="rId108" Type="http://schemas.openxmlformats.org/officeDocument/2006/relationships/hyperlink" Target="https://zakon.rada.gov.ua/laws/show/5205-17" TargetMode="External"/><Relationship Id="rId124" Type="http://schemas.openxmlformats.org/officeDocument/2006/relationships/hyperlink" Target="https://zakon.rada.gov.ua/laws/show/984_011" TargetMode="External"/><Relationship Id="rId129" Type="http://schemas.openxmlformats.org/officeDocument/2006/relationships/hyperlink" Target="https://zakon.rada.gov.ua/laws/show/2042-19" TargetMode="External"/><Relationship Id="rId54" Type="http://schemas.openxmlformats.org/officeDocument/2006/relationships/hyperlink" Target="https://zakon.rada.gov.ua/laws/show/539-2021-%D0%BF" TargetMode="External"/><Relationship Id="rId70" Type="http://schemas.openxmlformats.org/officeDocument/2006/relationships/hyperlink" Target="https://zakon.rada.gov.ua/laws/show/115-2022-%D0%BF" TargetMode="External"/><Relationship Id="rId75" Type="http://schemas.openxmlformats.org/officeDocument/2006/relationships/hyperlink" Target="https://zakon.rada.gov.ua/laws/show/115-2022-%D0%BF" TargetMode="External"/><Relationship Id="rId91" Type="http://schemas.openxmlformats.org/officeDocument/2006/relationships/hyperlink" Target="https://zakon.rada.gov.ua/laws/show/115-2022-%D0%BF" TargetMode="External"/><Relationship Id="rId96" Type="http://schemas.openxmlformats.org/officeDocument/2006/relationships/hyperlink" Target="https://zakon.rada.gov.ua/laws/show/254%D0%BA/96-%D0%B2%D1%80" TargetMode="External"/><Relationship Id="rId140" Type="http://schemas.openxmlformats.org/officeDocument/2006/relationships/hyperlink" Target="https://zakon.rada.gov.ua/laws/show/1057-2015-%D0%BF" TargetMode="External"/><Relationship Id="rId145" Type="http://schemas.openxmlformats.org/officeDocument/2006/relationships/hyperlink" Target="https://zakon.rada.gov.ua/laws/show/614-2020-%D0%BF" TargetMode="External"/><Relationship Id="rId161" Type="http://schemas.openxmlformats.org/officeDocument/2006/relationships/hyperlink" Target="https://zakon.rada.gov.ua/laws/card/1119-2015-%D0%BF" TargetMode="External"/><Relationship Id="rId166" Type="http://schemas.openxmlformats.org/officeDocument/2006/relationships/hyperlink" Target="https://zakon.rada.gov.ua/laws/show/1119-2015-%D0%BF/card3" TargetMode="External"/><Relationship Id="rId182" Type="http://schemas.openxmlformats.org/officeDocument/2006/relationships/hyperlink" Target="https://zakon.rada.gov.ua/laws/show/1051-2016-%D0%BF" TargetMode="External"/><Relationship Id="rId187" Type="http://schemas.openxmlformats.org/officeDocument/2006/relationships/hyperlink" Target="https://zakon.rada.gov.ua/laws/show/482-2016-%D0%BF" TargetMode="External"/><Relationship Id="rId217" Type="http://schemas.openxmlformats.org/officeDocument/2006/relationships/hyperlink" Target="https://zakon.rada.gov.ua/laws/show/650-2016-%D0%BF" TargetMode="External"/><Relationship Id="rId1" Type="http://schemas.openxmlformats.org/officeDocument/2006/relationships/styles" Target="styles.xml"/><Relationship Id="rId6" Type="http://schemas.openxmlformats.org/officeDocument/2006/relationships/hyperlink" Target="https://zakon.rada.gov.ua/laws/show/124-2021-%D0%BF" TargetMode="External"/><Relationship Id="rId212" Type="http://schemas.openxmlformats.org/officeDocument/2006/relationships/hyperlink" Target="https://zakon.rada.gov.ua/laws/show/650-2016-%D0%BF" TargetMode="External"/><Relationship Id="rId233" Type="http://schemas.openxmlformats.org/officeDocument/2006/relationships/hyperlink" Target="https://zakon.rada.gov.ua/laws/show/650-2016-%D0%BF" TargetMode="External"/><Relationship Id="rId238" Type="http://schemas.openxmlformats.org/officeDocument/2006/relationships/image" Target="media/image12.png"/><Relationship Id="rId23" Type="http://schemas.openxmlformats.org/officeDocument/2006/relationships/hyperlink" Target="https://zakon.rada.gov.ua/laws/show/115-2022-%D0%BF" TargetMode="External"/><Relationship Id="rId28" Type="http://schemas.openxmlformats.org/officeDocument/2006/relationships/hyperlink" Target="https://zakon.rada.gov.ua/laws/show/1188-2023-%D0%BF" TargetMode="External"/><Relationship Id="rId49" Type="http://schemas.openxmlformats.org/officeDocument/2006/relationships/hyperlink" Target="https://zakon.rada.gov.ua/laws/show/228-2025-%D0%BF" TargetMode="External"/><Relationship Id="rId114" Type="http://schemas.openxmlformats.org/officeDocument/2006/relationships/hyperlink" Target="https://zakon.rada.gov.ua/laws/show/995_342" TargetMode="External"/><Relationship Id="rId119" Type="http://schemas.openxmlformats.org/officeDocument/2006/relationships/hyperlink" Target="https://zakon.rada.gov.ua/laws/show/124-19" TargetMode="External"/><Relationship Id="rId44" Type="http://schemas.openxmlformats.org/officeDocument/2006/relationships/hyperlink" Target="https://zakon.rada.gov.ua/laws/show/772-2022-%D0%BF" TargetMode="External"/><Relationship Id="rId60" Type="http://schemas.openxmlformats.org/officeDocument/2006/relationships/hyperlink" Target="https://zakon.rada.gov.ua/laws/show/2042-19" TargetMode="External"/><Relationship Id="rId65" Type="http://schemas.openxmlformats.org/officeDocument/2006/relationships/hyperlink" Target="https://zakon.rada.gov.ua/laws/show/115-2022-%D0%BF" TargetMode="External"/><Relationship Id="rId81" Type="http://schemas.openxmlformats.org/officeDocument/2006/relationships/hyperlink" Target="https://zakon.rada.gov.ua/laws/show/115-2022-%D0%BF" TargetMode="External"/><Relationship Id="rId86" Type="http://schemas.openxmlformats.org/officeDocument/2006/relationships/hyperlink" Target="https://zakon.rada.gov.ua/laws/show/115-2022-%D0%BF" TargetMode="External"/><Relationship Id="rId130" Type="http://schemas.openxmlformats.org/officeDocument/2006/relationships/hyperlink" Target="https://zakon.rada.gov.ua/laws/show/584%D0%B0-18" TargetMode="External"/><Relationship Id="rId135" Type="http://schemas.openxmlformats.org/officeDocument/2006/relationships/hyperlink" Target="https://zakon.rada.gov.ua/laws/show/1160-15" TargetMode="External"/><Relationship Id="rId151" Type="http://schemas.openxmlformats.org/officeDocument/2006/relationships/hyperlink" Target="https://zakon.rada.gov.ua/laws/show/1157-2018-%D0%BF" TargetMode="External"/><Relationship Id="rId156" Type="http://schemas.openxmlformats.org/officeDocument/2006/relationships/image" Target="media/image7.png"/><Relationship Id="rId177" Type="http://schemas.openxmlformats.org/officeDocument/2006/relationships/hyperlink" Target="https://zakon.rada.gov.ua/laws/show/639-2017-%D0%BF" TargetMode="External"/><Relationship Id="rId198" Type="http://schemas.openxmlformats.org/officeDocument/2006/relationships/hyperlink" Target="https://zakon.rada.gov.ua/laws/show/482-2016-%D0%BF" TargetMode="External"/><Relationship Id="rId172" Type="http://schemas.openxmlformats.org/officeDocument/2006/relationships/hyperlink" Target="https://zakon.rada.gov.ua/laws/show/1119-2015-%D0%BF/conv" TargetMode="External"/><Relationship Id="rId193" Type="http://schemas.openxmlformats.org/officeDocument/2006/relationships/hyperlink" Target="https://zakon.rada.gov.ua/laws/show/1051-2016-%D0%BF" TargetMode="External"/><Relationship Id="rId202" Type="http://schemas.openxmlformats.org/officeDocument/2006/relationships/hyperlink" Target="https://zakon.rada.gov.ua/laws/show/1051-2016-%D0%BF" TargetMode="External"/><Relationship Id="rId207" Type="http://schemas.openxmlformats.org/officeDocument/2006/relationships/hyperlink" Target="https://zakon.rada.gov.ua/laws/show/650-2016-%D0%BF" TargetMode="External"/><Relationship Id="rId223" Type="http://schemas.openxmlformats.org/officeDocument/2006/relationships/hyperlink" Target="https://zakon.rada.gov.ua/laws/show/650-2016-%D0%BF" TargetMode="External"/><Relationship Id="rId228" Type="http://schemas.openxmlformats.org/officeDocument/2006/relationships/hyperlink" Target="https://zakon.rada.gov.ua/laws/show/650-2016-%D0%BF" TargetMode="External"/><Relationship Id="rId13" Type="http://schemas.openxmlformats.org/officeDocument/2006/relationships/hyperlink" Target="https://zakon.rada.gov.ua/laws/show/124-2021-%D0%BF/card3" TargetMode="External"/><Relationship Id="rId18" Type="http://schemas.openxmlformats.org/officeDocument/2006/relationships/hyperlink" Target="https://zakon.rada.gov.ua/laws/show/124-2021-%D0%BF/stru" TargetMode="External"/><Relationship Id="rId39" Type="http://schemas.openxmlformats.org/officeDocument/2006/relationships/hyperlink" Target="https://zakon.rada.gov.ua/laws/show/115-2022-%D0%BF" TargetMode="External"/><Relationship Id="rId109" Type="http://schemas.openxmlformats.org/officeDocument/2006/relationships/hyperlink" Target="https://zakon.rada.gov.ua/laws/show/3792-12" TargetMode="External"/><Relationship Id="rId34" Type="http://schemas.openxmlformats.org/officeDocument/2006/relationships/hyperlink" Target="https://zakon.rada.gov.ua/laws/show/539-2021-%D0%BF" TargetMode="External"/><Relationship Id="rId50" Type="http://schemas.openxmlformats.org/officeDocument/2006/relationships/hyperlink" Target="https://zakon.rada.gov.ua/laws/show/228-2025-%D0%BF" TargetMode="External"/><Relationship Id="rId55" Type="http://schemas.openxmlformats.org/officeDocument/2006/relationships/hyperlink" Target="https://zakon.rada.gov.ua/laws/show/115-2022-%D0%BF" TargetMode="External"/><Relationship Id="rId76" Type="http://schemas.openxmlformats.org/officeDocument/2006/relationships/hyperlink" Target="https://zakon.rada.gov.ua/laws/show/115-2022-%D0%BF" TargetMode="External"/><Relationship Id="rId97" Type="http://schemas.openxmlformats.org/officeDocument/2006/relationships/hyperlink" Target="https://zakon.rada.gov.ua/laws/show/1160-15" TargetMode="External"/><Relationship Id="rId104" Type="http://schemas.openxmlformats.org/officeDocument/2006/relationships/hyperlink" Target="https://zakon.rada.gov.ua/laws/show/442-2014-%D0%BF" TargetMode="External"/><Relationship Id="rId120" Type="http://schemas.openxmlformats.org/officeDocument/2006/relationships/hyperlink" Target="https://zakon.rada.gov.ua/laws/show/124-19" TargetMode="External"/><Relationship Id="rId125" Type="http://schemas.openxmlformats.org/officeDocument/2006/relationships/hyperlink" Target="https://zakon.rada.gov.ua/laws/show/984_011" TargetMode="External"/><Relationship Id="rId141" Type="http://schemas.openxmlformats.org/officeDocument/2006/relationships/hyperlink" Target="https://zakon.rada.gov.ua/laws/show/829-2019-%D0%BF" TargetMode="External"/><Relationship Id="rId146" Type="http://schemas.openxmlformats.org/officeDocument/2006/relationships/hyperlink" Target="https://zakon.rada.gov.ua/laws/show/1119-2015-%D0%BF" TargetMode="External"/><Relationship Id="rId167" Type="http://schemas.openxmlformats.org/officeDocument/2006/relationships/hyperlink" Target="https://zakon.rada.gov.ua/laws/show/1119-2015-%D0%BF/card4" TargetMode="External"/><Relationship Id="rId188" Type="http://schemas.openxmlformats.org/officeDocument/2006/relationships/hyperlink" Target="https://zakon.rada.gov.ua/laws/show/1051-2016-%D0%BF" TargetMode="External"/><Relationship Id="rId7" Type="http://schemas.openxmlformats.org/officeDocument/2006/relationships/hyperlink" Target="https://zakon.rada.gov.ua/laws/show/124-2021-%D0%BF" TargetMode="External"/><Relationship Id="rId71" Type="http://schemas.openxmlformats.org/officeDocument/2006/relationships/hyperlink" Target="https://zakon.rada.gov.ua/laws/show/115-2022-%D0%BF" TargetMode="External"/><Relationship Id="rId92" Type="http://schemas.openxmlformats.org/officeDocument/2006/relationships/hyperlink" Target="https://zakon.rada.gov.ua/laws/show/115-2022-%D0%BF" TargetMode="External"/><Relationship Id="rId162" Type="http://schemas.openxmlformats.org/officeDocument/2006/relationships/hyperlink" Target="https://zakon.rada.gov.ua/laws/show/1119-2015-%D0%BF/stru" TargetMode="External"/><Relationship Id="rId183" Type="http://schemas.openxmlformats.org/officeDocument/2006/relationships/hyperlink" Target="https://zakon.rada.gov.ua/laws/show/482-2016-%D0%BF" TargetMode="External"/><Relationship Id="rId213" Type="http://schemas.openxmlformats.org/officeDocument/2006/relationships/hyperlink" Target="https://zakon.rada.gov.ua/laws/show/650-2016-%D0%BF" TargetMode="External"/><Relationship Id="rId218" Type="http://schemas.openxmlformats.org/officeDocument/2006/relationships/hyperlink" Target="https://zakon.rada.gov.ua/laws/show/650-2016-%D0%BF" TargetMode="External"/><Relationship Id="rId234" Type="http://schemas.openxmlformats.org/officeDocument/2006/relationships/hyperlink" Target="https://zakon.rada.gov.ua/laws/show/650-2016-%D0%BF" TargetMode="External"/><Relationship Id="rId239" Type="http://schemas.openxmlformats.org/officeDocument/2006/relationships/image" Target="media/image13.png"/><Relationship Id="rId2" Type="http://schemas.openxmlformats.org/officeDocument/2006/relationships/settings" Target="settings.xml"/><Relationship Id="rId29" Type="http://schemas.openxmlformats.org/officeDocument/2006/relationships/hyperlink" Target="https://zakon.rada.gov.ua/laws/show/228-2025-%D0%BF" TargetMode="External"/><Relationship Id="rId24" Type="http://schemas.openxmlformats.org/officeDocument/2006/relationships/hyperlink" Target="https://zakon.rada.gov.ua/laws/show/772-2022-%D0%BF" TargetMode="External"/><Relationship Id="rId40" Type="http://schemas.openxmlformats.org/officeDocument/2006/relationships/hyperlink" Target="https://zakon.rada.gov.ua/laws/show/115-2022-%D0%BF" TargetMode="External"/><Relationship Id="rId45" Type="http://schemas.openxmlformats.org/officeDocument/2006/relationships/hyperlink" Target="https://zakon.rada.gov.ua/laws/show/1276-2021-%D0%BF" TargetMode="External"/><Relationship Id="rId66" Type="http://schemas.openxmlformats.org/officeDocument/2006/relationships/hyperlink" Target="https://zakon.rada.gov.ua/laws/show/115-2022-%D0%BF" TargetMode="External"/><Relationship Id="rId87" Type="http://schemas.openxmlformats.org/officeDocument/2006/relationships/hyperlink" Target="https://zakon.rada.gov.ua/laws/show/115-2022-%D0%BF" TargetMode="External"/><Relationship Id="rId110" Type="http://schemas.openxmlformats.org/officeDocument/2006/relationships/hyperlink" Target="https://zakon.rada.gov.ua/laws/show/1587-14" TargetMode="External"/><Relationship Id="rId115" Type="http://schemas.openxmlformats.org/officeDocument/2006/relationships/hyperlink" Target="https://zakon.rada.gov.ua/laws/show/1315-18" TargetMode="External"/><Relationship Id="rId131" Type="http://schemas.openxmlformats.org/officeDocument/2006/relationships/hyperlink" Target="https://zakon.rada.gov.ua/laws/show/584%D0%B0-18" TargetMode="External"/><Relationship Id="rId136" Type="http://schemas.openxmlformats.org/officeDocument/2006/relationships/hyperlink" Target="https://zakon.rada.gov.ua/laws/show/254%D0%BA/96-%D0%B2%D1%80" TargetMode="External"/><Relationship Id="rId157" Type="http://schemas.openxmlformats.org/officeDocument/2006/relationships/image" Target="media/image8.png"/><Relationship Id="rId178" Type="http://schemas.openxmlformats.org/officeDocument/2006/relationships/hyperlink" Target="https://zakon.rada.gov.ua/laws/show/1157-2018-%D0%BF" TargetMode="External"/><Relationship Id="rId61" Type="http://schemas.openxmlformats.org/officeDocument/2006/relationships/hyperlink" Target="https://zakon.rada.gov.ua/laws/show/115-2022-%D0%BF" TargetMode="External"/><Relationship Id="rId82" Type="http://schemas.openxmlformats.org/officeDocument/2006/relationships/hyperlink" Target="https://zakon.rada.gov.ua/laws/show/115-2022-%D0%BF" TargetMode="External"/><Relationship Id="rId152" Type="http://schemas.openxmlformats.org/officeDocument/2006/relationships/hyperlink" Target="https://zakon.rada.gov.ua/laws/show/124-2021-&#1087;#Text" TargetMode="External"/><Relationship Id="rId173" Type="http://schemas.openxmlformats.org/officeDocument/2006/relationships/hyperlink" Target="https://zakon.rada.gov.ua/laws/show/124-2021-%D0%BF" TargetMode="External"/><Relationship Id="rId194" Type="http://schemas.openxmlformats.org/officeDocument/2006/relationships/hyperlink" Target="https://zakon.rada.gov.ua/laws/show/1051-2016-%D0%BF" TargetMode="External"/><Relationship Id="rId199" Type="http://schemas.openxmlformats.org/officeDocument/2006/relationships/hyperlink" Target="https://zakon.rada.gov.ua/laws/show/482-2016-%D0%BF" TargetMode="External"/><Relationship Id="rId203" Type="http://schemas.openxmlformats.org/officeDocument/2006/relationships/hyperlink" Target="https://zakon.rada.gov.ua/laws/show/1051-2016-%D0%BF" TargetMode="External"/><Relationship Id="rId208" Type="http://schemas.openxmlformats.org/officeDocument/2006/relationships/hyperlink" Target="https://zakon.rada.gov.ua/laws/show/650-2016-%D0%BF" TargetMode="External"/><Relationship Id="rId229" Type="http://schemas.openxmlformats.org/officeDocument/2006/relationships/hyperlink" Target="https://zakon.rada.gov.ua/laws/show/254%D0%BA/96-%D0%B2%D1%80" TargetMode="External"/><Relationship Id="rId19" Type="http://schemas.openxmlformats.org/officeDocument/2006/relationships/hyperlink" Target="https://zakon.rada.gov.ua/laws/show/124-2021-%D0%BF/conv" TargetMode="External"/><Relationship Id="rId224" Type="http://schemas.openxmlformats.org/officeDocument/2006/relationships/hyperlink" Target="https://zakon.rada.gov.ua/laws/show/650-2016-%D0%BF" TargetMode="External"/><Relationship Id="rId240" Type="http://schemas.openxmlformats.org/officeDocument/2006/relationships/fontTable" Target="fontTable.xml"/><Relationship Id="rId14" Type="http://schemas.openxmlformats.org/officeDocument/2006/relationships/hyperlink" Target="https://zakon.rada.gov.ua/laws/show/124-2021-%D0%BF/card4" TargetMode="External"/><Relationship Id="rId30" Type="http://schemas.openxmlformats.org/officeDocument/2006/relationships/hyperlink" Target="https://zakon.rada.gov.ua/laws/show/124-2021-%D0%BF" TargetMode="External"/><Relationship Id="rId35" Type="http://schemas.openxmlformats.org/officeDocument/2006/relationships/hyperlink" Target="https://zakon.rada.gov.ua/laws/show/115-2022-%D0%BF" TargetMode="External"/><Relationship Id="rId56" Type="http://schemas.openxmlformats.org/officeDocument/2006/relationships/hyperlink" Target="https://zakon.rada.gov.ua/laws/show/2042-19" TargetMode="External"/><Relationship Id="rId77" Type="http://schemas.openxmlformats.org/officeDocument/2006/relationships/hyperlink" Target="https://zakon.rada.gov.ua/laws/show/115-2022-%D0%BF" TargetMode="External"/><Relationship Id="rId100" Type="http://schemas.openxmlformats.org/officeDocument/2006/relationships/hyperlink" Target="https://zakon.rada.gov.ua/laws/show/254%D0%BA/96-%D0%B2%D1%80" TargetMode="External"/><Relationship Id="rId105" Type="http://schemas.openxmlformats.org/officeDocument/2006/relationships/hyperlink" Target="https://zakon.rada.gov.ua/laws/show/459-2014-%D0%BF" TargetMode="External"/><Relationship Id="rId126" Type="http://schemas.openxmlformats.org/officeDocument/2006/relationships/hyperlink" Target="https://zakon.rada.gov.ua/laws/show/984_011" TargetMode="External"/><Relationship Id="rId147" Type="http://schemas.openxmlformats.org/officeDocument/2006/relationships/hyperlink" Target="https://zakon.rada.gov.ua/laws/show/482-2016-%D0%BF" TargetMode="External"/><Relationship Id="rId168" Type="http://schemas.openxmlformats.org/officeDocument/2006/relationships/image" Target="media/image9.wmf"/><Relationship Id="rId8" Type="http://schemas.openxmlformats.org/officeDocument/2006/relationships/hyperlink" Target="https://zakon.rada.gov.ua/laws/card/124-2021-%D0%BF" TargetMode="External"/><Relationship Id="rId51" Type="http://schemas.openxmlformats.org/officeDocument/2006/relationships/hyperlink" Target="https://zakon.rada.gov.ua/laws/show/228-2025-%D0%BF" TargetMode="External"/><Relationship Id="rId72" Type="http://schemas.openxmlformats.org/officeDocument/2006/relationships/hyperlink" Target="https://zakon.rada.gov.ua/laws/show/115-2022-%D0%BF" TargetMode="External"/><Relationship Id="rId93" Type="http://schemas.openxmlformats.org/officeDocument/2006/relationships/hyperlink" Target="https://zakon.rada.gov.ua/laws/show/115-2022-%D0%BF" TargetMode="External"/><Relationship Id="rId98" Type="http://schemas.openxmlformats.org/officeDocument/2006/relationships/hyperlink" Target="https://zakon.rada.gov.ua/laws/show/254%D0%BA/96-%D0%B2%D1%80" TargetMode="External"/><Relationship Id="rId121" Type="http://schemas.openxmlformats.org/officeDocument/2006/relationships/hyperlink" Target="https://zakon.rada.gov.ua/laws/show/124-19" TargetMode="External"/><Relationship Id="rId142" Type="http://schemas.openxmlformats.org/officeDocument/2006/relationships/hyperlink" Target="https://zakon.rada.gov.ua/laws/show/614-2020-%D0%BF" TargetMode="External"/><Relationship Id="rId163" Type="http://schemas.openxmlformats.org/officeDocument/2006/relationships/hyperlink" Target="https://zakon.rada.gov.ua/laws/show/1119-2015-%D0%BF" TargetMode="External"/><Relationship Id="rId184" Type="http://schemas.openxmlformats.org/officeDocument/2006/relationships/hyperlink" Target="https://zakon.rada.gov.ua/laws/show/1051-2016-%D0%BF" TargetMode="External"/><Relationship Id="rId189" Type="http://schemas.openxmlformats.org/officeDocument/2006/relationships/hyperlink" Target="https://zakon.rada.gov.ua/laws/show/482-2016-%D0%BF" TargetMode="External"/><Relationship Id="rId219" Type="http://schemas.openxmlformats.org/officeDocument/2006/relationships/hyperlink" Target="https://zakon.rada.gov.ua/laws/show/254%D0%BA/96-%D0%B2%D1%80" TargetMode="External"/><Relationship Id="rId3" Type="http://schemas.openxmlformats.org/officeDocument/2006/relationships/webSettings" Target="webSettings.xml"/><Relationship Id="rId214" Type="http://schemas.openxmlformats.org/officeDocument/2006/relationships/hyperlink" Target="https://zakon.rada.gov.ua/laws/show/650-2016-%D0%BF" TargetMode="External"/><Relationship Id="rId230" Type="http://schemas.openxmlformats.org/officeDocument/2006/relationships/hyperlink" Target="https://zakon.rada.gov.ua/laws/show/650-2016-%D0%BF" TargetMode="External"/><Relationship Id="rId235" Type="http://schemas.openxmlformats.org/officeDocument/2006/relationships/hyperlink" Target="https://zakon.rada.gov.ua/laws/show/1119-2015-&#1087;#Tex" TargetMode="External"/><Relationship Id="rId25" Type="http://schemas.openxmlformats.org/officeDocument/2006/relationships/hyperlink" Target="https://zakon.rada.gov.ua/laws/show/36-2023-%D0%BF" TargetMode="External"/><Relationship Id="rId46" Type="http://schemas.openxmlformats.org/officeDocument/2006/relationships/hyperlink" Target="https://zakon.rada.gov.ua/laws/show/36-2023-%D0%BF" TargetMode="External"/><Relationship Id="rId67" Type="http://schemas.openxmlformats.org/officeDocument/2006/relationships/hyperlink" Target="https://zakon.rada.gov.ua/laws/show/115-2022-%D0%BF" TargetMode="External"/><Relationship Id="rId116" Type="http://schemas.openxmlformats.org/officeDocument/2006/relationships/hyperlink" Target="https://zakon.rada.gov.ua/laws/show/2407-14" TargetMode="External"/><Relationship Id="rId137" Type="http://schemas.openxmlformats.org/officeDocument/2006/relationships/hyperlink" Target="https://zakon.rada.gov.ua/laws/show/254%D0%BA/96-%D0%B2%D1%80" TargetMode="External"/><Relationship Id="rId158" Type="http://schemas.openxmlformats.org/officeDocument/2006/relationships/hyperlink" Target="https://zakon.rada.gov.ua/laws/show/124-2021-%D0%BF" TargetMode="External"/><Relationship Id="rId20" Type="http://schemas.openxmlformats.org/officeDocument/2006/relationships/image" Target="media/image3.gif"/><Relationship Id="rId41" Type="http://schemas.openxmlformats.org/officeDocument/2006/relationships/hyperlink" Target="https://zakon.rada.gov.ua/laws/show/1057-2023-%D0%BF" TargetMode="External"/><Relationship Id="rId62" Type="http://schemas.openxmlformats.org/officeDocument/2006/relationships/hyperlink" Target="https://zakon.rada.gov.ua/laws/show/115-2022-%D0%BF" TargetMode="External"/><Relationship Id="rId83" Type="http://schemas.openxmlformats.org/officeDocument/2006/relationships/hyperlink" Target="https://zakon.rada.gov.ua/laws/show/115-2022-%D0%BF" TargetMode="External"/><Relationship Id="rId88" Type="http://schemas.openxmlformats.org/officeDocument/2006/relationships/hyperlink" Target="https://zakon.rada.gov.ua/laws/show/115-2022-%D0%BF" TargetMode="External"/><Relationship Id="rId111" Type="http://schemas.openxmlformats.org/officeDocument/2006/relationships/hyperlink" Target="https://zakon.rada.gov.ua/laws/show/2953-14" TargetMode="External"/><Relationship Id="rId132" Type="http://schemas.openxmlformats.org/officeDocument/2006/relationships/hyperlink" Target="https://zakon.rada.gov.ua/laws/show/2042-19" TargetMode="External"/><Relationship Id="rId153" Type="http://schemas.openxmlformats.org/officeDocument/2006/relationships/image" Target="media/image4.png"/><Relationship Id="rId174" Type="http://schemas.openxmlformats.org/officeDocument/2006/relationships/hyperlink" Target="https://zakon.rada.gov.ua/laws/show/482-2016-%D0%BF" TargetMode="External"/><Relationship Id="rId179" Type="http://schemas.openxmlformats.org/officeDocument/2006/relationships/hyperlink" Target="https://zakon.rada.gov.ua/laws/show/1119-2015-%D0%BF" TargetMode="External"/><Relationship Id="rId195" Type="http://schemas.openxmlformats.org/officeDocument/2006/relationships/hyperlink" Target="https://zakon.rada.gov.ua/laws/show/1051-2016-%D0%BF" TargetMode="External"/><Relationship Id="rId209" Type="http://schemas.openxmlformats.org/officeDocument/2006/relationships/hyperlink" Target="https://zakon.rada.gov.ua/laws/show/1157-2018-%D0%BF" TargetMode="External"/><Relationship Id="rId190" Type="http://schemas.openxmlformats.org/officeDocument/2006/relationships/hyperlink" Target="https://zakon.rada.gov.ua/laws/show/1051-2016-%D0%BF" TargetMode="External"/><Relationship Id="rId204" Type="http://schemas.openxmlformats.org/officeDocument/2006/relationships/hyperlink" Target="https://zakon.rada.gov.ua/laws/show/1051-2016-%D0%BF" TargetMode="External"/><Relationship Id="rId220" Type="http://schemas.openxmlformats.org/officeDocument/2006/relationships/hyperlink" Target="https://zakon.rada.gov.ua/laws/show/650-2016-%D0%BF" TargetMode="External"/><Relationship Id="rId225" Type="http://schemas.openxmlformats.org/officeDocument/2006/relationships/hyperlink" Target="https://zakon.rada.gov.ua/laws/show/650-2016-%D0%BF" TargetMode="External"/><Relationship Id="rId241"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hyperlink" Target="https://zakon.rada.gov.ua/laws/show/115-2022-%D0%BF" TargetMode="External"/><Relationship Id="rId57" Type="http://schemas.openxmlformats.org/officeDocument/2006/relationships/hyperlink" Target="https://zakon.rada.gov.ua/laws/show/674%D0%B0-20" TargetMode="External"/><Relationship Id="rId106" Type="http://schemas.openxmlformats.org/officeDocument/2006/relationships/hyperlink" Target="https://zakon.rada.gov.ua/laws/show/254%D0%BA/96-%D0%B2%D1%80" TargetMode="External"/><Relationship Id="rId127" Type="http://schemas.openxmlformats.org/officeDocument/2006/relationships/hyperlink" Target="https://zakon.rada.gov.ua/laws/show/959-12" TargetMode="External"/><Relationship Id="rId10" Type="http://schemas.openxmlformats.org/officeDocument/2006/relationships/hyperlink" Target="https://zakon.rada.gov.ua/laws/show/124-2021-%D0%BF" TargetMode="External"/><Relationship Id="rId31" Type="http://schemas.openxmlformats.org/officeDocument/2006/relationships/hyperlink" Target="https://zakon.rada.gov.ua/laws/show/124-2021-%D0%BF" TargetMode="External"/><Relationship Id="rId52" Type="http://schemas.openxmlformats.org/officeDocument/2006/relationships/hyperlink" Target="https://zakon.rada.gov.ua/laws/show/539-2021-%D0%BF" TargetMode="External"/><Relationship Id="rId73" Type="http://schemas.openxmlformats.org/officeDocument/2006/relationships/hyperlink" Target="https://zakon.rada.gov.ua/laws/show/115-2022-%D0%BF" TargetMode="External"/><Relationship Id="rId78" Type="http://schemas.openxmlformats.org/officeDocument/2006/relationships/hyperlink" Target="https://zakon.rada.gov.ua/laws/show/115-2022-%D0%BF" TargetMode="External"/><Relationship Id="rId94" Type="http://schemas.openxmlformats.org/officeDocument/2006/relationships/hyperlink" Target="https://zakon.rada.gov.ua/laws/show/1188-2023-%D0%BF" TargetMode="External"/><Relationship Id="rId99" Type="http://schemas.openxmlformats.org/officeDocument/2006/relationships/hyperlink" Target="https://zakon.rada.gov.ua/laws/show/254%D0%BA/96-%D0%B2%D1%80" TargetMode="External"/><Relationship Id="rId101" Type="http://schemas.openxmlformats.org/officeDocument/2006/relationships/hyperlink" Target="https://zakon.rada.gov.ua/laws/show/889-19" TargetMode="External"/><Relationship Id="rId122" Type="http://schemas.openxmlformats.org/officeDocument/2006/relationships/hyperlink" Target="https://zakon.rada.gov.ua/laws/show/124-19" TargetMode="External"/><Relationship Id="rId143" Type="http://schemas.openxmlformats.org/officeDocument/2006/relationships/hyperlink" Target="https://zakon.rada.gov.ua/laws/show/614-2020-%D0%BF" TargetMode="External"/><Relationship Id="rId148" Type="http://schemas.openxmlformats.org/officeDocument/2006/relationships/hyperlink" Target="https://zakon.rada.gov.ua/laws/show/650-2016-%D0%BF" TargetMode="External"/><Relationship Id="rId164" Type="http://schemas.openxmlformats.org/officeDocument/2006/relationships/hyperlink" Target="https://zakon.rada.gov.ua/laws/show/1119-2015-%D0%BF/print" TargetMode="External"/><Relationship Id="rId169" Type="http://schemas.openxmlformats.org/officeDocument/2006/relationships/control" Target="activeX/activeX2.xml"/><Relationship Id="rId185" Type="http://schemas.openxmlformats.org/officeDocument/2006/relationships/hyperlink" Target="https://zakon.rada.gov.ua/laws/show/254%D0%BA/96-%D0%B2%D1%80" TargetMode="External"/><Relationship Id="rId4" Type="http://schemas.openxmlformats.org/officeDocument/2006/relationships/image" Target="media/image1.png"/><Relationship Id="rId9" Type="http://schemas.openxmlformats.org/officeDocument/2006/relationships/hyperlink" Target="https://zakon.rada.gov.ua/laws/show/124-2021-%D0%BF/stru" TargetMode="External"/><Relationship Id="rId180" Type="http://schemas.openxmlformats.org/officeDocument/2006/relationships/hyperlink" Target="https://zakon.rada.gov.ua/laws/show/1051-2016-%D0%BF" TargetMode="External"/><Relationship Id="rId210" Type="http://schemas.openxmlformats.org/officeDocument/2006/relationships/hyperlink" Target="https://zakon.rada.gov.ua/laws/show/650-2016-%D0%BF" TargetMode="External"/><Relationship Id="rId215" Type="http://schemas.openxmlformats.org/officeDocument/2006/relationships/hyperlink" Target="https://zakon.rada.gov.ua/laws/show/254%D0%BA/96-%D0%B2%D1%80" TargetMode="External"/><Relationship Id="rId236" Type="http://schemas.openxmlformats.org/officeDocument/2006/relationships/image" Target="media/image10.png"/><Relationship Id="rId26" Type="http://schemas.openxmlformats.org/officeDocument/2006/relationships/hyperlink" Target="https://zakon.rada.gov.ua/laws/show/474-2023-%D0%BF" TargetMode="External"/><Relationship Id="rId231" Type="http://schemas.openxmlformats.org/officeDocument/2006/relationships/hyperlink" Target="https://zakon.rada.gov.ua/laws/show/254%D0%BA/96-%D0%B2%D1%80" TargetMode="External"/><Relationship Id="rId47" Type="http://schemas.openxmlformats.org/officeDocument/2006/relationships/hyperlink" Target="https://zakon.rada.gov.ua/laws/show/539-2021-%D0%BF" TargetMode="External"/><Relationship Id="rId68" Type="http://schemas.openxmlformats.org/officeDocument/2006/relationships/hyperlink" Target="https://zakon.rada.gov.ua/laws/show/115-2022-%D0%BF" TargetMode="External"/><Relationship Id="rId89" Type="http://schemas.openxmlformats.org/officeDocument/2006/relationships/hyperlink" Target="https://zakon.rada.gov.ua/laws/show/115-2022-%D0%BF" TargetMode="External"/><Relationship Id="rId112" Type="http://schemas.openxmlformats.org/officeDocument/2006/relationships/hyperlink" Target="https://zakon.rada.gov.ua/laws/show/1906-15" TargetMode="External"/><Relationship Id="rId133" Type="http://schemas.openxmlformats.org/officeDocument/2006/relationships/hyperlink" Target="https://zakon.rada.gov.ua/laws/show/2042-19" TargetMode="External"/><Relationship Id="rId154" Type="http://schemas.openxmlformats.org/officeDocument/2006/relationships/image" Target="media/image5.png"/><Relationship Id="rId175" Type="http://schemas.openxmlformats.org/officeDocument/2006/relationships/hyperlink" Target="https://zakon.rada.gov.ua/laws/show/650-2016-%D0%BF" TargetMode="External"/><Relationship Id="rId196" Type="http://schemas.openxmlformats.org/officeDocument/2006/relationships/hyperlink" Target="https://zakon.rada.gov.ua/laws/show/1051-2016-%D0%BF" TargetMode="External"/><Relationship Id="rId200" Type="http://schemas.openxmlformats.org/officeDocument/2006/relationships/hyperlink" Target="https://zakon.rada.gov.ua/laws/show/482-2016-%D0%BF" TargetMode="External"/><Relationship Id="rId16" Type="http://schemas.openxmlformats.org/officeDocument/2006/relationships/control" Target="activeX/activeX1.xml"/><Relationship Id="rId221" Type="http://schemas.openxmlformats.org/officeDocument/2006/relationships/hyperlink" Target="https://zakon.rada.gov.ua/laws/show/650-2016-%D0%BF" TargetMode="External"/><Relationship Id="rId37" Type="http://schemas.openxmlformats.org/officeDocument/2006/relationships/hyperlink" Target="https://zakon.rada.gov.ua/laws/show/115-2022-%D0%BF" TargetMode="External"/><Relationship Id="rId58" Type="http://schemas.openxmlformats.org/officeDocument/2006/relationships/hyperlink" Target="https://zakon.rada.gov.ua/laws/show/674%D0%B0-20" TargetMode="External"/><Relationship Id="rId79" Type="http://schemas.openxmlformats.org/officeDocument/2006/relationships/hyperlink" Target="https://zakon.rada.gov.ua/laws/show/115-2022-%D0%BF" TargetMode="External"/><Relationship Id="rId102" Type="http://schemas.openxmlformats.org/officeDocument/2006/relationships/hyperlink" Target="https://zakon.rada.gov.ua/laws/show/442-2014-%D0%BF" TargetMode="External"/><Relationship Id="rId123" Type="http://schemas.openxmlformats.org/officeDocument/2006/relationships/hyperlink" Target="https://zakon.rada.gov.ua/laws/show/1314-18" TargetMode="External"/><Relationship Id="rId144" Type="http://schemas.openxmlformats.org/officeDocument/2006/relationships/hyperlink" Target="https://zakon.rada.gov.ua/laws/show/614-2020-%D0%BF" TargetMode="External"/><Relationship Id="rId90" Type="http://schemas.openxmlformats.org/officeDocument/2006/relationships/hyperlink" Target="https://zakon.rada.gov.ua/laws/show/115-2022-%D0%BF" TargetMode="External"/><Relationship Id="rId165" Type="http://schemas.openxmlformats.org/officeDocument/2006/relationships/hyperlink" Target="https://zakon.rada.gov.ua/laws/card/1119-2015-%D0%BF" TargetMode="External"/><Relationship Id="rId186" Type="http://schemas.openxmlformats.org/officeDocument/2006/relationships/hyperlink" Target="https://zakon.rada.gov.ua/laws/show/1051-2016-%D0%BF" TargetMode="External"/><Relationship Id="rId211" Type="http://schemas.openxmlformats.org/officeDocument/2006/relationships/hyperlink" Target="https://zakon.rada.gov.ua/laws/show/639-2017-%D0%BF" TargetMode="External"/><Relationship Id="rId232" Type="http://schemas.openxmlformats.org/officeDocument/2006/relationships/hyperlink" Target="https://zakon.rada.gov.ua/laws/show/889-19" TargetMode="External"/><Relationship Id="rId27" Type="http://schemas.openxmlformats.org/officeDocument/2006/relationships/hyperlink" Target="https://zakon.rada.gov.ua/laws/show/1057-2023-%D0%BF" TargetMode="External"/><Relationship Id="rId48" Type="http://schemas.openxmlformats.org/officeDocument/2006/relationships/hyperlink" Target="https://zakon.rada.gov.ua/laws/show/474-2023-%D0%BF" TargetMode="External"/><Relationship Id="rId69" Type="http://schemas.openxmlformats.org/officeDocument/2006/relationships/hyperlink" Target="https://zakon.rada.gov.ua/laws/show/115-2022-%D0%BF" TargetMode="External"/><Relationship Id="rId113" Type="http://schemas.openxmlformats.org/officeDocument/2006/relationships/hyperlink" Target="https://zakon.rada.gov.ua/laws/show/981_008" TargetMode="External"/><Relationship Id="rId134" Type="http://schemas.openxmlformats.org/officeDocument/2006/relationships/hyperlink" Target="https://zakon.rada.gov.ua/laws/show/254%D0%BA/96-%D0%B2%D1%80" TargetMode="External"/><Relationship Id="rId80" Type="http://schemas.openxmlformats.org/officeDocument/2006/relationships/hyperlink" Target="https://zakon.rada.gov.ua/laws/show/115-2022-%D0%BF" TargetMode="External"/><Relationship Id="rId155" Type="http://schemas.openxmlformats.org/officeDocument/2006/relationships/image" Target="media/image6.png"/><Relationship Id="rId176" Type="http://schemas.openxmlformats.org/officeDocument/2006/relationships/hyperlink" Target="https://zakon.rada.gov.ua/laws/show/1051-2016-%D0%BF" TargetMode="External"/><Relationship Id="rId197" Type="http://schemas.openxmlformats.org/officeDocument/2006/relationships/hyperlink" Target="https://zakon.rada.gov.ua/laws/show/1051-2016-%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98</Pages>
  <Words>36464</Words>
  <Characters>207850</Characters>
  <Application>Microsoft Office Word</Application>
  <DocSecurity>0</DocSecurity>
  <Lines>1732</Lines>
  <Paragraphs>487</Paragraphs>
  <ScaleCrop>false</ScaleCrop>
  <Company/>
  <LinksUpToDate>false</LinksUpToDate>
  <CharactersWithSpaces>243827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2025-04-14T12:23:00Z</dcterms:created>
  <dcterms:modified xsi:type="dcterms:W3CDTF">2025-04-14T12:32:00Z</dcterms:modified>
</cp:coreProperties>
</file>