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A63" w:rsidRPr="00C875F4" w:rsidRDefault="00F06A63" w:rsidP="00F06A63">
      <w:pPr>
        <w:spacing w:after="12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C875F4">
        <w:rPr>
          <w:rFonts w:cstheme="minorHAnsi"/>
          <w:b/>
          <w:bCs/>
          <w:color w:val="000000" w:themeColor="text1"/>
          <w:sz w:val="24"/>
          <w:szCs w:val="24"/>
        </w:rPr>
        <w:t>Что такое фокус-группа? Уточнение предмета анализа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color w:val="000000" w:themeColor="text1"/>
          <w:sz w:val="24"/>
          <w:szCs w:val="24"/>
        </w:rPr>
        <w:t>Для того, чтобы ответить на вопрос, что такое фокус-группа, необходимо определить, чем она, в нашем понимании, является и чем НЕ является. Существует большое число бизнес-продуктов или методик, в том или ином смысле схожих с фокус-группой, но не входящих в предмет нашего анализа.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i/>
          <w:iCs/>
          <w:color w:val="000000" w:themeColor="text1"/>
          <w:sz w:val="24"/>
          <w:szCs w:val="24"/>
        </w:rPr>
        <w:t xml:space="preserve">Техника </w:t>
      </w:r>
      <w:r w:rsidRPr="00C875F4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probing</w:t>
      </w:r>
      <w:r w:rsidRPr="00C875F4">
        <w:rPr>
          <w:rFonts w:cstheme="minorHAnsi"/>
          <w:i/>
          <w:iCs/>
          <w:color w:val="000000" w:themeColor="text1"/>
          <w:sz w:val="24"/>
          <w:szCs w:val="24"/>
        </w:rPr>
        <w:t xml:space="preserve"> в групповом формате.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 Этот вопрос вызвал непонимание у части опрошенных модераторов, которые считают, что данная техника применима только в индивидуальному интервью, но не к групповому формату.</w:t>
      </w:r>
    </w:p>
    <w:p w:rsidR="00F06A63" w:rsidRPr="00C875F4" w:rsidRDefault="00F06A63" w:rsidP="00F06A63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rPr>
          <w:rFonts w:ascii="Segoe UI" w:eastAsia="Times New Roman" w:hAnsi="Segoe UI" w:cs="Segoe UI"/>
          <w:i/>
          <w:iCs/>
          <w:color w:val="000000" w:themeColor="text1"/>
        </w:rPr>
      </w:pPr>
      <w:r w:rsidRPr="00C875F4">
        <w:rPr>
          <w:rFonts w:ascii="Segoe UI" w:eastAsia="Times New Roman" w:hAnsi="Segoe UI" w:cs="Segoe UI"/>
          <w:i/>
          <w:iCs/>
          <w:color w:val="000000" w:themeColor="text1"/>
        </w:rPr>
        <w:t xml:space="preserve">На мой взгляд, дихотомия между группами, организованными по технике </w:t>
      </w:r>
      <w:proofErr w:type="spellStart"/>
      <w:r w:rsidRPr="00C875F4">
        <w:rPr>
          <w:rFonts w:ascii="Segoe UI" w:eastAsia="Times New Roman" w:hAnsi="Segoe UI" w:cs="Segoe UI"/>
          <w:i/>
          <w:iCs/>
          <w:color w:val="000000" w:themeColor="text1"/>
        </w:rPr>
        <w:t>probing</w:t>
      </w:r>
      <w:proofErr w:type="spellEnd"/>
      <w:r w:rsidRPr="00C875F4">
        <w:rPr>
          <w:rFonts w:ascii="Segoe UI" w:eastAsia="Times New Roman" w:hAnsi="Segoe UI" w:cs="Segoe UI"/>
          <w:i/>
          <w:iCs/>
          <w:color w:val="000000" w:themeColor="text1"/>
        </w:rPr>
        <w:t xml:space="preserve">, и дискуссионными группами несколько упрощает картину. Я убеждена, что эти подходы можно эффективно комбинировать (Олеся Юрченко). 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color w:val="000000" w:themeColor="text1"/>
          <w:sz w:val="24"/>
          <w:szCs w:val="24"/>
        </w:rPr>
        <w:t xml:space="preserve">С нашей точки зрения, такое сужение понятия </w:t>
      </w:r>
      <w:bookmarkStart w:id="1" w:name="_Hlk192753134"/>
      <w:proofErr w:type="spellStart"/>
      <w:r w:rsidRPr="00C875F4">
        <w:rPr>
          <w:rFonts w:ascii="Segoe UI" w:eastAsia="Times New Roman" w:hAnsi="Segoe UI" w:cs="Segoe UI"/>
          <w:color w:val="000000" w:themeColor="text1"/>
        </w:rPr>
        <w:t>probing</w:t>
      </w:r>
      <w:bookmarkEnd w:id="1"/>
      <w:proofErr w:type="spellEnd"/>
      <w:r w:rsidRPr="00C875F4">
        <w:rPr>
          <w:rFonts w:ascii="Segoe UI" w:eastAsia="Times New Roman" w:hAnsi="Segoe UI" w:cs="Segoe UI"/>
          <w:color w:val="000000" w:themeColor="text1"/>
        </w:rPr>
        <w:t xml:space="preserve"> ошибочно. 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Цель техники – побудить респондента к полноценному раскрытию темы. Иными словами – поощрить респондента продолжать говорить, </w:t>
      </w:r>
      <w:r>
        <w:rPr>
          <w:rFonts w:cstheme="minorHAnsi"/>
          <w:color w:val="000000" w:themeColor="text1"/>
          <w:sz w:val="24"/>
          <w:szCs w:val="24"/>
        </w:rPr>
        <w:t>полнее раскрывать заданную тему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875F4">
        <w:rPr>
          <w:rFonts w:ascii="Segoe UI" w:eastAsia="Times New Roman" w:hAnsi="Segoe UI" w:cs="Segoe UI"/>
          <w:color w:val="000000" w:themeColor="text1"/>
        </w:rPr>
        <w:t>Рrobing</w:t>
      </w:r>
      <w:proofErr w:type="spellEnd"/>
      <w:r w:rsidRPr="00C875F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C875F4">
        <w:rPr>
          <w:rFonts w:cstheme="minorHAnsi"/>
          <w:color w:val="000000" w:themeColor="text1"/>
          <w:sz w:val="24"/>
          <w:szCs w:val="24"/>
        </w:rPr>
        <w:t>- это</w:t>
      </w:r>
      <w:proofErr w:type="gramEnd"/>
      <w:r w:rsidRPr="00C875F4">
        <w:rPr>
          <w:rFonts w:cstheme="minorHAnsi"/>
          <w:color w:val="000000" w:themeColor="text1"/>
          <w:sz w:val="24"/>
          <w:szCs w:val="24"/>
        </w:rPr>
        <w:t xml:space="preserve"> система стимулов, предназначенных для решения этой задачи.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color w:val="000000" w:themeColor="text1"/>
          <w:sz w:val="24"/>
          <w:szCs w:val="24"/>
        </w:rPr>
        <w:t xml:space="preserve">Применительно к индивидуальному интервью данную технику описал Л. </w:t>
      </w:r>
      <w:proofErr w:type="spellStart"/>
      <w:r w:rsidRPr="00C875F4">
        <w:rPr>
          <w:rFonts w:cstheme="minorHAnsi"/>
          <w:color w:val="000000" w:themeColor="text1"/>
          <w:sz w:val="24"/>
          <w:szCs w:val="24"/>
        </w:rPr>
        <w:t>Горден</w:t>
      </w:r>
      <w:proofErr w:type="spellEnd"/>
      <w:r w:rsidRPr="00C875F4">
        <w:rPr>
          <w:rFonts w:cstheme="minorHAnsi"/>
          <w:color w:val="000000" w:themeColor="text1"/>
          <w:sz w:val="24"/>
          <w:szCs w:val="24"/>
        </w:rPr>
        <w:t>.</w:t>
      </w:r>
      <w:r w:rsidRPr="00C875F4">
        <w:rPr>
          <w:rStyle w:val="a7"/>
          <w:rFonts w:cstheme="minorHAnsi"/>
          <w:color w:val="000000" w:themeColor="text1"/>
          <w:sz w:val="24"/>
          <w:szCs w:val="24"/>
        </w:rPr>
        <w:footnoteReference w:id="1"/>
      </w:r>
      <w:r w:rsidRPr="00C875F4">
        <w:rPr>
          <w:rFonts w:cstheme="minorHAnsi"/>
          <w:color w:val="000000" w:themeColor="text1"/>
          <w:sz w:val="24"/>
          <w:szCs w:val="24"/>
        </w:rPr>
        <w:t xml:space="preserve"> Первым в списке предложенных им приемов стоит «Молчание», означающее, что интервьюер должен держать паузу, а не стремит</w:t>
      </w:r>
      <w:r>
        <w:rPr>
          <w:rFonts w:cstheme="minorHAnsi"/>
          <w:color w:val="000000" w:themeColor="text1"/>
          <w:sz w:val="24"/>
          <w:szCs w:val="24"/>
        </w:rPr>
        <w:t>ь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ся заполнить ее следующим вопросом.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Горден</w:t>
      </w:r>
      <w:proofErr w:type="spellEnd"/>
      <w:r w:rsidRPr="00C875F4">
        <w:rPr>
          <w:rFonts w:cstheme="minorHAnsi"/>
          <w:color w:val="000000" w:themeColor="text1"/>
          <w:sz w:val="24"/>
          <w:szCs w:val="24"/>
        </w:rPr>
        <w:t xml:space="preserve"> поясняет, что молчание означает мысленную просьбу респонденту: «Скажите еще что-нибудь». Далее в списке приемов идет номинальная поддержка, </w:t>
      </w:r>
      <w:r>
        <w:rPr>
          <w:rFonts w:cstheme="minorHAnsi"/>
          <w:color w:val="000000" w:themeColor="text1"/>
          <w:sz w:val="24"/>
          <w:szCs w:val="24"/>
        </w:rPr>
        <w:t>включающая в себя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 заинтересованн</w:t>
      </w:r>
      <w:r>
        <w:rPr>
          <w:rFonts w:cstheme="minorHAnsi"/>
          <w:color w:val="000000" w:themeColor="text1"/>
          <w:sz w:val="24"/>
          <w:szCs w:val="24"/>
        </w:rPr>
        <w:t>ую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 мимик</w:t>
      </w:r>
      <w:r>
        <w:rPr>
          <w:rFonts w:cstheme="minorHAnsi"/>
          <w:color w:val="000000" w:themeColor="text1"/>
          <w:sz w:val="24"/>
          <w:szCs w:val="24"/>
        </w:rPr>
        <w:t>у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, кивки головой, поощряющие междометия типа и др. Затем </w:t>
      </w:r>
      <w:r>
        <w:rPr>
          <w:rFonts w:cstheme="minorHAnsi"/>
          <w:color w:val="000000" w:themeColor="text1"/>
          <w:sz w:val="24"/>
          <w:szCs w:val="24"/>
        </w:rPr>
        <w:t xml:space="preserve">идут 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парафразы, вопросы-эхо и проч. Все эти методы направлены на расширение ответа без указания на то, в каком направлении следует его расширять. Лишь после того, как тема исчерпана, интервьюер </w:t>
      </w:r>
      <w:r>
        <w:rPr>
          <w:rFonts w:cstheme="minorHAnsi"/>
          <w:color w:val="000000" w:themeColor="text1"/>
          <w:sz w:val="24"/>
          <w:szCs w:val="24"/>
        </w:rPr>
        <w:t>может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 использовать такие методы, как прямая просьба расширить ответ или переход к другой теме.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color w:val="000000" w:themeColor="text1"/>
          <w:sz w:val="24"/>
          <w:szCs w:val="24"/>
        </w:rPr>
        <w:t xml:space="preserve">Групповой формат интервью открывает дополнительные возможности для использования техники </w:t>
      </w:r>
      <w:proofErr w:type="spellStart"/>
      <w:r w:rsidRPr="00C875F4">
        <w:rPr>
          <w:rFonts w:ascii="Segoe UI" w:eastAsia="Times New Roman" w:hAnsi="Segoe UI" w:cs="Segoe UI"/>
          <w:color w:val="000000" w:themeColor="text1"/>
        </w:rPr>
        <w:t>probing</w:t>
      </w:r>
      <w:proofErr w:type="spellEnd"/>
      <w:r w:rsidRPr="00C875F4">
        <w:rPr>
          <w:rFonts w:cstheme="minorHAnsi"/>
          <w:color w:val="000000" w:themeColor="text1"/>
          <w:sz w:val="24"/>
          <w:szCs w:val="24"/>
        </w:rPr>
        <w:t>. Их</w:t>
      </w:r>
      <w:r w:rsidRPr="00C875F4">
        <w:rPr>
          <w:rFonts w:ascii="Segoe UI" w:eastAsia="Times New Roman" w:hAnsi="Segoe UI" w:cs="Segoe UI"/>
          <w:color w:val="000000" w:themeColor="text1"/>
        </w:rPr>
        <w:t xml:space="preserve"> описал А. Гольдман в своей методической монографии.</w:t>
      </w:r>
      <w:r w:rsidRPr="00C875F4">
        <w:rPr>
          <w:rStyle w:val="a7"/>
          <w:rFonts w:ascii="Segoe UI" w:eastAsia="Times New Roman" w:hAnsi="Segoe UI" w:cs="Segoe UI"/>
          <w:color w:val="000000" w:themeColor="text1"/>
        </w:rPr>
        <w:footnoteReference w:id="2"/>
      </w:r>
      <w:r w:rsidRPr="00C875F4">
        <w:rPr>
          <w:rFonts w:ascii="Segoe UI" w:eastAsia="Times New Roman" w:hAnsi="Segoe UI" w:cs="Segoe UI"/>
          <w:color w:val="000000" w:themeColor="text1"/>
        </w:rPr>
        <w:t xml:space="preserve"> Сохранив все приемы, описанные </w:t>
      </w:r>
      <w:proofErr w:type="spellStart"/>
      <w:r w:rsidRPr="00C875F4">
        <w:rPr>
          <w:rFonts w:ascii="Segoe UI" w:eastAsia="Times New Roman" w:hAnsi="Segoe UI" w:cs="Segoe UI"/>
          <w:color w:val="000000" w:themeColor="text1"/>
        </w:rPr>
        <w:t>Горденом</w:t>
      </w:r>
      <w:proofErr w:type="spellEnd"/>
      <w:r w:rsidRPr="00C875F4">
        <w:rPr>
          <w:rFonts w:ascii="Segoe UI" w:eastAsia="Times New Roman" w:hAnsi="Segoe UI" w:cs="Segoe UI"/>
          <w:color w:val="000000" w:themeColor="text1"/>
        </w:rPr>
        <w:t xml:space="preserve">, он дополнил их такими методами, как просьба прокомментировать (согласиться, возразить или дополнить) высказывания другого респондента или как-то иначе отнестись к сказанному другими респондентами. Далее идут прямой обмен мнениями </w:t>
      </w:r>
      <w:r>
        <w:rPr>
          <w:rFonts w:ascii="Segoe UI" w:eastAsia="Times New Roman" w:hAnsi="Segoe UI" w:cs="Segoe UI"/>
          <w:color w:val="000000" w:themeColor="text1"/>
        </w:rPr>
        <w:t xml:space="preserve">(дискуссия) </w:t>
      </w:r>
      <w:r w:rsidRPr="00C875F4">
        <w:rPr>
          <w:rFonts w:ascii="Segoe UI" w:eastAsia="Times New Roman" w:hAnsi="Segoe UI" w:cs="Segoe UI"/>
          <w:color w:val="000000" w:themeColor="text1"/>
        </w:rPr>
        <w:t>и «стравливание», т.е. предложение респондентам с противоположными взглядами переубедить друг друга.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color w:val="000000" w:themeColor="text1"/>
          <w:sz w:val="24"/>
          <w:szCs w:val="24"/>
        </w:rPr>
        <w:t xml:space="preserve">Предметом нашего рассмотрения является фокус-группа, понимаемая как групповое интервью с использованием техники </w:t>
      </w:r>
      <w:proofErr w:type="spellStart"/>
      <w:r w:rsidRPr="00C875F4">
        <w:rPr>
          <w:rFonts w:ascii="Segoe UI" w:eastAsia="Times New Roman" w:hAnsi="Segoe UI" w:cs="Segoe UI"/>
          <w:color w:val="000000" w:themeColor="text1"/>
        </w:rPr>
        <w:t>probing</w:t>
      </w:r>
      <w:proofErr w:type="spellEnd"/>
      <w:r w:rsidRPr="00C875F4">
        <w:rPr>
          <w:rFonts w:ascii="Segoe UI" w:eastAsia="Times New Roman" w:hAnsi="Segoe UI" w:cs="Segoe UI"/>
          <w:color w:val="000000" w:themeColor="text1"/>
        </w:rPr>
        <w:t xml:space="preserve"> применительно к групповому формату.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i/>
          <w:iCs/>
          <w:color w:val="000000" w:themeColor="text1"/>
          <w:sz w:val="24"/>
          <w:szCs w:val="24"/>
        </w:rPr>
        <w:lastRenderedPageBreak/>
        <w:t>Отличия от других групповых методов.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 Существует много групповых техник, которые имеют внешние черты сходства с фокус-группами, но созданы для других целей и работают по иным принципам. При возникновении специфичных задач модераторы фокус-групп могут использовать такие техники.</w:t>
      </w:r>
    </w:p>
    <w:p w:rsidR="00F06A63" w:rsidRPr="00C875F4" w:rsidRDefault="00F06A63" w:rsidP="00F06A63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C875F4">
        <w:rPr>
          <w:rFonts w:asciiTheme="minorHAnsi" w:hAnsiTheme="minorHAnsi" w:cstheme="minorHAnsi"/>
          <w:i/>
          <w:iCs/>
          <w:color w:val="000000" w:themeColor="text1"/>
        </w:rPr>
        <w:t xml:space="preserve">У нас такой опыт есть, мы назвали его креативной фокус-группой. Приглашали людей в группы для поиска инсайтов или идей для разработки концепции бренда. Была группа, посвященная разработке программы для кандидата на выборах. Обсуждались образ кандидата, его программа, агитационные материалы. Задача участников - придумать идеи для агитации. Роль модератора там минимальна. </w:t>
      </w:r>
      <w:r w:rsidRPr="00C875F4">
        <w:rPr>
          <w:rFonts w:asciiTheme="minorHAnsi" w:hAnsiTheme="minorHAnsi" w:cstheme="minorHAnsi"/>
          <w:b/>
          <w:bCs/>
          <w:i/>
          <w:iCs/>
          <w:color w:val="000000" w:themeColor="text1"/>
        </w:rPr>
        <w:t>Вопрос.</w:t>
      </w:r>
      <w:r w:rsidRPr="00C875F4">
        <w:rPr>
          <w:rFonts w:asciiTheme="minorHAnsi" w:hAnsiTheme="minorHAnsi" w:cstheme="minorHAnsi"/>
          <w:i/>
          <w:iCs/>
          <w:color w:val="000000" w:themeColor="text1"/>
        </w:rPr>
        <w:t xml:space="preserve"> Это был </w:t>
      </w:r>
      <w:proofErr w:type="spellStart"/>
      <w:r w:rsidRPr="00C875F4">
        <w:rPr>
          <w:rFonts w:asciiTheme="minorHAnsi" w:hAnsiTheme="minorHAnsi" w:cstheme="minorHAnsi"/>
          <w:i/>
          <w:iCs/>
          <w:color w:val="000000" w:themeColor="text1"/>
        </w:rPr>
        <w:t>брейнсторминг</w:t>
      </w:r>
      <w:proofErr w:type="spellEnd"/>
      <w:r w:rsidRPr="00C875F4">
        <w:rPr>
          <w:rFonts w:asciiTheme="minorHAnsi" w:hAnsiTheme="minorHAnsi" w:cstheme="minorHAnsi"/>
          <w:i/>
          <w:iCs/>
          <w:color w:val="000000" w:themeColor="text1"/>
        </w:rPr>
        <w:t xml:space="preserve">? </w:t>
      </w:r>
      <w:r w:rsidRPr="00C875F4">
        <w:rPr>
          <w:rFonts w:asciiTheme="minorHAnsi" w:hAnsiTheme="minorHAnsi" w:cstheme="minorHAnsi"/>
          <w:b/>
          <w:bCs/>
          <w:i/>
          <w:iCs/>
          <w:color w:val="000000" w:themeColor="text1"/>
        </w:rPr>
        <w:t>Ответ.</w:t>
      </w:r>
      <w:r w:rsidRPr="00C875F4">
        <w:rPr>
          <w:rFonts w:asciiTheme="minorHAnsi" w:hAnsiTheme="minorHAnsi" w:cstheme="minorHAnsi"/>
          <w:i/>
          <w:iCs/>
          <w:color w:val="000000" w:themeColor="text1"/>
        </w:rPr>
        <w:t xml:space="preserve"> Мы назвали это креативной фокус-группой, потому что модератор все-таки присутствовал и направлял. В маркетинге таким способом разрабатывали концепты упаковки и различные варианты оформления (Светлана Доронина).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color w:val="000000" w:themeColor="text1"/>
          <w:sz w:val="24"/>
          <w:szCs w:val="24"/>
        </w:rPr>
        <w:t>Некоторые модераторы совмещают разные техники в одной группе и даже возводят это в принцип.</w:t>
      </w:r>
    </w:p>
    <w:p w:rsidR="00F06A63" w:rsidRPr="00C875F4" w:rsidRDefault="00F06A63" w:rsidP="00F06A63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C875F4">
        <w:rPr>
          <w:rFonts w:asciiTheme="minorHAnsi" w:hAnsiTheme="minorHAnsi" w:cstheme="minorHAnsi"/>
          <w:i/>
          <w:iCs/>
          <w:color w:val="000000" w:themeColor="text1"/>
        </w:rPr>
        <w:t xml:space="preserve">Метод группового интервью действительно идет от Мертона. Но, судя по тому, что сейчас в этой области происходит, могу сказать, что в него чего только не напихали (Кира Богословская). </w:t>
      </w:r>
    </w:p>
    <w:p w:rsidR="00F06A63" w:rsidRPr="00C875F4" w:rsidRDefault="00F06A63" w:rsidP="00F06A63">
      <w:pPr>
        <w:pStyle w:val="a3"/>
        <w:numPr>
          <w:ilvl w:val="0"/>
          <w:numId w:val="1"/>
        </w:num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C875F4">
        <w:rPr>
          <w:i/>
          <w:iCs/>
          <w:color w:val="000000" w:themeColor="text1"/>
          <w:sz w:val="24"/>
          <w:szCs w:val="24"/>
        </w:rPr>
        <w:t>Есть много методик, которые используются, когда работает группа. Можно поставить групповую задачу, чтобы ее коллективно решать. Можно использовать специальные игры. Есть миллион других вещей. В этом прелесть этого метода (Аноним).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color w:val="000000" w:themeColor="text1"/>
          <w:sz w:val="24"/>
          <w:szCs w:val="24"/>
        </w:rPr>
        <w:t xml:space="preserve">В дальнейшем для нашего анализа мы будет отличать практическое совмещение методов от методических принципов, на которых они основаны. Во избежание методического хаоса мы не станем совмещать в одном описании методические принципы группового интервью, </w:t>
      </w:r>
      <w:proofErr w:type="spellStart"/>
      <w:r w:rsidRPr="00C875F4">
        <w:rPr>
          <w:rFonts w:cstheme="minorHAnsi"/>
          <w:color w:val="000000" w:themeColor="text1"/>
          <w:sz w:val="24"/>
          <w:szCs w:val="24"/>
        </w:rPr>
        <w:t>брейнсторминга</w:t>
      </w:r>
      <w:proofErr w:type="spellEnd"/>
      <w:r w:rsidRPr="00C875F4">
        <w:rPr>
          <w:rFonts w:cstheme="minorHAnsi"/>
          <w:color w:val="000000" w:themeColor="text1"/>
          <w:sz w:val="24"/>
          <w:szCs w:val="24"/>
        </w:rPr>
        <w:t xml:space="preserve"> и</w:t>
      </w:r>
      <w:r>
        <w:rPr>
          <w:rFonts w:cstheme="minorHAnsi"/>
          <w:color w:val="000000" w:themeColor="text1"/>
          <w:sz w:val="24"/>
          <w:szCs w:val="24"/>
        </w:rPr>
        <w:t>ли</w:t>
      </w:r>
      <w:r w:rsidRPr="00C875F4">
        <w:rPr>
          <w:rFonts w:cstheme="minorHAnsi"/>
          <w:color w:val="000000" w:themeColor="text1"/>
          <w:sz w:val="24"/>
          <w:szCs w:val="24"/>
        </w:rPr>
        <w:t>, к примеру, терапевтических групп Роджерса. Все они должны быть рассмотрены по отдельности, даже е</w:t>
      </w:r>
      <w:r w:rsidRPr="00C875F4">
        <w:rPr>
          <w:rFonts w:cstheme="minorHAnsi"/>
          <w:color w:val="000000" w:themeColor="text1"/>
          <w:sz w:val="24"/>
          <w:szCs w:val="24"/>
          <w:lang w:val="en-US"/>
        </w:rPr>
        <w:t>c</w:t>
      </w:r>
      <w:r w:rsidRPr="00C875F4">
        <w:rPr>
          <w:rFonts w:cstheme="minorHAnsi"/>
          <w:color w:val="000000" w:themeColor="text1"/>
          <w:sz w:val="24"/>
          <w:szCs w:val="24"/>
        </w:rPr>
        <w:t>ли на практике элементы этих техник со</w:t>
      </w:r>
      <w:r>
        <w:rPr>
          <w:rFonts w:cstheme="minorHAnsi"/>
          <w:color w:val="000000" w:themeColor="text1"/>
          <w:sz w:val="24"/>
          <w:szCs w:val="24"/>
        </w:rPr>
        <w:t>единены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 в одной группе.</w:t>
      </w:r>
    </w:p>
    <w:p w:rsidR="00F06A63" w:rsidRPr="00C875F4" w:rsidRDefault="00F06A63" w:rsidP="00F06A63">
      <w:pPr>
        <w:pStyle w:val="a4"/>
        <w:numPr>
          <w:ilvl w:val="0"/>
          <w:numId w:val="3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C875F4">
        <w:rPr>
          <w:rFonts w:asciiTheme="minorHAnsi" w:hAnsiTheme="minorHAnsi" w:cstheme="minorHAnsi"/>
          <w:i/>
          <w:iCs/>
          <w:color w:val="000000" w:themeColor="text1"/>
        </w:rPr>
        <w:t xml:space="preserve">Я считаю, что для разных техник надо найти правильные названия, потому что это совершенно разные вещи. Если кто-то устраивает словесные битвы и смотрит, кто победит, то это не имеет никакого отношения к технологии фокус-групп. Хотите этим заниматься - занимайтесь, но только не называйте это фокус-группами. Можно </w:t>
      </w:r>
      <w:r>
        <w:rPr>
          <w:rFonts w:asciiTheme="minorHAnsi" w:hAnsiTheme="minorHAnsi" w:cstheme="minorHAnsi"/>
          <w:i/>
          <w:iCs/>
          <w:color w:val="000000" w:themeColor="text1"/>
        </w:rPr>
        <w:t>изобрести</w:t>
      </w:r>
      <w:r w:rsidRPr="00C875F4">
        <w:rPr>
          <w:rFonts w:asciiTheme="minorHAnsi" w:hAnsiTheme="minorHAnsi" w:cstheme="minorHAnsi"/>
          <w:i/>
          <w:iCs/>
          <w:color w:val="000000" w:themeColor="text1"/>
        </w:rPr>
        <w:t xml:space="preserve"> много методических инноваций, но для каждой нужно придумать свое название (Преподаватель ВУЗа). 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i/>
          <w:iCs/>
          <w:color w:val="000000" w:themeColor="text1"/>
          <w:sz w:val="24"/>
          <w:szCs w:val="24"/>
        </w:rPr>
        <w:t>Отличие от субъективистского подхода к исследованию.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 В нашем понимании фокус-группа – это метод научного исследования, результатом которого является объективное знание с поправкой на человеческий фактор и принципиальное несовершенство любых созданных человеком методик. Исследования, проведенные разными модераторами, при прочих равных условиях </w:t>
      </w:r>
      <w:r>
        <w:rPr>
          <w:rFonts w:cstheme="minorHAnsi"/>
          <w:color w:val="000000" w:themeColor="text1"/>
          <w:sz w:val="24"/>
          <w:szCs w:val="24"/>
        </w:rPr>
        <w:t>ведут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 если не к одинаковым, то схожим выводам.</w:t>
      </w:r>
    </w:p>
    <w:p w:rsidR="00F06A63" w:rsidRPr="00C875F4" w:rsidRDefault="00F06A63" w:rsidP="00F06A63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C875F4">
        <w:rPr>
          <w:rFonts w:asciiTheme="minorHAnsi" w:hAnsiTheme="minorHAnsi" w:cstheme="minorHAnsi"/>
          <w:b/>
          <w:bCs/>
          <w:i/>
          <w:iCs/>
          <w:color w:val="000000" w:themeColor="text1"/>
        </w:rPr>
        <w:lastRenderedPageBreak/>
        <w:t>Вопрос.</w:t>
      </w:r>
      <w:r w:rsidRPr="00C875F4">
        <w:rPr>
          <w:rFonts w:asciiTheme="minorHAnsi" w:hAnsiTheme="minorHAnsi" w:cstheme="minorHAnsi"/>
          <w:i/>
          <w:iCs/>
          <w:color w:val="000000" w:themeColor="text1"/>
        </w:rPr>
        <w:t xml:space="preserve"> Если у каждого модератора свой стиль, будут ли их выводы одинаковыми? </w:t>
      </w:r>
      <w:r w:rsidRPr="00C875F4">
        <w:rPr>
          <w:rFonts w:asciiTheme="minorHAnsi" w:hAnsiTheme="minorHAnsi" w:cstheme="minorHAnsi"/>
          <w:b/>
          <w:bCs/>
          <w:i/>
          <w:iCs/>
          <w:color w:val="000000" w:themeColor="text1"/>
        </w:rPr>
        <w:t>Ответ.</w:t>
      </w:r>
      <w:r w:rsidRPr="00C875F4">
        <w:rPr>
          <w:rFonts w:asciiTheme="minorHAnsi" w:hAnsiTheme="minorHAnsi" w:cstheme="minorHAnsi"/>
          <w:i/>
          <w:iCs/>
          <w:color w:val="000000" w:themeColor="text1"/>
        </w:rPr>
        <w:t xml:space="preserve"> Они не будут противоречащими, это точно. Но нюансы будут (Лейла Васильева).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color w:val="000000" w:themeColor="text1"/>
          <w:sz w:val="24"/>
          <w:szCs w:val="24"/>
        </w:rPr>
        <w:t>Наше понимание метода противоречит другому, которое мы назовем субъективистским. Оно отрицает объективный характер исследования, утверждая, что его результатом субъективная интерпретация аналитика.</w:t>
      </w:r>
    </w:p>
    <w:p w:rsidR="00F06A63" w:rsidRPr="00C875F4" w:rsidRDefault="00F06A63" w:rsidP="00F06A63">
      <w:pPr>
        <w:pStyle w:val="a3"/>
        <w:numPr>
          <w:ilvl w:val="0"/>
          <w:numId w:val="2"/>
        </w:numPr>
        <w:spacing w:after="120" w:line="276" w:lineRule="auto"/>
        <w:rPr>
          <w:i/>
          <w:iCs/>
          <w:color w:val="000000" w:themeColor="text1"/>
          <w:sz w:val="24"/>
          <w:szCs w:val="24"/>
        </w:rPr>
      </w:pPr>
      <w:r w:rsidRPr="00C875F4">
        <w:rPr>
          <w:i/>
          <w:iCs/>
          <w:color w:val="000000" w:themeColor="text1"/>
          <w:sz w:val="24"/>
          <w:szCs w:val="24"/>
        </w:rPr>
        <w:t xml:space="preserve">Фокус-групповое исследование не является доказательным. Оно не изучает объективные характеристики рынка, т.к. никаких объективных характеристик рынка в строгом смысле слова не существует. </w:t>
      </w:r>
      <w:r w:rsidRPr="00C875F4">
        <w:rPr>
          <w:i/>
          <w:iCs/>
          <w:color w:val="000000" w:themeColor="text1"/>
          <w:sz w:val="24"/>
          <w:szCs w:val="24"/>
          <w:u w:val="single"/>
        </w:rPr>
        <w:t>Предметом профессионализма является не метод, а интерпретация</w:t>
      </w:r>
      <w:r w:rsidRPr="00C875F4">
        <w:rPr>
          <w:i/>
          <w:iCs/>
          <w:color w:val="000000" w:themeColor="text1"/>
          <w:sz w:val="24"/>
          <w:szCs w:val="24"/>
        </w:rPr>
        <w:t>. Именно она определяет специалиста, и именно по ней судят о корректности применения метода (взято из социальной сети).</w:t>
      </w:r>
    </w:p>
    <w:p w:rsidR="00F06A63" w:rsidRPr="00C875F4" w:rsidRDefault="00F06A63" w:rsidP="00F06A63">
      <w:pPr>
        <w:spacing w:after="120" w:line="276" w:lineRule="auto"/>
        <w:rPr>
          <w:color w:val="000000" w:themeColor="text1"/>
          <w:sz w:val="24"/>
          <w:szCs w:val="24"/>
        </w:rPr>
      </w:pPr>
      <w:r w:rsidRPr="00C875F4">
        <w:rPr>
          <w:color w:val="000000" w:themeColor="text1"/>
          <w:sz w:val="24"/>
          <w:szCs w:val="24"/>
        </w:rPr>
        <w:t>Правомерен ли субъективистский подход к фокус-групповому исследованию? Ответ зависит от того, в какой логике он будет дан: бизнеса или науки. В логике бизнеса результат такого исследования является промежуточным продуктом, а конечным – субъективн</w:t>
      </w:r>
      <w:r>
        <w:rPr>
          <w:color w:val="000000" w:themeColor="text1"/>
          <w:sz w:val="24"/>
          <w:szCs w:val="24"/>
        </w:rPr>
        <w:t>ый взгляд</w:t>
      </w:r>
      <w:r w:rsidRPr="00C875F4">
        <w:rPr>
          <w:color w:val="000000" w:themeColor="text1"/>
          <w:sz w:val="24"/>
          <w:szCs w:val="24"/>
        </w:rPr>
        <w:t>, который де-факто превращается в бизнес-консультанта, продающего заказчику свое личное мнение.</w:t>
      </w:r>
    </w:p>
    <w:p w:rsidR="00F06A63" w:rsidRPr="00C875F4" w:rsidRDefault="00F06A63" w:rsidP="00F06A63">
      <w:pPr>
        <w:pStyle w:val="a3"/>
        <w:numPr>
          <w:ilvl w:val="0"/>
          <w:numId w:val="2"/>
        </w:numPr>
        <w:spacing w:after="120" w:line="276" w:lineRule="auto"/>
        <w:rPr>
          <w:i/>
          <w:iCs/>
          <w:color w:val="000000" w:themeColor="text1"/>
          <w:sz w:val="24"/>
          <w:szCs w:val="24"/>
        </w:rPr>
      </w:pPr>
      <w:r w:rsidRPr="00C875F4">
        <w:rPr>
          <w:i/>
          <w:iCs/>
          <w:color w:val="000000" w:themeColor="text1"/>
          <w:sz w:val="24"/>
          <w:szCs w:val="24"/>
        </w:rPr>
        <w:t xml:space="preserve">С моей точки зрения, хороший модератор </w:t>
      </w:r>
      <w:proofErr w:type="gramStart"/>
      <w:r w:rsidRPr="00C875F4">
        <w:rPr>
          <w:i/>
          <w:iCs/>
          <w:color w:val="000000" w:themeColor="text1"/>
          <w:sz w:val="24"/>
          <w:szCs w:val="24"/>
        </w:rPr>
        <w:t>- это</w:t>
      </w:r>
      <w:proofErr w:type="gramEnd"/>
      <w:r w:rsidRPr="00C875F4">
        <w:rPr>
          <w:i/>
          <w:iCs/>
          <w:color w:val="000000" w:themeColor="text1"/>
          <w:sz w:val="24"/>
          <w:szCs w:val="24"/>
        </w:rPr>
        <w:t xml:space="preserve"> больше, чем просто исследователь. Он почти бизнес-консультант. Фокус-группы он проводит не просто для того, чтобы узнать, кто что думает. Модератор участвует в выработке решения (Аноним).</w:t>
      </w:r>
    </w:p>
    <w:p w:rsidR="00F06A63" w:rsidRPr="00C875F4" w:rsidRDefault="00F06A63" w:rsidP="00F06A63">
      <w:pPr>
        <w:spacing w:after="120" w:line="276" w:lineRule="auto"/>
        <w:rPr>
          <w:color w:val="000000" w:themeColor="text1"/>
          <w:sz w:val="24"/>
          <w:szCs w:val="24"/>
        </w:rPr>
      </w:pPr>
      <w:r w:rsidRPr="00C875F4">
        <w:rPr>
          <w:color w:val="000000" w:themeColor="text1"/>
          <w:sz w:val="24"/>
          <w:szCs w:val="24"/>
        </w:rPr>
        <w:t xml:space="preserve">Субъективистский подход отличается от научного тем, что в нем исчезают критерии корректности использования термина «фокус-группа». Бизнес-консультант может назвать </w:t>
      </w:r>
      <w:r>
        <w:rPr>
          <w:color w:val="000000" w:themeColor="text1"/>
          <w:sz w:val="24"/>
          <w:szCs w:val="24"/>
        </w:rPr>
        <w:t>этим термином</w:t>
      </w:r>
      <w:r w:rsidRPr="00C875F4">
        <w:rPr>
          <w:color w:val="000000" w:themeColor="text1"/>
          <w:sz w:val="24"/>
          <w:szCs w:val="24"/>
        </w:rPr>
        <w:t xml:space="preserve"> любую методику</w:t>
      </w:r>
      <w:r>
        <w:rPr>
          <w:color w:val="000000" w:themeColor="text1"/>
          <w:sz w:val="24"/>
          <w:szCs w:val="24"/>
        </w:rPr>
        <w:t xml:space="preserve"> и даже</w:t>
      </w:r>
      <w:r w:rsidRPr="00C875F4">
        <w:rPr>
          <w:color w:val="000000" w:themeColor="text1"/>
          <w:sz w:val="24"/>
          <w:szCs w:val="24"/>
        </w:rPr>
        <w:t xml:space="preserve"> импровизацию, поскольку </w:t>
      </w:r>
      <w:r>
        <w:rPr>
          <w:color w:val="000000" w:themeColor="text1"/>
          <w:sz w:val="24"/>
          <w:szCs w:val="24"/>
        </w:rPr>
        <w:t xml:space="preserve">оценка </w:t>
      </w:r>
      <w:r w:rsidRPr="00C875F4">
        <w:rPr>
          <w:color w:val="000000" w:themeColor="text1"/>
          <w:sz w:val="24"/>
          <w:szCs w:val="24"/>
        </w:rPr>
        <w:t>ее обоснованност</w:t>
      </w:r>
      <w:r>
        <w:rPr>
          <w:color w:val="000000" w:themeColor="text1"/>
          <w:sz w:val="24"/>
          <w:szCs w:val="24"/>
        </w:rPr>
        <w:t>и</w:t>
      </w:r>
      <w:r w:rsidRPr="00C875F4">
        <w:rPr>
          <w:color w:val="000000" w:themeColor="text1"/>
          <w:sz w:val="24"/>
          <w:szCs w:val="24"/>
        </w:rPr>
        <w:t xml:space="preserve"> является его внутренним делом.</w:t>
      </w:r>
    </w:p>
    <w:p w:rsidR="00F06A63" w:rsidRPr="00C875F4" w:rsidRDefault="00F06A63" w:rsidP="00F06A63">
      <w:pPr>
        <w:pStyle w:val="a3"/>
        <w:numPr>
          <w:ilvl w:val="0"/>
          <w:numId w:val="2"/>
        </w:numPr>
        <w:rPr>
          <w:i/>
          <w:iCs/>
          <w:color w:val="000000" w:themeColor="text1"/>
          <w:sz w:val="24"/>
          <w:szCs w:val="24"/>
        </w:rPr>
      </w:pPr>
      <w:r w:rsidRPr="00C875F4">
        <w:rPr>
          <w:i/>
          <w:iCs/>
          <w:color w:val="000000" w:themeColor="text1"/>
          <w:sz w:val="24"/>
          <w:szCs w:val="24"/>
        </w:rPr>
        <w:t xml:space="preserve">Что касается разных методологических подходов, то если модераторы и аналитики с разным подходом получают нужную информацию, пишут отчеты и эти отчеты устраивают заказчиков, то и на здоровье. Дискуссию он устраивает или танцы с бубнами – не важно. Если он получает результат, удовлетворяющий клиента, и все довольны, то слава богу (Анна </w:t>
      </w:r>
      <w:proofErr w:type="spellStart"/>
      <w:r w:rsidRPr="00C875F4">
        <w:rPr>
          <w:i/>
          <w:iCs/>
          <w:color w:val="000000" w:themeColor="text1"/>
          <w:sz w:val="24"/>
          <w:szCs w:val="24"/>
        </w:rPr>
        <w:t>Узик</w:t>
      </w:r>
      <w:proofErr w:type="spellEnd"/>
      <w:r w:rsidRPr="00C875F4">
        <w:rPr>
          <w:i/>
          <w:iCs/>
          <w:color w:val="000000" w:themeColor="text1"/>
          <w:sz w:val="24"/>
          <w:szCs w:val="24"/>
        </w:rPr>
        <w:t>).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color w:val="000000" w:themeColor="text1"/>
          <w:sz w:val="24"/>
          <w:szCs w:val="24"/>
        </w:rPr>
        <w:t xml:space="preserve">В логике бизнеса с таким мнением можно согласиться, но в логике науки «танцы с бубнами» вряд ли могут быть </w:t>
      </w:r>
      <w:r>
        <w:rPr>
          <w:rFonts w:cstheme="minorHAnsi"/>
          <w:color w:val="000000" w:themeColor="text1"/>
          <w:sz w:val="24"/>
          <w:szCs w:val="24"/>
        </w:rPr>
        <w:t>причислены к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 фокус-группами.</w:t>
      </w:r>
    </w:p>
    <w:p w:rsidR="00F06A63" w:rsidRPr="00C875F4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C875F4">
        <w:rPr>
          <w:rFonts w:cstheme="minorHAnsi"/>
          <w:color w:val="000000" w:themeColor="text1"/>
          <w:sz w:val="24"/>
          <w:szCs w:val="24"/>
        </w:rPr>
        <w:t xml:space="preserve">В нашей трактовке фокус-групповой аналитик не принимает решений и не участвует в их выработке. </w:t>
      </w:r>
      <w:r>
        <w:rPr>
          <w:rFonts w:cstheme="minorHAnsi"/>
          <w:color w:val="000000" w:themeColor="text1"/>
          <w:sz w:val="24"/>
          <w:szCs w:val="24"/>
        </w:rPr>
        <w:t>Его продуктом является</w:t>
      </w:r>
      <w:r w:rsidRPr="00C875F4">
        <w:rPr>
          <w:rFonts w:cstheme="minorHAnsi"/>
          <w:color w:val="000000" w:themeColor="text1"/>
          <w:sz w:val="24"/>
          <w:szCs w:val="24"/>
        </w:rPr>
        <w:t xml:space="preserve"> анализ ситуации. Роли исследователя и лица, принимающего решения, разделены.</w:t>
      </w:r>
    </w:p>
    <w:p w:rsidR="00F06A63" w:rsidRPr="00C875F4" w:rsidRDefault="00F06A63" w:rsidP="00F06A63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C875F4">
        <w:rPr>
          <w:rFonts w:asciiTheme="minorHAnsi" w:hAnsiTheme="minorHAnsi" w:cstheme="minorHAnsi"/>
          <w:i/>
          <w:iCs/>
          <w:color w:val="000000" w:themeColor="text1"/>
        </w:rPr>
        <w:t>В отчете я описываю результаты, как они есть. Держу себя в руках, чтобы давать как можно меньше комментариев на грани рекомендаций. Я просто подробно описываю ситуацию (Лейла Васильева)</w:t>
      </w:r>
    </w:p>
    <w:p w:rsidR="00F06A63" w:rsidRDefault="00F06A63" w:rsidP="00F06A63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464ADC">
        <w:rPr>
          <w:rFonts w:cstheme="minorHAnsi"/>
          <w:i/>
          <w:iCs/>
          <w:color w:val="000000" w:themeColor="text1"/>
          <w:sz w:val="24"/>
          <w:szCs w:val="24"/>
        </w:rPr>
        <w:lastRenderedPageBreak/>
        <w:t>Вывод.</w:t>
      </w:r>
      <w:r>
        <w:rPr>
          <w:rFonts w:cstheme="minorHAnsi"/>
          <w:color w:val="000000" w:themeColor="text1"/>
          <w:sz w:val="24"/>
          <w:szCs w:val="24"/>
        </w:rPr>
        <w:t xml:space="preserve"> Предметом нашего рассмотрения является методика фокус-группы, понимаемая как групповое интервью, основанное на технике </w:t>
      </w:r>
      <w:proofErr w:type="spellStart"/>
      <w:r w:rsidRPr="00C875F4">
        <w:rPr>
          <w:rFonts w:ascii="Segoe UI" w:eastAsia="Times New Roman" w:hAnsi="Segoe UI" w:cs="Segoe UI"/>
          <w:color w:val="000000" w:themeColor="text1"/>
        </w:rPr>
        <w:t>probing</w:t>
      </w:r>
      <w:proofErr w:type="spellEnd"/>
      <w:r>
        <w:rPr>
          <w:rFonts w:ascii="Segoe UI" w:eastAsia="Times New Roman" w:hAnsi="Segoe UI" w:cs="Segoe UI"/>
          <w:color w:val="000000" w:themeColor="text1"/>
        </w:rPr>
        <w:t>, приспособленной к групповому формату. Другие групповые методики и совмещение фокус-групп с бизнес-консультированием мы исключаем из рассмотрения.</w:t>
      </w:r>
    </w:p>
    <w:p w:rsidR="00B251E4" w:rsidRDefault="00B251E4"/>
    <w:sectPr w:rsidR="00B2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2B" w:rsidRDefault="00A3372B" w:rsidP="00F06A63">
      <w:pPr>
        <w:spacing w:after="0" w:line="240" w:lineRule="auto"/>
      </w:pPr>
      <w:r>
        <w:separator/>
      </w:r>
    </w:p>
  </w:endnote>
  <w:endnote w:type="continuationSeparator" w:id="0">
    <w:p w:rsidR="00A3372B" w:rsidRDefault="00A3372B" w:rsidP="00F0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2B" w:rsidRDefault="00A3372B" w:rsidP="00F06A63">
      <w:pPr>
        <w:spacing w:after="0" w:line="240" w:lineRule="auto"/>
      </w:pPr>
      <w:r>
        <w:separator/>
      </w:r>
    </w:p>
  </w:footnote>
  <w:footnote w:type="continuationSeparator" w:id="0">
    <w:p w:rsidR="00A3372B" w:rsidRDefault="00A3372B" w:rsidP="00F06A63">
      <w:pPr>
        <w:spacing w:after="0" w:line="240" w:lineRule="auto"/>
      </w:pPr>
      <w:r>
        <w:continuationSeparator/>
      </w:r>
    </w:p>
  </w:footnote>
  <w:footnote w:id="1">
    <w:p w:rsidR="00F06A63" w:rsidRPr="00D4742B" w:rsidRDefault="00F06A63" w:rsidP="00F06A63">
      <w:pPr>
        <w:spacing w:after="120" w:line="240" w:lineRule="auto"/>
        <w:jc w:val="both"/>
        <w:rPr>
          <w:color w:val="000000" w:themeColor="text1"/>
          <w:lang w:val="en-US"/>
        </w:rPr>
      </w:pPr>
      <w:r w:rsidRPr="00C875F4">
        <w:rPr>
          <w:rStyle w:val="a7"/>
          <w:color w:val="000000" w:themeColor="text1"/>
          <w:sz w:val="20"/>
          <w:szCs w:val="20"/>
        </w:rPr>
        <w:footnoteRef/>
      </w:r>
      <w:r w:rsidRPr="00C875F4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875F4">
        <w:rPr>
          <w:rFonts w:cstheme="minorHAnsi"/>
          <w:color w:val="000000" w:themeColor="text1"/>
          <w:sz w:val="20"/>
          <w:szCs w:val="20"/>
          <w:lang w:val="en-US"/>
        </w:rPr>
        <w:t>Gorden</w:t>
      </w:r>
      <w:proofErr w:type="spellEnd"/>
      <w:r w:rsidRPr="00C875F4">
        <w:rPr>
          <w:rFonts w:cstheme="minorHAnsi"/>
          <w:color w:val="000000" w:themeColor="text1"/>
          <w:sz w:val="20"/>
          <w:szCs w:val="20"/>
          <w:lang w:val="en-US"/>
        </w:rPr>
        <w:t xml:space="preserve"> L.R. (1997). Interviewing: Strategy, Techniques and Tactics. The Dorsey </w:t>
      </w:r>
      <w:proofErr w:type="gramStart"/>
      <w:r w:rsidRPr="00C875F4">
        <w:rPr>
          <w:rFonts w:cstheme="minorHAnsi"/>
          <w:color w:val="000000" w:themeColor="text1"/>
          <w:sz w:val="20"/>
          <w:szCs w:val="20"/>
          <w:lang w:val="en-US"/>
        </w:rPr>
        <w:t>press</w:t>
      </w:r>
      <w:proofErr w:type="gramEnd"/>
      <w:r w:rsidRPr="00C875F4">
        <w:rPr>
          <w:rFonts w:cstheme="minorHAnsi"/>
          <w:color w:val="000000" w:themeColor="text1"/>
          <w:sz w:val="20"/>
          <w:szCs w:val="20"/>
          <w:lang w:val="en-US"/>
        </w:rPr>
        <w:t>. Chicago. 111.</w:t>
      </w:r>
    </w:p>
  </w:footnote>
  <w:footnote w:id="2">
    <w:p w:rsidR="00F06A63" w:rsidRPr="00C875F4" w:rsidRDefault="00F06A63" w:rsidP="00F06A63">
      <w:pPr>
        <w:spacing w:after="12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875F4">
        <w:rPr>
          <w:rStyle w:val="a7"/>
          <w:color w:val="000000" w:themeColor="text1"/>
          <w:sz w:val="20"/>
          <w:szCs w:val="20"/>
        </w:rPr>
        <w:footnoteRef/>
      </w:r>
      <w:r w:rsidRPr="00C875F4">
        <w:rPr>
          <w:color w:val="000000" w:themeColor="text1"/>
          <w:sz w:val="20"/>
          <w:szCs w:val="20"/>
          <w:lang w:val="en-US"/>
        </w:rPr>
        <w:t xml:space="preserve"> </w:t>
      </w:r>
      <w:r w:rsidRPr="00C875F4">
        <w:rPr>
          <w:rFonts w:cstheme="minorHAnsi"/>
          <w:color w:val="000000" w:themeColor="text1"/>
          <w:sz w:val="20"/>
          <w:szCs w:val="20"/>
          <w:lang w:val="en-US"/>
        </w:rPr>
        <w:t>Goldman, Alfred E and Susan S. McDonald (2007). The group Depth Interview: Principles and Practices. Cliffs, NJ: Prentice-Hall</w:t>
      </w:r>
      <w:r w:rsidRPr="00C875F4">
        <w:rPr>
          <w:rFonts w:cstheme="minorHAnsi"/>
          <w:color w:val="000000" w:themeColor="text1"/>
          <w:sz w:val="20"/>
          <w:szCs w:val="20"/>
        </w:rPr>
        <w:t>.</w:t>
      </w:r>
    </w:p>
    <w:p w:rsidR="00F06A63" w:rsidRPr="00C875F4" w:rsidRDefault="00F06A63" w:rsidP="00F06A63">
      <w:pPr>
        <w:pStyle w:val="a5"/>
        <w:rPr>
          <w:color w:val="000000" w:themeColor="text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A42"/>
    <w:multiLevelType w:val="hybridMultilevel"/>
    <w:tmpl w:val="A982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5378"/>
    <w:multiLevelType w:val="hybridMultilevel"/>
    <w:tmpl w:val="C0D0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355D"/>
    <w:multiLevelType w:val="hybridMultilevel"/>
    <w:tmpl w:val="4066E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63"/>
    <w:rsid w:val="00A3372B"/>
    <w:rsid w:val="00B251E4"/>
    <w:rsid w:val="00F0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1BF78-30E1-449D-ADDD-1E86727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A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06A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6A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6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Белановский</dc:creator>
  <cp:keywords/>
  <dc:description/>
  <cp:lastModifiedBy>Сергей Белановский</cp:lastModifiedBy>
  <cp:revision>1</cp:revision>
  <dcterms:created xsi:type="dcterms:W3CDTF">2025-03-13T13:53:00Z</dcterms:created>
  <dcterms:modified xsi:type="dcterms:W3CDTF">2025-03-13T13:54:00Z</dcterms:modified>
</cp:coreProperties>
</file>