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2485" w:rsidRDefault="00831FFA" w:rsidP="00831FFA">
      <w:pPr>
        <w:ind w:left="-993"/>
        <w:rPr>
          <w:sz w:val="44"/>
          <w:szCs w:val="44"/>
          <w:lang w:val="en-US"/>
        </w:rPr>
      </w:pPr>
      <w:r w:rsidRPr="00831FFA">
        <w:rPr>
          <w:b/>
          <w:bCs/>
          <w:sz w:val="44"/>
          <w:szCs w:val="44"/>
          <w:lang w:val="en-US"/>
        </w:rPr>
        <w:t>The diagram outlines the process through which</w:t>
      </w:r>
      <w:r>
        <w:rPr>
          <w:sz w:val="44"/>
          <w:szCs w:val="44"/>
          <w:lang w:val="en-US"/>
        </w:rPr>
        <w:t xml:space="preserve"> plastic bottles are recycled.</w:t>
      </w:r>
      <w:r w:rsidR="00073197">
        <w:rPr>
          <w:sz w:val="44"/>
          <w:szCs w:val="44"/>
          <w:lang w:val="en-US"/>
        </w:rPr>
        <w:t xml:space="preserve"> </w:t>
      </w:r>
      <w:r w:rsidR="00073197" w:rsidRPr="00073197">
        <w:rPr>
          <w:b/>
          <w:bCs/>
          <w:sz w:val="44"/>
          <w:szCs w:val="44"/>
          <w:lang w:val="en-US"/>
        </w:rPr>
        <w:t xml:space="preserve">The process is </w:t>
      </w:r>
      <w:r w:rsidR="00073197" w:rsidRPr="00073197">
        <w:rPr>
          <w:sz w:val="44"/>
          <w:szCs w:val="44"/>
          <w:lang w:val="en-US"/>
        </w:rPr>
        <w:t xml:space="preserve">cyclical </w:t>
      </w:r>
      <w:r w:rsidR="00073197" w:rsidRPr="00073197">
        <w:rPr>
          <w:b/>
          <w:bCs/>
          <w:sz w:val="44"/>
          <w:szCs w:val="44"/>
          <w:lang w:val="en-US"/>
        </w:rPr>
        <w:t>and involves nine distinct steps.</w:t>
      </w:r>
      <w:r w:rsidR="00073197">
        <w:rPr>
          <w:sz w:val="44"/>
          <w:szCs w:val="44"/>
          <w:lang w:val="en-US"/>
        </w:rPr>
        <w:t xml:space="preserve"> </w:t>
      </w:r>
    </w:p>
    <w:p w:rsidR="00132485" w:rsidRDefault="00132485" w:rsidP="00831FFA">
      <w:pPr>
        <w:ind w:left="-993"/>
        <w:rPr>
          <w:sz w:val="44"/>
          <w:szCs w:val="44"/>
          <w:lang w:val="en-US"/>
        </w:rPr>
      </w:pPr>
    </w:p>
    <w:p w:rsidR="00E22CD9" w:rsidRDefault="00831FFA" w:rsidP="00831FFA">
      <w:pPr>
        <w:ind w:left="-993"/>
        <w:rPr>
          <w:sz w:val="44"/>
          <w:szCs w:val="44"/>
          <w:lang w:val="en-US"/>
        </w:rPr>
      </w:pPr>
      <w:r>
        <w:rPr>
          <w:sz w:val="44"/>
          <w:szCs w:val="44"/>
          <w:lang w:val="en-US"/>
        </w:rPr>
        <w:t xml:space="preserve"> Overall, there are three main stages in the process, beginning with the collection of waste bottles, followed by recycling, and lastly the production of consumer goods from the raw material. </w:t>
      </w:r>
      <w:r w:rsidR="00073197" w:rsidRPr="00073197">
        <w:rPr>
          <w:b/>
          <w:bCs/>
          <w:sz w:val="44"/>
          <w:szCs w:val="44"/>
          <w:lang w:val="en-US"/>
        </w:rPr>
        <w:t xml:space="preserve">Notably, the process of </w:t>
      </w:r>
      <w:r w:rsidR="00073197" w:rsidRPr="00073197">
        <w:rPr>
          <w:b/>
          <w:bCs/>
          <w:sz w:val="44"/>
          <w:szCs w:val="44"/>
          <w:lang w:val="en-US"/>
        </w:rPr>
        <w:t>recycling</w:t>
      </w:r>
      <w:r w:rsidR="00073197" w:rsidRPr="00073197">
        <w:rPr>
          <w:b/>
          <w:bCs/>
          <w:sz w:val="44"/>
          <w:szCs w:val="44"/>
          <w:lang w:val="en-US"/>
        </w:rPr>
        <w:t xml:space="preserve"> bottles is complex</w:t>
      </w:r>
      <w:r w:rsidR="00073197">
        <w:rPr>
          <w:b/>
          <w:bCs/>
          <w:sz w:val="44"/>
          <w:szCs w:val="44"/>
          <w:lang w:val="en-US"/>
        </w:rPr>
        <w:t>/straightforward</w:t>
      </w:r>
      <w:r w:rsidR="00073197" w:rsidRPr="00073197">
        <w:rPr>
          <w:b/>
          <w:bCs/>
          <w:sz w:val="44"/>
          <w:szCs w:val="44"/>
          <w:lang w:val="en-US"/>
        </w:rPr>
        <w:t xml:space="preserve">, </w:t>
      </w:r>
      <w:r w:rsidR="00073197">
        <w:rPr>
          <w:b/>
          <w:bCs/>
          <w:sz w:val="44"/>
          <w:szCs w:val="44"/>
          <w:lang w:val="en-US"/>
        </w:rPr>
        <w:t xml:space="preserve">(not) </w:t>
      </w:r>
      <w:r w:rsidR="00073197" w:rsidRPr="00073197">
        <w:rPr>
          <w:b/>
          <w:bCs/>
          <w:sz w:val="44"/>
          <w:szCs w:val="44"/>
          <w:lang w:val="en-US"/>
        </w:rPr>
        <w:t>requiring special machinery and human labor.</w:t>
      </w:r>
      <w:r w:rsidR="00073197">
        <w:rPr>
          <w:sz w:val="44"/>
          <w:szCs w:val="44"/>
          <w:lang w:val="en-US"/>
        </w:rPr>
        <w:t xml:space="preserve"> </w:t>
      </w:r>
    </w:p>
    <w:p w:rsidR="00831FFA" w:rsidRDefault="00831FFA" w:rsidP="00831FFA">
      <w:pPr>
        <w:ind w:left="-993"/>
        <w:rPr>
          <w:sz w:val="44"/>
          <w:szCs w:val="44"/>
          <w:lang w:val="en-US"/>
        </w:rPr>
      </w:pPr>
    </w:p>
    <w:p w:rsidR="00831FFA" w:rsidRDefault="00831FFA" w:rsidP="00831FFA">
      <w:pPr>
        <w:ind w:left="-993"/>
        <w:rPr>
          <w:sz w:val="44"/>
          <w:szCs w:val="44"/>
          <w:lang w:val="en-US"/>
        </w:rPr>
      </w:pPr>
      <w:r w:rsidRPr="00073197">
        <w:rPr>
          <w:b/>
          <w:bCs/>
          <w:sz w:val="44"/>
          <w:szCs w:val="44"/>
          <w:lang w:val="en-US"/>
        </w:rPr>
        <w:t>The first stage commences when</w:t>
      </w:r>
      <w:r>
        <w:rPr>
          <w:sz w:val="44"/>
          <w:szCs w:val="44"/>
          <w:lang w:val="en-US"/>
        </w:rPr>
        <w:t xml:space="preserve"> people throw away plastic bottles. They are collected in a trash bin, from where garbage trucks collect and deliver them to a recycling center. </w:t>
      </w:r>
    </w:p>
    <w:p w:rsidR="00340EB0" w:rsidRDefault="00340EB0" w:rsidP="00831FFA">
      <w:pPr>
        <w:ind w:left="-993"/>
        <w:rPr>
          <w:sz w:val="44"/>
          <w:szCs w:val="44"/>
          <w:lang w:val="en-US"/>
        </w:rPr>
      </w:pPr>
    </w:p>
    <w:p w:rsidR="00831FFA" w:rsidRDefault="00831FFA" w:rsidP="00831FFA">
      <w:pPr>
        <w:ind w:left="-993"/>
        <w:rPr>
          <w:sz w:val="44"/>
          <w:szCs w:val="44"/>
          <w:lang w:val="en-US"/>
        </w:rPr>
      </w:pPr>
      <w:r>
        <w:rPr>
          <w:sz w:val="44"/>
          <w:szCs w:val="44"/>
          <w:lang w:val="en-US"/>
        </w:rPr>
        <w:t>At the center, workers manually sort the bottles into recyclable and non-</w:t>
      </w:r>
      <w:r>
        <w:rPr>
          <w:sz w:val="44"/>
          <w:szCs w:val="44"/>
          <w:lang w:val="en-US"/>
        </w:rPr>
        <w:t>recyclable</w:t>
      </w:r>
      <w:r>
        <w:rPr>
          <w:sz w:val="44"/>
          <w:szCs w:val="44"/>
          <w:lang w:val="en-US"/>
        </w:rPr>
        <w:t xml:space="preserve">. The ones chosen for </w:t>
      </w:r>
      <w:r>
        <w:rPr>
          <w:sz w:val="44"/>
          <w:szCs w:val="44"/>
          <w:lang w:val="en-US"/>
        </w:rPr>
        <w:t>recycling</w:t>
      </w:r>
      <w:r>
        <w:rPr>
          <w:sz w:val="44"/>
          <w:szCs w:val="44"/>
          <w:lang w:val="en-US"/>
        </w:rPr>
        <w:t xml:space="preserve"> are then compressed using a</w:t>
      </w:r>
      <w:r w:rsidR="00340EB0">
        <w:rPr>
          <w:sz w:val="44"/>
          <w:szCs w:val="44"/>
          <w:lang w:val="en-US"/>
        </w:rPr>
        <w:t xml:space="preserve"> compacter </w:t>
      </w:r>
      <w:r>
        <w:rPr>
          <w:sz w:val="44"/>
          <w:szCs w:val="44"/>
          <w:lang w:val="en-US"/>
        </w:rPr>
        <w:t xml:space="preserve">that gives them a cubic shape. </w:t>
      </w:r>
      <w:r w:rsidRPr="00073197">
        <w:rPr>
          <w:b/>
          <w:bCs/>
          <w:sz w:val="44"/>
          <w:szCs w:val="44"/>
          <w:lang w:val="en-US"/>
        </w:rPr>
        <w:t>Next,</w:t>
      </w:r>
      <w:r>
        <w:rPr>
          <w:sz w:val="44"/>
          <w:szCs w:val="44"/>
          <w:lang w:val="en-US"/>
        </w:rPr>
        <w:t xml:space="preserve"> the plastic blocks </w:t>
      </w:r>
      <w:r w:rsidRPr="00073197">
        <w:rPr>
          <w:b/>
          <w:bCs/>
          <w:sz w:val="44"/>
          <w:szCs w:val="44"/>
          <w:lang w:val="en-US"/>
        </w:rPr>
        <w:lastRenderedPageBreak/>
        <w:t xml:space="preserve">undergo a </w:t>
      </w:r>
      <w:r>
        <w:rPr>
          <w:sz w:val="44"/>
          <w:szCs w:val="44"/>
          <w:lang w:val="en-US"/>
        </w:rPr>
        <w:t>crush</w:t>
      </w:r>
      <w:r w:rsidRPr="00073197">
        <w:rPr>
          <w:b/>
          <w:bCs/>
          <w:sz w:val="44"/>
          <w:szCs w:val="44"/>
          <w:lang w:val="en-US"/>
        </w:rPr>
        <w:t>ing</w:t>
      </w:r>
      <w:r>
        <w:rPr>
          <w:sz w:val="44"/>
          <w:szCs w:val="44"/>
          <w:lang w:val="en-US"/>
        </w:rPr>
        <w:t xml:space="preserve"> </w:t>
      </w:r>
      <w:r w:rsidRPr="00073197">
        <w:rPr>
          <w:b/>
          <w:bCs/>
          <w:sz w:val="44"/>
          <w:szCs w:val="44"/>
          <w:lang w:val="en-US"/>
        </w:rPr>
        <w:t>process, where</w:t>
      </w:r>
      <w:r>
        <w:rPr>
          <w:sz w:val="44"/>
          <w:szCs w:val="44"/>
          <w:lang w:val="en-US"/>
        </w:rPr>
        <w:t xml:space="preserve"> a crusher with rotating blades shreds the plastic into manageable pieces. These pieces are then washed thoroughly </w:t>
      </w:r>
      <w:r w:rsidR="00340EB0" w:rsidRPr="00073197">
        <w:rPr>
          <w:b/>
          <w:bCs/>
          <w:sz w:val="44"/>
          <w:szCs w:val="44"/>
          <w:lang w:val="en-US"/>
        </w:rPr>
        <w:t>in order to</w:t>
      </w:r>
      <w:r w:rsidR="00340EB0">
        <w:rPr>
          <w:sz w:val="44"/>
          <w:szCs w:val="44"/>
          <w:lang w:val="en-US"/>
        </w:rPr>
        <w:t xml:space="preserve"> </w:t>
      </w:r>
      <w:r w:rsidR="00340EB0" w:rsidRPr="00073197">
        <w:rPr>
          <w:b/>
          <w:bCs/>
          <w:sz w:val="44"/>
          <w:szCs w:val="44"/>
          <w:lang w:val="en-US"/>
        </w:rPr>
        <w:t>remove the dirt and other impurities</w:t>
      </w:r>
      <w:r w:rsidR="00340EB0">
        <w:rPr>
          <w:sz w:val="44"/>
          <w:szCs w:val="44"/>
          <w:lang w:val="en-US"/>
        </w:rPr>
        <w:t xml:space="preserve">. </w:t>
      </w:r>
      <w:r w:rsidR="00340EB0" w:rsidRPr="00073197">
        <w:rPr>
          <w:b/>
          <w:bCs/>
          <w:sz w:val="44"/>
          <w:szCs w:val="44"/>
          <w:lang w:val="en-US"/>
        </w:rPr>
        <w:t xml:space="preserve">Once </w:t>
      </w:r>
      <w:r w:rsidR="00340EB0">
        <w:rPr>
          <w:sz w:val="44"/>
          <w:szCs w:val="44"/>
          <w:lang w:val="en-US"/>
        </w:rPr>
        <w:t xml:space="preserve">cleaned, the pieces are put into a granulator which produces plastic pellets that are subsequently heated and melted to produce blocks of raw material using an extruder. </w:t>
      </w:r>
    </w:p>
    <w:p w:rsidR="00831FFA" w:rsidRDefault="00831FFA" w:rsidP="00831FFA">
      <w:pPr>
        <w:ind w:left="-993"/>
        <w:rPr>
          <w:sz w:val="44"/>
          <w:szCs w:val="44"/>
          <w:lang w:val="en-US"/>
        </w:rPr>
      </w:pPr>
    </w:p>
    <w:p w:rsidR="00340EB0" w:rsidRPr="00073197" w:rsidRDefault="00340EB0" w:rsidP="00831FFA">
      <w:pPr>
        <w:ind w:left="-993"/>
        <w:rPr>
          <w:b/>
          <w:bCs/>
          <w:sz w:val="44"/>
          <w:szCs w:val="44"/>
          <w:lang w:val="en-US"/>
        </w:rPr>
      </w:pPr>
      <w:r w:rsidRPr="00073197">
        <w:rPr>
          <w:b/>
          <w:bCs/>
          <w:sz w:val="44"/>
          <w:szCs w:val="44"/>
          <w:lang w:val="en-US"/>
        </w:rPr>
        <w:t xml:space="preserve">The final stage </w:t>
      </w:r>
      <w:r>
        <w:rPr>
          <w:sz w:val="44"/>
          <w:szCs w:val="44"/>
          <w:lang w:val="en-US"/>
        </w:rPr>
        <w:t>takes place in manufacturing facilities. They bring materials and manufacture various kinds of goods, such as clothes, bottles, containers and pens. These products are then used by consumers and get thrown away</w:t>
      </w:r>
      <w:r w:rsidRPr="00073197">
        <w:rPr>
          <w:b/>
          <w:bCs/>
          <w:sz w:val="44"/>
          <w:szCs w:val="44"/>
          <w:lang w:val="en-US"/>
        </w:rPr>
        <w:t xml:space="preserve">, meaning that the process starts all over again. </w:t>
      </w:r>
    </w:p>
    <w:sectPr w:rsidR="00340EB0" w:rsidRPr="00073197" w:rsidSect="00831FFA">
      <w:pgSz w:w="12240" w:h="15840"/>
      <w:pgMar w:top="40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FA"/>
    <w:rsid w:val="00073197"/>
    <w:rsid w:val="00132485"/>
    <w:rsid w:val="00334513"/>
    <w:rsid w:val="00340EB0"/>
    <w:rsid w:val="00541291"/>
    <w:rsid w:val="00831FFA"/>
    <w:rsid w:val="00B00828"/>
    <w:rsid w:val="00E22CD9"/>
    <w:rsid w:val="00EF38A3"/>
    <w:rsid w:val="00FE16A1"/>
  </w:rsids>
  <m:mathPr>
    <m:mathFont m:val="Cambria Math"/>
    <m:brkBin m:val="before"/>
    <m:brkBinSub m:val="--"/>
    <m:smallFrac m:val="0"/>
    <m:dispDef/>
    <m:lMargin m:val="0"/>
    <m:rMargin m:val="0"/>
    <m:defJc m:val="centerGroup"/>
    <m:wrapIndent m:val="1440"/>
    <m:intLim m:val="subSup"/>
    <m:naryLim m:val="undOvr"/>
  </m:mathPr>
  <w:themeFontLang w:val="en-UZ"/>
  <w:clrSchemeMapping w:bg1="light1" w:t1="dark1" w:bg2="light2" w:t2="dark2" w:accent1="accent1" w:accent2="accent2" w:accent3="accent3" w:accent4="accent4" w:accent5="accent5" w:accent6="accent6" w:hyperlink="hyperlink" w:followedHyperlink="followedHyperlink"/>
  <w:decimalSymbol w:val=","/>
  <w:listSeparator w:val=","/>
  <w14:docId w14:val="6C494E9A"/>
  <w15:chartTrackingRefBased/>
  <w15:docId w15:val="{70EF08B1-878C-A844-9FBF-73A2BEB3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F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F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F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F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FFA"/>
    <w:rPr>
      <w:rFonts w:eastAsiaTheme="majorEastAsia" w:cstheme="majorBidi"/>
      <w:color w:val="272727" w:themeColor="text1" w:themeTint="D8"/>
    </w:rPr>
  </w:style>
  <w:style w:type="paragraph" w:styleId="Title">
    <w:name w:val="Title"/>
    <w:basedOn w:val="Normal"/>
    <w:next w:val="Normal"/>
    <w:link w:val="TitleChar"/>
    <w:uiPriority w:val="10"/>
    <w:qFormat/>
    <w:rsid w:val="00831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F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FFA"/>
    <w:pPr>
      <w:spacing w:before="160"/>
      <w:jc w:val="center"/>
    </w:pPr>
    <w:rPr>
      <w:i/>
      <w:iCs/>
      <w:color w:val="404040" w:themeColor="text1" w:themeTint="BF"/>
    </w:rPr>
  </w:style>
  <w:style w:type="character" w:customStyle="1" w:styleId="QuoteChar">
    <w:name w:val="Quote Char"/>
    <w:basedOn w:val="DefaultParagraphFont"/>
    <w:link w:val="Quote"/>
    <w:uiPriority w:val="29"/>
    <w:rsid w:val="00831FFA"/>
    <w:rPr>
      <w:i/>
      <w:iCs/>
      <w:color w:val="404040" w:themeColor="text1" w:themeTint="BF"/>
    </w:rPr>
  </w:style>
  <w:style w:type="paragraph" w:styleId="ListParagraph">
    <w:name w:val="List Paragraph"/>
    <w:basedOn w:val="Normal"/>
    <w:uiPriority w:val="34"/>
    <w:qFormat/>
    <w:rsid w:val="00831FFA"/>
    <w:pPr>
      <w:ind w:left="720"/>
      <w:contextualSpacing/>
    </w:pPr>
  </w:style>
  <w:style w:type="character" w:styleId="IntenseEmphasis">
    <w:name w:val="Intense Emphasis"/>
    <w:basedOn w:val="DefaultParagraphFont"/>
    <w:uiPriority w:val="21"/>
    <w:qFormat/>
    <w:rsid w:val="00831FFA"/>
    <w:rPr>
      <w:i/>
      <w:iCs/>
      <w:color w:val="0F4761" w:themeColor="accent1" w:themeShade="BF"/>
    </w:rPr>
  </w:style>
  <w:style w:type="paragraph" w:styleId="IntenseQuote">
    <w:name w:val="Intense Quote"/>
    <w:basedOn w:val="Normal"/>
    <w:next w:val="Normal"/>
    <w:link w:val="IntenseQuoteChar"/>
    <w:uiPriority w:val="30"/>
    <w:qFormat/>
    <w:rsid w:val="00831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FFA"/>
    <w:rPr>
      <w:i/>
      <w:iCs/>
      <w:color w:val="0F4761" w:themeColor="accent1" w:themeShade="BF"/>
    </w:rPr>
  </w:style>
  <w:style w:type="character" w:styleId="IntenseReference">
    <w:name w:val="Intense Reference"/>
    <w:basedOn w:val="DefaultParagraphFont"/>
    <w:uiPriority w:val="32"/>
    <w:qFormat/>
    <w:rsid w:val="00831F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2</cp:revision>
  <dcterms:created xsi:type="dcterms:W3CDTF">2025-04-14T12:09:00Z</dcterms:created>
  <dcterms:modified xsi:type="dcterms:W3CDTF">2025-04-14T12:37:00Z</dcterms:modified>
</cp:coreProperties>
</file>