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93" w:rsidRDefault="00A16F93">
      <w:pPr>
        <w:rPr>
          <w:rFonts w:ascii="Times New Roman" w:hAnsi="Times New Roman" w:cs="Times New Roman"/>
          <w:sz w:val="24"/>
          <w:szCs w:val="24"/>
        </w:rPr>
      </w:pPr>
    </w:p>
    <w:p w:rsidR="00A16F93" w:rsidRDefault="009959F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797050" cy="779145"/>
            <wp:effectExtent l="0" t="0" r="0" b="0"/>
            <wp:docPr id="1" name="_x0000_i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/>
                  </pic:blipFill>
                  <pic:spPr bwMode="auto">
                    <a:xfrm>
                      <a:off x="0" y="0"/>
                      <a:ext cx="1797050" cy="779145"/>
                    </a:xfrm>
                    <a:prstGeom prst="rect">
                      <a:avLst/>
                    </a:prstGeom>
                    <a:noFill/>
                    <a:ln>
                      <a:noFill/>
                      <a:round/>
                    </a:ln>
                  </pic:spPr>
                </pic:pic>
              </a:graphicData>
            </a:graphic>
          </wp:inline>
        </w:drawing>
      </w:r>
    </w:p>
    <w:p w:rsidR="00A16F93" w:rsidRDefault="009959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Акционерное общество</w:t>
      </w:r>
    </w:p>
    <w:p w:rsidR="00A16F93" w:rsidRDefault="009959FE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«Областное телевидение»</w:t>
      </w:r>
    </w:p>
    <w:p w:rsidR="00A16F93" w:rsidRDefault="00A16F93">
      <w:pPr>
        <w:rPr>
          <w:rFonts w:ascii="Times New Roman" w:hAnsi="Times New Roman" w:cs="Times New Roman"/>
          <w:sz w:val="32"/>
          <w:szCs w:val="32"/>
        </w:rPr>
      </w:pPr>
    </w:p>
    <w:p w:rsidR="00A16F93" w:rsidRDefault="00A16F93">
      <w:pPr>
        <w:rPr>
          <w:rFonts w:ascii="Times New Roman" w:hAnsi="Times New Roman" w:cs="Times New Roman"/>
          <w:sz w:val="32"/>
          <w:szCs w:val="32"/>
        </w:rPr>
      </w:pPr>
    </w:p>
    <w:p w:rsidR="00A16F93" w:rsidRDefault="00A16F93">
      <w:pPr>
        <w:rPr>
          <w:rFonts w:ascii="Times New Roman" w:hAnsi="Times New Roman" w:cs="Times New Roman"/>
          <w:sz w:val="24"/>
          <w:szCs w:val="24"/>
        </w:rPr>
      </w:pPr>
    </w:p>
    <w:p w:rsidR="00A16F93" w:rsidRDefault="00A16F93">
      <w:pPr>
        <w:rPr>
          <w:rFonts w:ascii="Times New Roman" w:hAnsi="Times New Roman" w:cs="Times New Roman"/>
          <w:sz w:val="24"/>
          <w:szCs w:val="24"/>
        </w:rPr>
      </w:pPr>
    </w:p>
    <w:p w:rsidR="00A16F93" w:rsidRDefault="00A16F93">
      <w:pPr>
        <w:rPr>
          <w:rFonts w:ascii="Times New Roman" w:hAnsi="Times New Roman" w:cs="Times New Roman"/>
          <w:sz w:val="24"/>
          <w:szCs w:val="24"/>
        </w:rPr>
      </w:pPr>
    </w:p>
    <w:p w:rsidR="00A16F93" w:rsidRDefault="00A16F93">
      <w:pPr>
        <w:rPr>
          <w:rFonts w:ascii="Times New Roman" w:hAnsi="Times New Roman" w:cs="Times New Roman"/>
          <w:sz w:val="24"/>
          <w:szCs w:val="24"/>
        </w:rPr>
      </w:pPr>
    </w:p>
    <w:p w:rsidR="00A16F93" w:rsidRDefault="00A16F93">
      <w:pPr>
        <w:rPr>
          <w:rFonts w:ascii="Times New Roman" w:hAnsi="Times New Roman" w:cs="Times New Roman"/>
          <w:sz w:val="24"/>
          <w:szCs w:val="24"/>
        </w:rPr>
      </w:pPr>
    </w:p>
    <w:p w:rsidR="00A16F93" w:rsidRDefault="00A16F93">
      <w:pPr>
        <w:rPr>
          <w:rFonts w:ascii="Times New Roman" w:hAnsi="Times New Roman" w:cs="Times New Roman"/>
          <w:sz w:val="36"/>
          <w:szCs w:val="36"/>
        </w:rPr>
      </w:pPr>
    </w:p>
    <w:p w:rsidR="00A16F93" w:rsidRDefault="009959FE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ПОЛОЖЕНИЕ</w:t>
      </w:r>
    </w:p>
    <w:p w:rsidR="00A16F93" w:rsidRDefault="009959FE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розыгрыша сертификатов </w:t>
      </w:r>
    </w:p>
    <w:p w:rsidR="00A16F93" w:rsidRDefault="009959FE">
      <w:pPr>
        <w:spacing w:after="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среди подписчиков телеграм-канала «Челябинск. Культура»</w:t>
      </w:r>
    </w:p>
    <w:p w:rsidR="00A16F93" w:rsidRDefault="009959FE">
      <w:pPr>
        <w:spacing w:after="0"/>
        <w:contextualSpacing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в период с </w:t>
      </w:r>
      <w:r w:rsidR="006E04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0</w:t>
      </w:r>
      <w:r w:rsidR="00ED04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.0</w:t>
      </w:r>
      <w:r w:rsidR="006E04B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4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.202</w:t>
      </w:r>
      <w:r w:rsidR="00C26C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 </w:t>
      </w:r>
      <w:r w:rsidR="00C26C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30.0</w:t>
      </w:r>
      <w:r w:rsidR="00ED04D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6</w:t>
      </w:r>
      <w:r w:rsidR="00C26C1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.2025</w:t>
      </w:r>
    </w:p>
    <w:p w:rsidR="00A16F93" w:rsidRDefault="00A16F93">
      <w:pPr>
        <w:rPr>
          <w:rFonts w:ascii="Times New Roman" w:hAnsi="Times New Roman" w:cs="Times New Roman"/>
          <w:sz w:val="36"/>
          <w:szCs w:val="36"/>
        </w:rPr>
      </w:pPr>
    </w:p>
    <w:p w:rsidR="00A16F93" w:rsidRDefault="00A16F93">
      <w:pPr>
        <w:rPr>
          <w:rFonts w:ascii="Times New Roman" w:hAnsi="Times New Roman" w:cs="Times New Roman"/>
          <w:sz w:val="36"/>
          <w:szCs w:val="36"/>
        </w:rPr>
      </w:pPr>
    </w:p>
    <w:p w:rsidR="00A16F93" w:rsidRDefault="00A16F93">
      <w:pPr>
        <w:rPr>
          <w:rFonts w:ascii="Times New Roman" w:hAnsi="Times New Roman" w:cs="Times New Roman"/>
          <w:sz w:val="24"/>
          <w:szCs w:val="24"/>
        </w:rPr>
      </w:pPr>
    </w:p>
    <w:p w:rsidR="00A16F93" w:rsidRDefault="00A16F93">
      <w:pPr>
        <w:rPr>
          <w:rFonts w:ascii="Times New Roman" w:hAnsi="Times New Roman" w:cs="Times New Roman"/>
          <w:sz w:val="24"/>
          <w:szCs w:val="24"/>
        </w:rPr>
      </w:pPr>
    </w:p>
    <w:p w:rsidR="00A16F93" w:rsidRDefault="00A16F93">
      <w:pPr>
        <w:rPr>
          <w:rFonts w:ascii="Times New Roman" w:hAnsi="Times New Roman" w:cs="Times New Roman"/>
          <w:sz w:val="24"/>
          <w:szCs w:val="24"/>
        </w:rPr>
      </w:pPr>
    </w:p>
    <w:p w:rsidR="00A16F93" w:rsidRDefault="00A16F93">
      <w:pPr>
        <w:rPr>
          <w:rFonts w:ascii="Times New Roman" w:hAnsi="Times New Roman" w:cs="Times New Roman"/>
          <w:sz w:val="24"/>
          <w:szCs w:val="24"/>
        </w:rPr>
      </w:pPr>
    </w:p>
    <w:p w:rsidR="00A16F93" w:rsidRDefault="00A16F93">
      <w:pPr>
        <w:rPr>
          <w:rFonts w:ascii="Times New Roman" w:hAnsi="Times New Roman" w:cs="Times New Roman"/>
          <w:sz w:val="24"/>
          <w:szCs w:val="24"/>
        </w:rPr>
      </w:pPr>
    </w:p>
    <w:p w:rsidR="00A16F93" w:rsidRDefault="00A16F93">
      <w:pPr>
        <w:rPr>
          <w:rFonts w:ascii="Times New Roman" w:hAnsi="Times New Roman" w:cs="Times New Roman"/>
          <w:sz w:val="24"/>
          <w:szCs w:val="24"/>
        </w:rPr>
      </w:pPr>
    </w:p>
    <w:p w:rsidR="00A16F93" w:rsidRDefault="00A16F93">
      <w:pPr>
        <w:rPr>
          <w:rFonts w:ascii="Times New Roman" w:hAnsi="Times New Roman" w:cs="Times New Roman"/>
          <w:sz w:val="24"/>
          <w:szCs w:val="24"/>
        </w:rPr>
      </w:pPr>
    </w:p>
    <w:p w:rsidR="00A16F93" w:rsidRDefault="00A16F93">
      <w:pPr>
        <w:rPr>
          <w:rFonts w:ascii="Times New Roman" w:hAnsi="Times New Roman" w:cs="Times New Roman"/>
          <w:sz w:val="24"/>
          <w:szCs w:val="24"/>
        </w:rPr>
      </w:pPr>
    </w:p>
    <w:p w:rsidR="00A16F93" w:rsidRDefault="00A16F93">
      <w:pPr>
        <w:rPr>
          <w:rFonts w:ascii="Times New Roman" w:hAnsi="Times New Roman" w:cs="Times New Roman"/>
          <w:sz w:val="24"/>
          <w:szCs w:val="24"/>
        </w:rPr>
      </w:pPr>
    </w:p>
    <w:p w:rsidR="002D60C6" w:rsidRDefault="002D60C6">
      <w:pPr>
        <w:shd w:val="clear" w:color="auto" w:fill="FFFFFF"/>
        <w:spacing w:after="0" w:line="276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60C6" w:rsidRDefault="002D60C6">
      <w:pPr>
        <w:shd w:val="clear" w:color="auto" w:fill="FFFFFF"/>
        <w:spacing w:after="0" w:line="276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16F93" w:rsidRDefault="009959FE">
      <w:pPr>
        <w:shd w:val="clear" w:color="auto" w:fill="FFFFFF"/>
        <w:spacing w:after="0" w:line="276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Челябинск</w:t>
      </w:r>
    </w:p>
    <w:p w:rsidR="00A16F93" w:rsidRDefault="009959FE">
      <w:pPr>
        <w:shd w:val="clear" w:color="auto" w:fill="FFFFFF"/>
        <w:spacing w:after="0" w:line="276" w:lineRule="auto"/>
        <w:contextualSpacing/>
        <w:jc w:val="center"/>
        <w:outlineLvl w:val="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</w:t>
      </w:r>
      <w:r w:rsidR="00C26C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</w:t>
      </w:r>
    </w:p>
    <w:p w:rsidR="00A16F93" w:rsidRDefault="009959FE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>Глава 1</w:t>
      </w:r>
    </w:p>
    <w:p w:rsidR="00A16F93" w:rsidRDefault="009959FE">
      <w:pPr>
        <w:shd w:val="clear" w:color="auto" w:fill="FFFFFF"/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ОБЩИЕ ПОЛОЖЕНИЯ</w:t>
      </w:r>
    </w:p>
    <w:p w:rsidR="00A16F93" w:rsidRDefault="009959FE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Настоящее Положение регламентирует порядок проведения </w:t>
      </w:r>
      <w:bookmarkStart w:id="0" w:name="_Hlk103690841"/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розыгрыша сертификатов для подписчиков телеграм-канала «Челябинск. Культура»</w:t>
      </w:r>
      <w:r w:rsidR="002B5E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</w:t>
      </w:r>
      <w:r w:rsidR="002B5ECF"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 xml:space="preserve">- социальная сеть). </w:t>
      </w:r>
      <w:bookmarkEnd w:id="0"/>
    </w:p>
    <w:p w:rsidR="00A16F93" w:rsidRDefault="009959FE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>Розыгрыш проводится в целях</w:t>
      </w:r>
      <w:r>
        <w:rPr>
          <w:rFonts w:ascii="Times New Roman" w:hAnsi="Times New Roman" w:cs="Times New Roman"/>
        </w:rPr>
        <w:t xml:space="preserve"> увеличения числа подписчиков группы в социальной сети.</w:t>
      </w:r>
    </w:p>
    <w:p w:rsidR="00A16F93" w:rsidRDefault="009959FE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Организатором розыгрыша является</w:t>
      </w:r>
      <w:r>
        <w:rPr>
          <w:rFonts w:ascii="Times New Roman" w:eastAsia="Times New Roman" w:hAnsi="Times New Roman" w:cs="Times New Roman"/>
          <w:lang w:eastAsia="ru-RU"/>
        </w:rPr>
        <w:t xml:space="preserve"> Акционерное общество «Областное телевидение» (ИНН </w:t>
      </w:r>
      <w:r>
        <w:rPr>
          <w:rFonts w:ascii="Times New Roman" w:hAnsi="Times New Roman" w:cs="Times New Roman"/>
        </w:rPr>
        <w:t>7451434300</w:t>
      </w:r>
      <w:r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(далее по тексту – АО «Обл-ТВ», Организатор).</w:t>
      </w:r>
    </w:p>
    <w:p w:rsidR="00A16F93" w:rsidRDefault="009959FE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Положение о проведении розыгрыша, информация о ходе проведения, а также контактная информация размещаются на странице группы социальной сети (</w:t>
      </w:r>
      <w:r>
        <w:rPr>
          <w:rFonts w:ascii="Times New Roman" w:hAnsi="Times New Roman" w:cs="Times New Roman"/>
        </w:rPr>
        <w:t>https://t.me/odinoblculture</w:t>
      </w:r>
      <w:r>
        <w:rPr>
          <w:rFonts w:ascii="Times New Roman" w:eastAsia="Times New Roman" w:hAnsi="Times New Roman" w:cs="Times New Roman"/>
          <w:shd w:val="clear" w:color="auto" w:fill="FFFFFF"/>
          <w:lang w:eastAsia="ru-RU"/>
        </w:rPr>
        <w:t>)</w:t>
      </w:r>
      <w:r>
        <w:rPr>
          <w:rFonts w:ascii="Times New Roman" w:hAnsi="Times New Roman" w:cs="Times New Roman"/>
        </w:rPr>
        <w:t>.</w:t>
      </w:r>
    </w:p>
    <w:p w:rsidR="00A16F93" w:rsidRDefault="009959FE">
      <w:pPr>
        <w:pStyle w:val="aff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eastAsia="Calibri" w:hAnsi="Times New Roman" w:cs="Times New Roman"/>
        </w:rPr>
        <w:t>Розыгрыш</w:t>
      </w:r>
      <w:r>
        <w:rPr>
          <w:rFonts w:ascii="Times New Roman" w:eastAsia="Times New Roman" w:hAnsi="Times New Roman" w:cs="Times New Roman"/>
          <w:lang w:eastAsia="ru-RU"/>
        </w:rPr>
        <w:t xml:space="preserve"> проводится с</w:t>
      </w:r>
      <w:r>
        <w:rPr>
          <w:rFonts w:ascii="Times New Roman" w:hAnsi="Times New Roman" w:cs="Times New Roman"/>
        </w:rPr>
        <w:t>реди подписчиков телеграм-канала «Челябинск. Культура»</w:t>
      </w:r>
      <w:r w:rsidR="002B5E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период </w:t>
      </w:r>
      <w:r>
        <w:rPr>
          <w:rFonts w:ascii="Times New Roman" w:hAnsi="Times New Roman" w:cs="Times New Roman"/>
          <w:b/>
          <w:bCs/>
        </w:rPr>
        <w:t xml:space="preserve">с </w:t>
      </w:r>
      <w:r w:rsidR="006E04B0">
        <w:rPr>
          <w:rFonts w:ascii="Times New Roman" w:hAnsi="Times New Roman" w:cs="Times New Roman"/>
          <w:b/>
          <w:bCs/>
        </w:rPr>
        <w:t>0</w:t>
      </w:r>
      <w:r w:rsidR="00ED04D1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>.0</w:t>
      </w:r>
      <w:r w:rsidR="006E04B0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.2</w:t>
      </w:r>
      <w:r w:rsidR="00C26C18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 xml:space="preserve"> по 3</w:t>
      </w:r>
      <w:r w:rsidR="00C26C18">
        <w:rPr>
          <w:rFonts w:ascii="Times New Roman" w:hAnsi="Times New Roman" w:cs="Times New Roman"/>
          <w:b/>
          <w:bCs/>
        </w:rPr>
        <w:t>0</w:t>
      </w:r>
      <w:r>
        <w:rPr>
          <w:rFonts w:ascii="Times New Roman" w:hAnsi="Times New Roman" w:cs="Times New Roman"/>
          <w:b/>
          <w:bCs/>
        </w:rPr>
        <w:t>.</w:t>
      </w:r>
      <w:r w:rsidR="00C26C18">
        <w:rPr>
          <w:rFonts w:ascii="Times New Roman" w:hAnsi="Times New Roman" w:cs="Times New Roman"/>
          <w:b/>
          <w:bCs/>
        </w:rPr>
        <w:t>0</w:t>
      </w:r>
      <w:r w:rsidR="00ED04D1">
        <w:rPr>
          <w:rFonts w:ascii="Times New Roman" w:hAnsi="Times New Roman" w:cs="Times New Roman"/>
          <w:b/>
          <w:bCs/>
        </w:rPr>
        <w:t>6</w:t>
      </w:r>
      <w:r>
        <w:rPr>
          <w:rFonts w:ascii="Times New Roman" w:hAnsi="Times New Roman" w:cs="Times New Roman"/>
          <w:b/>
          <w:bCs/>
        </w:rPr>
        <w:t>.2</w:t>
      </w:r>
      <w:r w:rsidR="00C26C18">
        <w:rPr>
          <w:rFonts w:ascii="Times New Roman" w:hAnsi="Times New Roman" w:cs="Times New Roman"/>
          <w:b/>
          <w:bCs/>
        </w:rPr>
        <w:t>5</w:t>
      </w:r>
      <w:r>
        <w:rPr>
          <w:rFonts w:ascii="Times New Roman" w:hAnsi="Times New Roman" w:cs="Times New Roman"/>
          <w:b/>
          <w:bCs/>
        </w:rPr>
        <w:t>.</w:t>
      </w:r>
    </w:p>
    <w:p w:rsidR="00A16F93" w:rsidRDefault="009959FE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Подведение итогов розыгрыша: кажд</w:t>
      </w:r>
      <w:r w:rsidR="002B5ECF">
        <w:rPr>
          <w:rFonts w:ascii="Times New Roman" w:eastAsia="Times New Roman" w:hAnsi="Times New Roman" w:cs="Times New Roman"/>
          <w:lang w:eastAsia="ru-RU"/>
        </w:rPr>
        <w:t xml:space="preserve">ый четверг </w:t>
      </w:r>
      <w:r>
        <w:rPr>
          <w:rFonts w:ascii="Times New Roman" w:eastAsia="Times New Roman" w:hAnsi="Times New Roman" w:cs="Times New Roman"/>
          <w:lang w:eastAsia="ru-RU"/>
        </w:rPr>
        <w:t xml:space="preserve">с </w:t>
      </w:r>
      <w:r w:rsidR="00ED04D1">
        <w:rPr>
          <w:rFonts w:ascii="Times New Roman" w:eastAsia="Times New Roman" w:hAnsi="Times New Roman" w:cs="Times New Roman"/>
          <w:b/>
          <w:bCs/>
          <w:lang w:eastAsia="ru-RU"/>
        </w:rPr>
        <w:t>1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E04B0">
        <w:rPr>
          <w:rFonts w:ascii="Times New Roman" w:eastAsia="Times New Roman" w:hAnsi="Times New Roman" w:cs="Times New Roman"/>
          <w:b/>
          <w:bCs/>
          <w:lang w:eastAsia="ru-RU"/>
        </w:rPr>
        <w:t>апреля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по 3</w:t>
      </w:r>
      <w:r w:rsidR="00C26C18">
        <w:rPr>
          <w:rFonts w:ascii="Times New Roman" w:eastAsia="Times New Roman" w:hAnsi="Times New Roman" w:cs="Times New Roman"/>
          <w:b/>
          <w:bCs/>
          <w:lang w:eastAsia="ru-RU"/>
        </w:rPr>
        <w:t>0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ED04D1">
        <w:rPr>
          <w:rFonts w:ascii="Times New Roman" w:eastAsia="Times New Roman" w:hAnsi="Times New Roman" w:cs="Times New Roman"/>
          <w:b/>
          <w:bCs/>
          <w:lang w:eastAsia="ru-RU"/>
        </w:rPr>
        <w:t>июня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202</w:t>
      </w:r>
      <w:r w:rsidR="00C26C18">
        <w:rPr>
          <w:rFonts w:ascii="Times New Roman" w:eastAsia="Times New Roman" w:hAnsi="Times New Roman" w:cs="Times New Roman"/>
          <w:b/>
          <w:bCs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16F93" w:rsidRDefault="009959FE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Розыгрыш</w:t>
      </w:r>
      <w:r>
        <w:rPr>
          <w:rFonts w:ascii="Times New Roman" w:eastAsia="Times New Roman" w:hAnsi="Times New Roman" w:cs="Times New Roman"/>
          <w:lang w:eastAsia="ru-RU"/>
        </w:rPr>
        <w:t xml:space="preserve"> не является стимулирующим мероприятием в смысле ст. 9 ФЗ «О рекламе».</w:t>
      </w:r>
    </w:p>
    <w:p w:rsidR="00A16F93" w:rsidRDefault="009959FE">
      <w:pPr>
        <w:numPr>
          <w:ilvl w:val="0"/>
          <w:numId w:val="1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t>Розыгрыш не преследует цели получения прибыли либо иного дохода. Плата за участие в Розыгрыше не взимается.</w:t>
      </w:r>
    </w:p>
    <w:p w:rsidR="00A16F93" w:rsidRDefault="009959FE">
      <w:pPr>
        <w:pStyle w:val="aff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Организатор вправе в любое время в одностороннем порядке и без предварительного уведомления изменить условия Розыгрыша. Участники Розыгрыша не вправе требовать какой-либо дополнительной компенсации от Организатора в случае изменений условий </w:t>
      </w:r>
      <w:r>
        <w:rPr>
          <w:rFonts w:ascii="Times New Roman" w:eastAsia="Calibri" w:hAnsi="Times New Roman" w:cs="Times New Roman"/>
        </w:rPr>
        <w:t>Розыгрыша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A16F93" w:rsidRDefault="00A16F93">
      <w:pPr>
        <w:spacing w:after="0"/>
        <w:ind w:firstLine="709"/>
        <w:contextualSpacing/>
        <w:jc w:val="both"/>
        <w:rPr>
          <w:rFonts w:ascii="Times New Roman" w:hAnsi="Times New Roman" w:cs="Times New Roman"/>
        </w:rPr>
      </w:pPr>
    </w:p>
    <w:p w:rsidR="00A16F93" w:rsidRDefault="009959FE">
      <w:pPr>
        <w:spacing w:after="0"/>
        <w:ind w:firstLine="70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2</w:t>
      </w:r>
    </w:p>
    <w:p w:rsidR="00A16F93" w:rsidRDefault="009959FE">
      <w:pPr>
        <w:spacing w:after="0"/>
        <w:ind w:firstLine="70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УСЛОВИЯ ПРОВЕДЕНИЯ РОЗЫГРЫША</w:t>
      </w:r>
    </w:p>
    <w:p w:rsidR="00A16F93" w:rsidRDefault="009959FE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Участником розыгрыша может быть любое физическое дееспособное лицо, являющееся гражданином Российской Федерации, достигшее 18-летнего возраста, которое действует от своего имени, обладает необходимыми и достаточными данными для приобретения и осуществления предоставляемых прав, а также добровольно, самостоятельно и лично принимает на себя все риски ответственности и последствий, связанных с участием в Розыгрыше. В розыгрыше не могут принимать участие лица, признанные судом недееспособными.</w:t>
      </w:r>
    </w:p>
    <w:p w:rsidR="00A16F93" w:rsidRPr="00D93A55" w:rsidRDefault="009959FE">
      <w:pPr>
        <w:pStyle w:val="aff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проведения розыгрыша. Розыгрыш создается в телеграм-канале через бот @GiveShareBot посредством функции «стандартный розыгрыш «Для всех»». Пост с созданным розыгрышем будет опубликован в канал отдельным сообщением с кнопкой «Участвовать». Принять участие в розыгрыше смогут все подписчики, выполнив необходимые условия розыгрыша – подписаться на канал. В розыгрыше предусмотрена возможность отправить друзьям ссылку-</w:t>
      </w:r>
      <w:r w:rsidRPr="00D93A55">
        <w:rPr>
          <w:rFonts w:ascii="Times New Roman" w:hAnsi="Times New Roman" w:cs="Times New Roman"/>
        </w:rPr>
        <w:t>приглашение на участие. Каждые три друга, подключившиеся к розыгрышу, увеличивают шансы на победу того, кто их пригласил.</w:t>
      </w:r>
    </w:p>
    <w:p w:rsidR="002D60C6" w:rsidRPr="00D93A55" w:rsidRDefault="002D60C6" w:rsidP="002D60C6">
      <w:pPr>
        <w:pStyle w:val="af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bookmarkStart w:id="1" w:name="_Hlk180053530"/>
      <w:r w:rsidRPr="00D93A55">
        <w:rPr>
          <w:rFonts w:ascii="Times New Roman" w:hAnsi="Times New Roman" w:cs="Times New Roman"/>
        </w:rPr>
        <w:t>Призовой фонд Розыгрыша состоит из подарочных сертификатов:</w:t>
      </w:r>
    </w:p>
    <w:p w:rsidR="002D60C6" w:rsidRPr="00D93A55" w:rsidRDefault="002D60C6" w:rsidP="002D60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3A55">
        <w:rPr>
          <w:rFonts w:ascii="Times New Roman" w:hAnsi="Times New Roman" w:cs="Times New Roman"/>
        </w:rPr>
        <w:t>-  в спортивно-оздоровительный комплекс «Мегаспорт», номинальной стоимостью 2000 рублей;</w:t>
      </w:r>
      <w:r w:rsidRPr="00D93A55">
        <w:rPr>
          <w:rFonts w:ascii="Times New Roman" w:hAnsi="Times New Roman" w:cs="Times New Roman"/>
        </w:rPr>
        <w:br/>
        <w:t xml:space="preserve">-    в городские термы «Тортуга», номинальной стоимостью 1000 рублей. </w:t>
      </w:r>
    </w:p>
    <w:p w:rsidR="002D60C6" w:rsidRPr="00D93A55" w:rsidRDefault="002D60C6" w:rsidP="002D60C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93A55">
        <w:rPr>
          <w:rFonts w:ascii="Times New Roman" w:hAnsi="Times New Roman" w:cs="Times New Roman"/>
        </w:rPr>
        <w:t>Наименование сертификата определяется Организатором в дату проведения розыгрыша</w:t>
      </w:r>
      <w:bookmarkEnd w:id="1"/>
      <w:r w:rsidRPr="00D93A55">
        <w:rPr>
          <w:rFonts w:ascii="Times New Roman" w:hAnsi="Times New Roman" w:cs="Times New Roman"/>
        </w:rPr>
        <w:t xml:space="preserve">. </w:t>
      </w:r>
    </w:p>
    <w:p w:rsidR="002D60C6" w:rsidRPr="00D93A55" w:rsidRDefault="009959FE" w:rsidP="002D60C6">
      <w:pPr>
        <w:pStyle w:val="aff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D93A55">
        <w:rPr>
          <w:rFonts w:ascii="Times New Roman" w:hAnsi="Times New Roman" w:cs="Times New Roman"/>
        </w:rPr>
        <w:t>Способ определения победителя розыгрыша</w:t>
      </w:r>
      <w:bookmarkStart w:id="2" w:name="_Hlk175222643"/>
      <w:r w:rsidRPr="00D93A55">
        <w:rPr>
          <w:rFonts w:ascii="Times New Roman" w:hAnsi="Times New Roman" w:cs="Times New Roman"/>
        </w:rPr>
        <w:t>. Бот выбирает победителя, проверив его подписку.</w:t>
      </w:r>
      <w:bookmarkEnd w:id="2"/>
      <w:r w:rsidR="002D60C6" w:rsidRPr="00D93A55">
        <w:rPr>
          <w:rFonts w:ascii="Times New Roman" w:hAnsi="Times New Roman" w:cs="Times New Roman"/>
        </w:rPr>
        <w:t xml:space="preserve"> </w:t>
      </w:r>
    </w:p>
    <w:p w:rsidR="00A16F93" w:rsidRPr="002D60C6" w:rsidRDefault="009959FE" w:rsidP="002D60C6">
      <w:pPr>
        <w:pStyle w:val="aff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D93A55">
        <w:rPr>
          <w:rFonts w:ascii="Times New Roman" w:hAnsi="Times New Roman" w:cs="Times New Roman"/>
        </w:rPr>
        <w:t>Результат выбора победителя публикуются в телеграм-канале кажд</w:t>
      </w:r>
      <w:r w:rsidR="002B5ECF" w:rsidRPr="00D93A55">
        <w:rPr>
          <w:rFonts w:ascii="Times New Roman" w:hAnsi="Times New Roman" w:cs="Times New Roman"/>
        </w:rPr>
        <w:t>ый</w:t>
      </w:r>
      <w:r w:rsidR="00C879EA" w:rsidRPr="00D93A55">
        <w:rPr>
          <w:rFonts w:ascii="Times New Roman" w:hAnsi="Times New Roman" w:cs="Times New Roman"/>
        </w:rPr>
        <w:t xml:space="preserve"> </w:t>
      </w:r>
      <w:r w:rsidR="002B5ECF" w:rsidRPr="00D93A55">
        <w:rPr>
          <w:rFonts w:ascii="Times New Roman" w:hAnsi="Times New Roman" w:cs="Times New Roman"/>
        </w:rPr>
        <w:t>четверг</w:t>
      </w:r>
      <w:r w:rsidRPr="00D93A55">
        <w:rPr>
          <w:rFonts w:ascii="Times New Roman" w:hAnsi="Times New Roman" w:cs="Times New Roman"/>
        </w:rPr>
        <w:t>. Победителю</w:t>
      </w:r>
      <w:r w:rsidRPr="002D60C6">
        <w:rPr>
          <w:rFonts w:ascii="Times New Roman" w:hAnsi="Times New Roman" w:cs="Times New Roman"/>
        </w:rPr>
        <w:t xml:space="preserve"> вручается </w:t>
      </w:r>
      <w:r w:rsidR="00040B24">
        <w:rPr>
          <w:rFonts w:ascii="Times New Roman" w:hAnsi="Times New Roman" w:cs="Times New Roman"/>
        </w:rPr>
        <w:t>1</w:t>
      </w:r>
      <w:r w:rsidRPr="002D60C6">
        <w:rPr>
          <w:rFonts w:ascii="Times New Roman" w:hAnsi="Times New Roman" w:cs="Times New Roman"/>
        </w:rPr>
        <w:t xml:space="preserve"> сертификат</w:t>
      </w:r>
      <w:r w:rsidR="00C26C18" w:rsidRPr="002D60C6">
        <w:rPr>
          <w:rFonts w:ascii="Times New Roman" w:hAnsi="Times New Roman" w:cs="Times New Roman"/>
        </w:rPr>
        <w:t xml:space="preserve"> в «Тортугу» или 1 сертификат в «Мегаспорт»</w:t>
      </w:r>
      <w:r w:rsidRPr="002D60C6">
        <w:rPr>
          <w:rFonts w:ascii="Times New Roman" w:hAnsi="Times New Roman" w:cs="Times New Roman"/>
        </w:rPr>
        <w:t>.</w:t>
      </w:r>
    </w:p>
    <w:p w:rsidR="00A16F93" w:rsidRDefault="00A16F93">
      <w:pPr>
        <w:pStyle w:val="Standard"/>
        <w:ind w:left="-142"/>
        <w:jc w:val="both"/>
        <w:rPr>
          <w:rFonts w:ascii="Times New Roman" w:hAnsi="Times New Roman" w:cs="Times New Roman"/>
          <w:sz w:val="22"/>
          <w:szCs w:val="22"/>
        </w:rPr>
      </w:pPr>
    </w:p>
    <w:p w:rsidR="00A16F93" w:rsidRDefault="00A16F93">
      <w:pPr>
        <w:pStyle w:val="Standard"/>
        <w:ind w:left="-142"/>
        <w:rPr>
          <w:rFonts w:ascii="Times New Roman" w:hAnsi="Times New Roman" w:cs="Times New Roman"/>
        </w:rPr>
      </w:pPr>
    </w:p>
    <w:p w:rsidR="00A16F93" w:rsidRDefault="009959FE">
      <w:pPr>
        <w:spacing w:after="0"/>
        <w:ind w:firstLine="70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3</w:t>
      </w:r>
    </w:p>
    <w:p w:rsidR="00A16F93" w:rsidRDefault="009959FE">
      <w:pPr>
        <w:spacing w:after="0"/>
        <w:ind w:firstLine="709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ПОРЯДОК ПОЛУЧЕНИЯ ПРИЗОВ РОЗЫГРЫША</w:t>
      </w:r>
    </w:p>
    <w:p w:rsidR="00A16F93" w:rsidRDefault="00A16F93">
      <w:pPr>
        <w:spacing w:after="0"/>
        <w:ind w:firstLine="709"/>
        <w:contextualSpacing/>
        <w:jc w:val="center"/>
        <w:rPr>
          <w:rFonts w:ascii="Times New Roman" w:hAnsi="Times New Roman" w:cs="Times New Roman"/>
        </w:rPr>
      </w:pPr>
    </w:p>
    <w:p w:rsidR="00A16F93" w:rsidRDefault="009959FE">
      <w:pPr>
        <w:pStyle w:val="aff"/>
        <w:numPr>
          <w:ilvl w:val="3"/>
          <w:numId w:val="2"/>
        </w:numPr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Сертификаты вручаются при предъявлении паспорта в </w:t>
      </w:r>
      <w:r w:rsidRPr="00D93A55">
        <w:rPr>
          <w:rFonts w:ascii="Times New Roman" w:hAnsi="Times New Roman" w:cs="Times New Roman"/>
        </w:rPr>
        <w:t xml:space="preserve">течение </w:t>
      </w:r>
      <w:r w:rsidR="002D60C6" w:rsidRPr="00D93A55">
        <w:rPr>
          <w:rFonts w:ascii="Times New Roman" w:hAnsi="Times New Roman" w:cs="Times New Roman"/>
        </w:rPr>
        <w:t>14</w:t>
      </w:r>
      <w:r>
        <w:rPr>
          <w:rFonts w:ascii="Times New Roman" w:hAnsi="Times New Roman" w:cs="Times New Roman"/>
        </w:rPr>
        <w:t xml:space="preserve"> календарных дней с даты проведения каждого Розыгрыша по адресу: г. Челябинск, ул. Труда, 78, офис 1303, с 9:00 до 17:00 с понедельника по пятницу. </w:t>
      </w:r>
      <w:bookmarkStart w:id="3" w:name="_Hlk175222681"/>
      <w:bookmarkEnd w:id="3"/>
    </w:p>
    <w:p w:rsidR="00A16F93" w:rsidRDefault="009959FE">
      <w:pPr>
        <w:pStyle w:val="aff"/>
        <w:numPr>
          <w:ilvl w:val="3"/>
          <w:numId w:val="2"/>
        </w:numPr>
        <w:spacing w:after="0" w:line="256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на подарочном сертификате указан срок действия, Победитель должен воспользоваться им в период срока, указанного на сертификате.</w:t>
      </w:r>
    </w:p>
    <w:p w:rsidR="00A16F93" w:rsidRDefault="009959FE">
      <w:pPr>
        <w:pStyle w:val="aff"/>
        <w:numPr>
          <w:ilvl w:val="3"/>
          <w:numId w:val="2"/>
        </w:numPr>
        <w:spacing w:after="0" w:line="240" w:lineRule="auto"/>
        <w:ind w:left="0" w:firstLine="2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Замена сертификатов другими призами не производится, денежная компенсация неденежной части приза не выплачивается, частичная выдача/выплата сертификата не производится.</w:t>
      </w:r>
    </w:p>
    <w:p w:rsidR="00A16F93" w:rsidRDefault="009959FE">
      <w:pPr>
        <w:pStyle w:val="aff"/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Сертификаты вручаются лично участнику - Победителю, вручение сертификатов представителям и третьим лицам не предусмотрено.</w:t>
      </w:r>
    </w:p>
    <w:p w:rsidR="00A16F93" w:rsidRDefault="009959FE">
      <w:pPr>
        <w:pStyle w:val="aff"/>
        <w:numPr>
          <w:ilvl w:val="3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color w:val="151515"/>
        </w:rPr>
        <w:t>Если Участник - Победитель не забрал сертификаты в установленный пунктом 1 настоящей главы срок, то сертификаты</w:t>
      </w:r>
      <w:r w:rsidR="00C26C18">
        <w:rPr>
          <w:rFonts w:ascii="Times New Roman" w:hAnsi="Times New Roman" w:cs="Times New Roman"/>
          <w:color w:val="151515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считаются невостребованными, и Организатор вправе ими распорядиться в любое время, любым способом. </w:t>
      </w:r>
      <w:r>
        <w:rPr>
          <w:rFonts w:ascii="Times New Roman" w:hAnsi="Times New Roman" w:cs="Times New Roman"/>
        </w:rPr>
        <w:t xml:space="preserve">Передача сертификата от Организатора Победителю осуществляется </w:t>
      </w:r>
      <w:r>
        <w:rPr>
          <w:rFonts w:ascii="Times New Roman" w:hAnsi="Times New Roman" w:cs="Times New Roman"/>
        </w:rPr>
        <w:lastRenderedPageBreak/>
        <w:t>в месте вручения сертификатов, дальнейшая транспортировка и доставка сертификатов осуществляется за счет Победителя.</w:t>
      </w:r>
    </w:p>
    <w:p w:rsidR="00A16F93" w:rsidRDefault="009959FE">
      <w:pPr>
        <w:pStyle w:val="aff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Для получения сертификатов Участнику – Победителю необходимо предъявить документ, удостоверяющий личность согласно российскому законодательству. В случае отказа предоставить необходимые для получения сертификатов документы, Организатор вправе отказать в выдаче сертификатов.</w:t>
      </w:r>
    </w:p>
    <w:p w:rsidR="00A16F93" w:rsidRDefault="009959FE">
      <w:pPr>
        <w:pStyle w:val="aff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получении сертификатов, стоимость которых не превышает 4 000 (четырех тысяч) рублей, у победителя не возникает обязанности по уплате налога на доходы физических лиц (НДФЛ) в размере 35% от стоимости приза (п. 2 ст. 224 НК РФ), указанной в документе, подтверждающем получение сертификата (акте приема-передачи сертификата).</w:t>
      </w:r>
    </w:p>
    <w:p w:rsidR="00A16F93" w:rsidRDefault="009959FE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Участник - Победитель самостоятельно и за свой счет оплачивает все предусмотренные законодательством налоги, сборы, пошлины и платежи, а также решает все иные вопросы, связанные с получением сертификатов. С момента получения сертификатов Участник несет ответственность за уплату всех применимых налогов и иных обязательных платежей, установленных действующим законодательством РФ. Указанные издержки Организатором не компенсируются и не возмещаются.</w:t>
      </w:r>
    </w:p>
    <w:p w:rsidR="00A16F93" w:rsidRDefault="009959FE">
      <w:pPr>
        <w:numPr>
          <w:ilvl w:val="0"/>
          <w:numId w:val="2"/>
        </w:numPr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В случае, если Победитель или Участник отказывается получить сертификаты и/или не воспользуется предоставленным правом на их получение в порядке, определенном Организатором, Организатор вправе самостоятельно и по своему усмотрению распорядиться сертификатами.</w:t>
      </w:r>
    </w:p>
    <w:p w:rsidR="00A16F93" w:rsidRDefault="00A16F93">
      <w:pPr>
        <w:spacing w:after="0" w:line="240" w:lineRule="auto"/>
        <w:ind w:left="709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</w:p>
    <w:p w:rsidR="00A16F93" w:rsidRDefault="009959FE">
      <w:pPr>
        <w:pStyle w:val="aff"/>
        <w:spacing w:after="0"/>
        <w:ind w:left="6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4</w:t>
      </w:r>
    </w:p>
    <w:p w:rsidR="00A16F93" w:rsidRDefault="009959FE">
      <w:pPr>
        <w:pStyle w:val="aff"/>
        <w:spacing w:after="0"/>
        <w:ind w:left="6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ПЕРСОНАЛЬНЫЕ ДАННЫЕ </w:t>
      </w:r>
    </w:p>
    <w:p w:rsidR="00A16F93" w:rsidRDefault="00A16F93">
      <w:pPr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</w:p>
    <w:p w:rsidR="00A16F93" w:rsidRDefault="009959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 </w:t>
      </w:r>
      <w:r>
        <w:rPr>
          <w:rFonts w:ascii="Times New Roman" w:eastAsia="Calibri" w:hAnsi="Times New Roman" w:cs="Times New Roman"/>
        </w:rPr>
        <w:t xml:space="preserve">Участвуя в розыгрыше, участник тем самым выражает согласие на обработку своих персональных данных, включая сбор, хранение, обработку, использование, распространение (передачу) и публикацию своих персональных данных (фамилии, имени, отчества, даты рождения, пола, гражданства,  телефона, иной необходимой  информации,  а также видеоматериалов, фотоснимков и изображений), а также аудиозаписи голоса, фото- и видеосъемки с его участием в любых целях и любым способом, в том числе в средствах массовой информации, учредителем которых является Организатор, и в сети Интернет от имени Организатора, а также с использованием средств автоматизации. </w:t>
      </w:r>
    </w:p>
    <w:p w:rsidR="00A16F93" w:rsidRDefault="009959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2. Победитель розыгрыша обязуется предоставить Организатору подписанное согласие на обработку своих персональных данных (Приложение №1 к настоящему Положению).</w:t>
      </w:r>
    </w:p>
    <w:p w:rsidR="00A16F93" w:rsidRDefault="00A16F93">
      <w:pPr>
        <w:pStyle w:val="aff"/>
        <w:spacing w:after="0"/>
        <w:ind w:left="644"/>
        <w:jc w:val="center"/>
        <w:rPr>
          <w:rFonts w:ascii="Times New Roman" w:hAnsi="Times New Roman" w:cs="Times New Roman"/>
        </w:rPr>
      </w:pPr>
    </w:p>
    <w:p w:rsidR="00A16F93" w:rsidRDefault="009959FE">
      <w:pPr>
        <w:pStyle w:val="aff"/>
        <w:spacing w:after="0"/>
        <w:ind w:left="6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 5</w:t>
      </w:r>
    </w:p>
    <w:p w:rsidR="00A16F93" w:rsidRDefault="009959FE">
      <w:pPr>
        <w:pStyle w:val="aff"/>
        <w:spacing w:after="0"/>
        <w:ind w:left="64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ЗАКЛЮЧИТЕЛЬНЫЕ ПОЛОЖЕНИЯ</w:t>
      </w:r>
    </w:p>
    <w:p w:rsidR="00A16F93" w:rsidRDefault="00A16F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A16F93" w:rsidRDefault="009959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>
        <w:rPr>
          <w:rFonts w:ascii="Times New Roman" w:eastAsia="Calibri" w:hAnsi="Times New Roman" w:cs="Times New Roman"/>
        </w:rPr>
        <w:t xml:space="preserve"> Организатор оставляет за собой право в любое время дополнять и/или изменять настоящее Положение, а также прекратить, приостановить, отменить проведение Розыгрыша и/или аннулировать в целом или в части, в том числе его промежуточные результаты, уведомив об этом способом, не запрещенным действующим законодательством РФ.</w:t>
      </w:r>
    </w:p>
    <w:p w:rsidR="00A16F93" w:rsidRDefault="009959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2.</w:t>
      </w:r>
      <w:r>
        <w:rPr>
          <w:rFonts w:ascii="Times New Roman" w:eastAsia="Calibri" w:hAnsi="Times New Roman" w:cs="Times New Roman"/>
        </w:rPr>
        <w:t xml:space="preserve"> Участие в розыгрыше означает, что участник ознакомлен и полностью согласен с настоящим Положением.</w:t>
      </w:r>
    </w:p>
    <w:p w:rsidR="00A16F93" w:rsidRDefault="009959F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>
        <w:rPr>
          <w:rFonts w:ascii="Times New Roman" w:hAnsi="Times New Roman" w:cs="Times New Roman"/>
        </w:rPr>
        <w:t>3.</w:t>
      </w:r>
      <w:r>
        <w:rPr>
          <w:rFonts w:ascii="Times New Roman" w:eastAsia="Calibri" w:hAnsi="Times New Roman" w:cs="Times New Roman"/>
        </w:rPr>
        <w:t xml:space="preserve"> В случаях, не предусмотренных настоящим Положением, стороны руководствуются действующим законодательством Российской Федерации.</w:t>
      </w:r>
    </w:p>
    <w:p w:rsidR="00A16F93" w:rsidRDefault="00A16F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A16F93" w:rsidRDefault="00A16F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A16F93" w:rsidRDefault="00A16F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A16F93" w:rsidRDefault="00A16F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A16F93" w:rsidRDefault="00A16F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A16F93" w:rsidRDefault="00A16F93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</w:p>
    <w:p w:rsidR="00A16F93" w:rsidRDefault="00A16F9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16F93" w:rsidRDefault="00A16F9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16F93" w:rsidRDefault="00A16F9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16F93" w:rsidRDefault="00A16F9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16F93" w:rsidRDefault="00A16F9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16F93" w:rsidRDefault="00A16F9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16F93" w:rsidRDefault="00A16F9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16F93" w:rsidRDefault="00A16F9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16F93" w:rsidRDefault="00A16F9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16F93" w:rsidRDefault="00A16F9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16F93" w:rsidRDefault="00A16F9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16F93" w:rsidRDefault="00A16F9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16F93" w:rsidRDefault="00A16F9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16F93" w:rsidRDefault="00A16F9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sz w:val="16"/>
          <w:szCs w:val="16"/>
        </w:rPr>
      </w:pPr>
    </w:p>
    <w:p w:rsidR="00A16F93" w:rsidRDefault="009959FE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bCs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 Приложение № 1</w:t>
      </w:r>
    </w:p>
    <w:p w:rsidR="00A16F93" w:rsidRDefault="009959FE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Calibri" w:hAnsi="Times New Roman" w:cs="Times New Roman"/>
          <w:b/>
          <w:bCs/>
          <w:sz w:val="16"/>
          <w:szCs w:val="16"/>
        </w:rPr>
        <w:t xml:space="preserve">к Положению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о проведении розыгрыша сертификатов </w:t>
      </w:r>
    </w:p>
    <w:p w:rsidR="00A16F93" w:rsidRDefault="009959FE">
      <w:pPr>
        <w:spacing w:after="0"/>
        <w:contextualSpacing/>
        <w:jc w:val="right"/>
        <w:rPr>
          <w:rFonts w:ascii="Times New Roman" w:hAnsi="Times New Roman" w:cs="Times New Roman"/>
          <w:b/>
          <w:bCs/>
          <w:cap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с</w:t>
      </w:r>
      <w:r>
        <w:rPr>
          <w:rFonts w:ascii="Times New Roman" w:hAnsi="Times New Roman" w:cs="Times New Roman"/>
          <w:b/>
          <w:bCs/>
          <w:sz w:val="16"/>
          <w:szCs w:val="16"/>
        </w:rPr>
        <w:t>реди подписчиков телеграм-канала «Челябинск. Культура»</w:t>
      </w:r>
      <w:r>
        <w:rPr>
          <w:rFonts w:ascii="Times New Roman" w:eastAsia="Times New Roman" w:hAnsi="Times New Roman" w:cs="Times New Roman"/>
          <w:b/>
          <w:bCs/>
          <w:sz w:val="16"/>
          <w:szCs w:val="16"/>
          <w:shd w:val="clear" w:color="auto" w:fill="FFFFFF"/>
          <w:lang w:eastAsia="ru-RU"/>
        </w:rPr>
        <w:t>социальной сети Телеграм</w:t>
      </w:r>
    </w:p>
    <w:p w:rsidR="00A16F93" w:rsidRDefault="00A16F93">
      <w:pPr>
        <w:spacing w:after="0"/>
        <w:contextualSpacing/>
        <w:jc w:val="right"/>
        <w:rPr>
          <w:rFonts w:ascii="Times New Roman" w:hAnsi="Times New Roman" w:cs="Times New Roman"/>
          <w:b/>
          <w:bCs/>
          <w:caps/>
          <w:sz w:val="16"/>
          <w:szCs w:val="16"/>
        </w:rPr>
      </w:pPr>
    </w:p>
    <w:p w:rsidR="00A16F93" w:rsidRDefault="00A16F93">
      <w:pPr>
        <w:spacing w:after="0" w:line="240" w:lineRule="auto"/>
        <w:ind w:firstLine="709"/>
        <w:contextualSpacing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A16F93" w:rsidRDefault="00A16F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6F93" w:rsidRDefault="00A16F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6F93" w:rsidRDefault="009959FE">
      <w:pPr>
        <w:spacing w:after="0" w:line="30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СОГЛАСИЕ </w:t>
      </w:r>
    </w:p>
    <w:p w:rsidR="00A16F93" w:rsidRDefault="009959FE">
      <w:pPr>
        <w:spacing w:after="0" w:line="30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 обработку и публикацию персональных данных</w:t>
      </w:r>
    </w:p>
    <w:p w:rsidR="00A16F93" w:rsidRDefault="00A16F93">
      <w:pPr>
        <w:spacing w:after="0" w:line="30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16F93" w:rsidRDefault="009959FE">
      <w:pPr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A16F93" w:rsidRDefault="009959FE">
      <w:pPr>
        <w:spacing w:after="0" w:line="30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(дата и место дачи согласия)</w:t>
      </w:r>
    </w:p>
    <w:p w:rsidR="00A16F93" w:rsidRDefault="00A16F93">
      <w:pPr>
        <w:spacing w:after="0" w:line="30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16F93" w:rsidRDefault="00A16F93">
      <w:pPr>
        <w:spacing w:after="0" w:line="30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16F93" w:rsidRDefault="009959FE">
      <w:pPr>
        <w:spacing w:after="0" w:line="300" w:lineRule="auto"/>
        <w:ind w:firstLine="708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_____________________________________________________________________,</w:t>
      </w:r>
    </w:p>
    <w:p w:rsidR="00A16F93" w:rsidRDefault="009959FE">
      <w:pPr>
        <w:spacing w:after="0" w:line="30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(ФАМИЛИЯ ИМЯ ОТЧЕСТВО, дата рождения)</w:t>
      </w:r>
    </w:p>
    <w:p w:rsidR="00A16F93" w:rsidRDefault="009959FE">
      <w:pPr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проживающий(ая) по адресу: ____________________________________________________</w:t>
      </w:r>
    </w:p>
    <w:p w:rsidR="00A16F93" w:rsidRDefault="009959FE">
      <w:pPr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_____________________________________________________________________________,</w:t>
      </w:r>
    </w:p>
    <w:p w:rsidR="00A16F93" w:rsidRDefault="009959FE">
      <w:pPr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 серия _______ номер ____________, выданный _____________________________</w:t>
      </w:r>
    </w:p>
    <w:p w:rsidR="00A16F93" w:rsidRDefault="009959FE">
      <w:pPr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__________________________________________________________________________________________________________________________________________________________,</w:t>
      </w:r>
    </w:p>
    <w:p w:rsidR="00A16F93" w:rsidRDefault="009959FE">
      <w:pPr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настоящим документов даю своё согласие Акционерному обществу «Областное телевидение» (ИНН: 7451434300, Юридический адрес: </w:t>
      </w:r>
      <w:r>
        <w:rPr>
          <w:rFonts w:ascii="Times New Roman" w:hAnsi="Times New Roman"/>
          <w:color w:val="000000"/>
          <w:sz w:val="24"/>
          <w:szCs w:val="24"/>
        </w:rPr>
        <w:t>454090, Челябинская область, г.о. Челябинский, вн.р-н Центральный, г. Челябинск, ул. Труда, д. 78, офис 1301</w:t>
      </w:r>
      <w:r>
        <w:rPr>
          <w:rFonts w:ascii="Times New Roman" w:hAnsi="Times New Roman"/>
          <w:sz w:val="24"/>
          <w:szCs w:val="24"/>
        </w:rPr>
        <w:t>, далее - Общество) на  обработку моих персональных данных, включая сбор, хранение, обработку, использование, распространение (передачу) и публикацию моих персональных данных (фамилии, имени, отчества, даты рождения, пола, гражданства, социальных льгот, телефона, иной необходимой  информации,  а также фотоснимков и изображений), а также аудиозапись голоса и видеосюжетов (в том числе рекламных роликов) с моим участием, в том числе, но не исключительно, в средствах массовой информации, учредителем которых является Общество, транспортном телевидении и в сети Интернет от имени Общества, а также с использованием средств автоматизации, без выплаты вознаграждения.</w:t>
      </w:r>
    </w:p>
    <w:p w:rsidR="00A16F93" w:rsidRDefault="009959FE">
      <w:pPr>
        <w:spacing w:after="0" w:line="30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Настоящее Согласие предоставляется </w:t>
      </w:r>
      <w:r>
        <w:rPr>
          <w:rFonts w:ascii="Times New Roman" w:hAnsi="Times New Roman"/>
          <w:bCs/>
          <w:sz w:val="24"/>
          <w:szCs w:val="24"/>
        </w:rPr>
        <w:t>бессрочно</w:t>
      </w:r>
      <w:r>
        <w:rPr>
          <w:rFonts w:ascii="Times New Roman" w:hAnsi="Times New Roman"/>
          <w:sz w:val="24"/>
          <w:szCs w:val="24"/>
        </w:rPr>
        <w:t xml:space="preserve">с момента подачи данного согласия. </w:t>
      </w:r>
    </w:p>
    <w:p w:rsidR="00A16F93" w:rsidRDefault="009959FE">
      <w:pPr>
        <w:spacing w:after="0" w:line="30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Мое согласие может быть отозвано на основании личного заявления в письменной форме в адрес АО «Обл-ТВ».</w:t>
      </w:r>
    </w:p>
    <w:p w:rsidR="00A16F93" w:rsidRDefault="00A16F93">
      <w:pPr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16F93" w:rsidRDefault="009959FE">
      <w:pPr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Приложение: копия паспорта (первая страница, адрес регистрации)</w:t>
      </w:r>
    </w:p>
    <w:p w:rsidR="00A16F93" w:rsidRDefault="00A16F93">
      <w:pPr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16F93" w:rsidRDefault="00A16F93">
      <w:pPr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16F93" w:rsidRDefault="00A16F93">
      <w:pPr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16F93" w:rsidRDefault="009959FE">
      <w:pPr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                                              __________ / __________</w:t>
      </w:r>
    </w:p>
    <w:p w:rsidR="00A16F93" w:rsidRDefault="009959FE">
      <w:pPr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                                                                                    Подпись      / Фамилия И.О.</w:t>
      </w:r>
    </w:p>
    <w:p w:rsidR="00A16F93" w:rsidRDefault="00A16F93">
      <w:pPr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16F93" w:rsidRDefault="00A16F93">
      <w:pPr>
        <w:spacing w:after="0" w:line="30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A16F93" w:rsidRDefault="00A16F93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A16F93" w:rsidRDefault="00A16F93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sectPr w:rsidR="00A16F93" w:rsidSect="00D66631">
      <w:pgSz w:w="11906" w:h="16838"/>
      <w:pgMar w:top="568" w:right="850" w:bottom="1135" w:left="1276" w:header="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7C99" w:rsidRDefault="003B7C99">
      <w:pPr>
        <w:spacing w:after="0" w:line="240" w:lineRule="auto"/>
      </w:pPr>
      <w:r>
        <w:separator/>
      </w:r>
    </w:p>
  </w:endnote>
  <w:endnote w:type="continuationSeparator" w:id="1">
    <w:p w:rsidR="003B7C99" w:rsidRDefault="003B7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7C99" w:rsidRDefault="003B7C99">
      <w:pPr>
        <w:spacing w:after="0" w:line="240" w:lineRule="auto"/>
      </w:pPr>
      <w:r>
        <w:separator/>
      </w:r>
    </w:p>
  </w:footnote>
  <w:footnote w:type="continuationSeparator" w:id="1">
    <w:p w:rsidR="003B7C99" w:rsidRDefault="003B7C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42BCD"/>
    <w:multiLevelType w:val="hybridMultilevel"/>
    <w:tmpl w:val="08CCC9BE"/>
    <w:lvl w:ilvl="0" w:tplc="31782DE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 w:tplc="AE0CAC3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 w:tplc="36B0567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 w:tplc="7514E8A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 w:tplc="6004D1B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 w:tplc="255EE8F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 w:tplc="2A32313A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 w:tplc="0884EFE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 w:tplc="33B2827E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4138B3"/>
    <w:multiLevelType w:val="hybridMultilevel"/>
    <w:tmpl w:val="DBCA5CF8"/>
    <w:lvl w:ilvl="0" w:tplc="1414B7AC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i w:val="0"/>
        <w:iCs w:val="0"/>
      </w:rPr>
    </w:lvl>
    <w:lvl w:ilvl="1" w:tplc="DD7C6B0E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 w:tplc="8E26BFAA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 w:tplc="7174EAD8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 w:tplc="DF204EA2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 w:tplc="03726AB0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 w:tplc="7242C2C4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 w:tplc="6F162750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 w:tplc="92C4DD0A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2">
    <w:nsid w:val="143B51D1"/>
    <w:multiLevelType w:val="hybridMultilevel"/>
    <w:tmpl w:val="F2428DEE"/>
    <w:lvl w:ilvl="0" w:tplc="758E23A4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i w:val="0"/>
        <w:iCs w:val="0"/>
      </w:rPr>
    </w:lvl>
    <w:lvl w:ilvl="1" w:tplc="8F007294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 w:tplc="178EF316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 w:tplc="5D3C5E1A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 w:tplc="A95CC01A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 w:tplc="20BE70D0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 w:tplc="5210ACAA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 w:tplc="A0382470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 w:tplc="563CD31A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3">
    <w:nsid w:val="22C0598E"/>
    <w:multiLevelType w:val="hybridMultilevel"/>
    <w:tmpl w:val="D3FC10BE"/>
    <w:lvl w:ilvl="0" w:tplc="9508E350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i w:val="0"/>
        <w:iCs w:val="0"/>
      </w:rPr>
    </w:lvl>
    <w:lvl w:ilvl="1" w:tplc="29BEA87C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 w:tplc="2B7EEB2A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 w:tplc="53EE3B72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 w:tplc="146CE348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 w:tplc="F8266044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 w:tplc="87F8A280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 w:tplc="A588DD02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 w:tplc="16866AB4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4">
    <w:nsid w:val="37DA5E43"/>
    <w:multiLevelType w:val="multilevel"/>
    <w:tmpl w:val="A7563FE0"/>
    <w:lvl w:ilvl="0">
      <w:start w:val="30"/>
      <w:numFmt w:val="decimal"/>
      <w:lvlText w:val="%1"/>
      <w:lvlJc w:val="left"/>
      <w:pPr>
        <w:ind w:left="930" w:hanging="93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072" w:hanging="930"/>
      </w:pPr>
      <w:rPr>
        <w:rFonts w:hint="default"/>
      </w:rPr>
    </w:lvl>
    <w:lvl w:ilvl="2">
      <w:start w:val="2024"/>
      <w:numFmt w:val="decimal"/>
      <w:lvlText w:val="%1.%2.%3"/>
      <w:lvlJc w:val="left"/>
      <w:pPr>
        <w:ind w:left="1214" w:hanging="93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356" w:hanging="9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98" w:hanging="9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3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>
    <w:nsid w:val="48F75F93"/>
    <w:multiLevelType w:val="hybridMultilevel"/>
    <w:tmpl w:val="BED81FDC"/>
    <w:lvl w:ilvl="0" w:tplc="9E9650A6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i w:val="0"/>
        <w:iCs w:val="0"/>
      </w:rPr>
    </w:lvl>
    <w:lvl w:ilvl="1" w:tplc="63F29602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 w:tplc="6996FF46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 w:tplc="E0EC3BEC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 w:tplc="262A671C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 w:tplc="169CB716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 w:tplc="48D69352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 w:tplc="5D0AD1FC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 w:tplc="5AB64E80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6">
    <w:nsid w:val="4AC82825"/>
    <w:multiLevelType w:val="multilevel"/>
    <w:tmpl w:val="C222467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3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1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0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2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636" w:hanging="1800"/>
      </w:pPr>
    </w:lvl>
  </w:abstractNum>
  <w:abstractNum w:abstractNumId="7">
    <w:nsid w:val="4CBA36F7"/>
    <w:multiLevelType w:val="multilevel"/>
    <w:tmpl w:val="F3406EC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3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1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0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2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636" w:hanging="1800"/>
      </w:pPr>
    </w:lvl>
  </w:abstractNum>
  <w:abstractNum w:abstractNumId="8">
    <w:nsid w:val="536A4137"/>
    <w:multiLevelType w:val="hybridMultilevel"/>
    <w:tmpl w:val="1AA0B860"/>
    <w:lvl w:ilvl="0" w:tplc="B882E3FE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Times New Roman" w:eastAsiaTheme="minorHAnsi" w:hAnsi="Times New Roman" w:cs="Times New Roman"/>
      </w:rPr>
    </w:lvl>
    <w:lvl w:ilvl="1" w:tplc="4C14EC5E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 w:tplc="663EEB56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 w:tplc="E7C62A9A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 w:tplc="C6868976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 w:tplc="07CA1B7A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 w:tplc="93720BC0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 w:tplc="21EE2D5C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 w:tplc="AFEA1040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9">
    <w:nsid w:val="544B1BEB"/>
    <w:multiLevelType w:val="multilevel"/>
    <w:tmpl w:val="4606D49C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i w:val="0"/>
        <w:iCs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833" w:hanging="48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314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4211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56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6709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813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920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0636" w:hanging="1800"/>
      </w:pPr>
    </w:lvl>
  </w:abstractNum>
  <w:abstractNum w:abstractNumId="10">
    <w:nsid w:val="6DF52D10"/>
    <w:multiLevelType w:val="hybridMultilevel"/>
    <w:tmpl w:val="D652B7F6"/>
    <w:lvl w:ilvl="0" w:tplc="0DC8F6EA">
      <w:start w:val="2"/>
      <w:numFmt w:val="decimal"/>
      <w:lvlText w:val="%1."/>
      <w:lvlJc w:val="left"/>
      <w:pPr>
        <w:tabs>
          <w:tab w:val="num" w:pos="0"/>
        </w:tabs>
        <w:ind w:left="644" w:hanging="360"/>
      </w:pPr>
      <w:rPr>
        <w:i w:val="0"/>
        <w:iCs w:val="0"/>
      </w:rPr>
    </w:lvl>
    <w:lvl w:ilvl="1" w:tplc="14845920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 w:tplc="AF04B03A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 w:tplc="38685062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 w:tplc="1BFE2730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 w:tplc="B7ACC4EC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 w:tplc="2ED05E24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 w:tplc="EBFE144E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 w:tplc="408A4766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3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6F93"/>
    <w:rsid w:val="00040B24"/>
    <w:rsid w:val="000F75DB"/>
    <w:rsid w:val="002B5ECF"/>
    <w:rsid w:val="002B636D"/>
    <w:rsid w:val="002D60C6"/>
    <w:rsid w:val="002F6234"/>
    <w:rsid w:val="00313B2F"/>
    <w:rsid w:val="003442E6"/>
    <w:rsid w:val="003B7C99"/>
    <w:rsid w:val="005A131C"/>
    <w:rsid w:val="006414F2"/>
    <w:rsid w:val="0065604C"/>
    <w:rsid w:val="006C6FB4"/>
    <w:rsid w:val="006E04B0"/>
    <w:rsid w:val="007146D3"/>
    <w:rsid w:val="00812E70"/>
    <w:rsid w:val="009959FE"/>
    <w:rsid w:val="00A16F93"/>
    <w:rsid w:val="00A22AB5"/>
    <w:rsid w:val="00B8086A"/>
    <w:rsid w:val="00C26C18"/>
    <w:rsid w:val="00C879EA"/>
    <w:rsid w:val="00CD3D69"/>
    <w:rsid w:val="00D253AD"/>
    <w:rsid w:val="00D66631"/>
    <w:rsid w:val="00D84D06"/>
    <w:rsid w:val="00D93A55"/>
    <w:rsid w:val="00E95B9A"/>
    <w:rsid w:val="00EB4243"/>
    <w:rsid w:val="00ED04D1"/>
    <w:rsid w:val="00F564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631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D66631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D66631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D66631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D66631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D66631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D66631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D66631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D66631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D66631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D6663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D66631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D66631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D66631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D66631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D66631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D6663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D66631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D66631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D66631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D66631"/>
    <w:rPr>
      <w:sz w:val="24"/>
      <w:szCs w:val="24"/>
    </w:rPr>
  </w:style>
  <w:style w:type="character" w:customStyle="1" w:styleId="QuoteChar">
    <w:name w:val="Quote Char"/>
    <w:uiPriority w:val="29"/>
    <w:rsid w:val="00D66631"/>
    <w:rPr>
      <w:i/>
    </w:rPr>
  </w:style>
  <w:style w:type="character" w:customStyle="1" w:styleId="IntenseQuoteChar">
    <w:name w:val="Intense Quote Char"/>
    <w:uiPriority w:val="30"/>
    <w:rsid w:val="00D66631"/>
    <w:rPr>
      <w:i/>
    </w:rPr>
  </w:style>
  <w:style w:type="character" w:customStyle="1" w:styleId="HeaderChar">
    <w:name w:val="Header Char"/>
    <w:basedOn w:val="a0"/>
    <w:uiPriority w:val="99"/>
    <w:rsid w:val="00D66631"/>
  </w:style>
  <w:style w:type="character" w:customStyle="1" w:styleId="CaptionChar">
    <w:name w:val="Caption Char"/>
    <w:uiPriority w:val="99"/>
    <w:rsid w:val="00D66631"/>
  </w:style>
  <w:style w:type="character" w:customStyle="1" w:styleId="FootnoteTextChar">
    <w:name w:val="Footnote Text Char"/>
    <w:uiPriority w:val="99"/>
    <w:rsid w:val="00D66631"/>
    <w:rPr>
      <w:sz w:val="18"/>
    </w:rPr>
  </w:style>
  <w:style w:type="character" w:customStyle="1" w:styleId="EndnoteTextChar">
    <w:name w:val="Endnote Text Char"/>
    <w:uiPriority w:val="99"/>
    <w:rsid w:val="00D66631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D66631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D66631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D66631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D66631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D66631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D66631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D66631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D66631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D66631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rsid w:val="00D66631"/>
  </w:style>
  <w:style w:type="character" w:customStyle="1" w:styleId="a4">
    <w:name w:val="Название Знак"/>
    <w:basedOn w:val="a0"/>
    <w:link w:val="a5"/>
    <w:uiPriority w:val="10"/>
    <w:rsid w:val="00D66631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rsid w:val="00D66631"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6663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D66631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D66631"/>
    <w:rPr>
      <w:i/>
    </w:rPr>
  </w:style>
  <w:style w:type="paragraph" w:styleId="a8">
    <w:name w:val="Intense Quote"/>
    <w:basedOn w:val="a"/>
    <w:next w:val="a"/>
    <w:link w:val="a9"/>
    <w:uiPriority w:val="30"/>
    <w:qFormat/>
    <w:rsid w:val="00D66631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sid w:val="00D66631"/>
    <w:rPr>
      <w:i/>
    </w:rPr>
  </w:style>
  <w:style w:type="paragraph" w:styleId="aa">
    <w:name w:val="header"/>
    <w:basedOn w:val="a"/>
    <w:link w:val="ab"/>
    <w:uiPriority w:val="99"/>
    <w:unhideWhenUsed/>
    <w:rsid w:val="00D6663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D66631"/>
  </w:style>
  <w:style w:type="paragraph" w:styleId="ac">
    <w:name w:val="footer"/>
    <w:basedOn w:val="a"/>
    <w:link w:val="ad"/>
    <w:uiPriority w:val="99"/>
    <w:unhideWhenUsed/>
    <w:rsid w:val="00D66631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D66631"/>
  </w:style>
  <w:style w:type="character" w:customStyle="1" w:styleId="ad">
    <w:name w:val="Нижний колонтитул Знак"/>
    <w:link w:val="ac"/>
    <w:uiPriority w:val="99"/>
    <w:rsid w:val="00D66631"/>
  </w:style>
  <w:style w:type="table" w:styleId="ae">
    <w:name w:val="Table Grid"/>
    <w:basedOn w:val="a1"/>
    <w:uiPriority w:val="59"/>
    <w:rsid w:val="00D666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D6663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D66631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210">
    <w:name w:val="Таблица простая 21"/>
    <w:basedOn w:val="a1"/>
    <w:uiPriority w:val="59"/>
    <w:rsid w:val="00D66631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D666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41">
    <w:name w:val="Таблица простая 41"/>
    <w:basedOn w:val="a1"/>
    <w:uiPriority w:val="99"/>
    <w:rsid w:val="00D666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51">
    <w:name w:val="Таблица простая 51"/>
    <w:basedOn w:val="a1"/>
    <w:uiPriority w:val="99"/>
    <w:rsid w:val="00D666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-11">
    <w:name w:val="Таблица-сетка 1 светлая1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D6663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D66631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D6663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D6663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D6663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D66631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D6663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D66631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D66631"/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D6663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D6663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D6663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D66631"/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D66631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D6663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D6663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D6663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D6663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D6663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D6663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D6663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D66631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D66631"/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0B7E1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0B7E1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D66631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D66631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5A5A5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A5A5A5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D66631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D66631"/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2C6E7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000000"/>
          <w:left w:val="single" w:sz="4" w:space="0" w:color="A2C6E7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D66631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DD394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000000"/>
          <w:left w:val="single" w:sz="4" w:space="0" w:color="ADD394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D666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D666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D666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D666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D666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D666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D66631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D66631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D66631"/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472C4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000000"/>
          <w:left w:val="single" w:sz="4" w:space="0" w:color="4472C4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D66631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4B184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F4B184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D66631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9C9C9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9C9C9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D66631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FD865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FFD865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D66631"/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BC2E5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BC2E5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D66631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9D08E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A9D08E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D66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D66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D66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D66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D66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D66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D66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D66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D66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D66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D66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D66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D66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D66631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D66631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rsid w:val="00D66631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D66631"/>
    <w:rPr>
      <w:sz w:val="18"/>
    </w:rPr>
  </w:style>
  <w:style w:type="character" w:styleId="af1">
    <w:name w:val="footnote reference"/>
    <w:basedOn w:val="a0"/>
    <w:uiPriority w:val="99"/>
    <w:unhideWhenUsed/>
    <w:rsid w:val="00D66631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D66631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D66631"/>
    <w:rPr>
      <w:sz w:val="20"/>
    </w:rPr>
  </w:style>
  <w:style w:type="character" w:styleId="af4">
    <w:name w:val="endnote reference"/>
    <w:basedOn w:val="a0"/>
    <w:uiPriority w:val="99"/>
    <w:semiHidden/>
    <w:unhideWhenUsed/>
    <w:rsid w:val="00D66631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D66631"/>
    <w:pPr>
      <w:spacing w:after="57"/>
    </w:pPr>
  </w:style>
  <w:style w:type="paragraph" w:styleId="23">
    <w:name w:val="toc 2"/>
    <w:basedOn w:val="a"/>
    <w:next w:val="a"/>
    <w:uiPriority w:val="39"/>
    <w:unhideWhenUsed/>
    <w:rsid w:val="00D66631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D66631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D66631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D66631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D66631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D66631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D66631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D66631"/>
    <w:pPr>
      <w:spacing w:after="57"/>
      <w:ind w:left="2268"/>
    </w:pPr>
  </w:style>
  <w:style w:type="paragraph" w:styleId="af5">
    <w:name w:val="TOC Heading"/>
    <w:uiPriority w:val="39"/>
    <w:unhideWhenUsed/>
    <w:rsid w:val="00D66631"/>
  </w:style>
  <w:style w:type="paragraph" w:styleId="af6">
    <w:name w:val="table of figures"/>
    <w:basedOn w:val="a"/>
    <w:next w:val="a"/>
    <w:uiPriority w:val="99"/>
    <w:unhideWhenUsed/>
    <w:rsid w:val="00D66631"/>
    <w:pPr>
      <w:spacing w:after="0"/>
    </w:pPr>
  </w:style>
  <w:style w:type="character" w:styleId="af7">
    <w:name w:val="Hyperlink"/>
    <w:basedOn w:val="a0"/>
    <w:uiPriority w:val="99"/>
    <w:unhideWhenUsed/>
    <w:rsid w:val="00D66631"/>
    <w:rPr>
      <w:color w:val="0563C1" w:themeColor="hyperlink"/>
      <w:u w:val="single"/>
    </w:rPr>
  </w:style>
  <w:style w:type="character" w:customStyle="1" w:styleId="13">
    <w:name w:val="Неразрешенное упоминание1"/>
    <w:basedOn w:val="a0"/>
    <w:uiPriority w:val="99"/>
    <w:semiHidden/>
    <w:unhideWhenUsed/>
    <w:qFormat/>
    <w:rsid w:val="00D66631"/>
    <w:rPr>
      <w:color w:val="605E5C"/>
      <w:shd w:val="clear" w:color="auto" w:fill="E1DFDD"/>
    </w:rPr>
  </w:style>
  <w:style w:type="character" w:styleId="af8">
    <w:name w:val="annotation reference"/>
    <w:basedOn w:val="a0"/>
    <w:uiPriority w:val="99"/>
    <w:semiHidden/>
    <w:unhideWhenUsed/>
    <w:qFormat/>
    <w:rsid w:val="00D66631"/>
    <w:rPr>
      <w:sz w:val="16"/>
      <w:szCs w:val="16"/>
    </w:rPr>
  </w:style>
  <w:style w:type="character" w:customStyle="1" w:styleId="af9">
    <w:name w:val="Текст примечания Знак"/>
    <w:basedOn w:val="a0"/>
    <w:uiPriority w:val="99"/>
    <w:semiHidden/>
    <w:qFormat/>
    <w:rsid w:val="00D66631"/>
    <w:rPr>
      <w:sz w:val="20"/>
      <w:szCs w:val="20"/>
    </w:rPr>
  </w:style>
  <w:style w:type="character" w:customStyle="1" w:styleId="afa">
    <w:name w:val="Тема примечания Знак"/>
    <w:basedOn w:val="af9"/>
    <w:uiPriority w:val="99"/>
    <w:semiHidden/>
    <w:qFormat/>
    <w:rsid w:val="00D66631"/>
    <w:rPr>
      <w:b/>
      <w:bCs/>
      <w:sz w:val="20"/>
      <w:szCs w:val="20"/>
    </w:rPr>
  </w:style>
  <w:style w:type="paragraph" w:styleId="a5">
    <w:name w:val="Title"/>
    <w:basedOn w:val="a"/>
    <w:next w:val="afb"/>
    <w:link w:val="a4"/>
    <w:qFormat/>
    <w:rsid w:val="00D66631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b">
    <w:name w:val="Body Text"/>
    <w:basedOn w:val="a"/>
    <w:rsid w:val="00D66631"/>
    <w:pPr>
      <w:spacing w:after="140" w:line="288" w:lineRule="auto"/>
    </w:pPr>
  </w:style>
  <w:style w:type="paragraph" w:styleId="afc">
    <w:name w:val="List"/>
    <w:basedOn w:val="afb"/>
    <w:rsid w:val="00D66631"/>
    <w:rPr>
      <w:rFonts w:cs="Lucida Sans"/>
    </w:rPr>
  </w:style>
  <w:style w:type="paragraph" w:styleId="afd">
    <w:name w:val="caption"/>
    <w:basedOn w:val="a"/>
    <w:qFormat/>
    <w:rsid w:val="00D66631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e">
    <w:name w:val="index heading"/>
    <w:basedOn w:val="a"/>
    <w:qFormat/>
    <w:rsid w:val="00D66631"/>
    <w:pPr>
      <w:suppressLineNumbers/>
    </w:pPr>
    <w:rPr>
      <w:rFonts w:cs="Lucida Sans"/>
    </w:rPr>
  </w:style>
  <w:style w:type="paragraph" w:styleId="aff">
    <w:name w:val="List Paragraph"/>
    <w:basedOn w:val="a"/>
    <w:uiPriority w:val="34"/>
    <w:qFormat/>
    <w:rsid w:val="00D66631"/>
    <w:pPr>
      <w:ind w:left="720"/>
      <w:contextualSpacing/>
    </w:pPr>
  </w:style>
  <w:style w:type="paragraph" w:styleId="aff0">
    <w:name w:val="annotation text"/>
    <w:basedOn w:val="a"/>
    <w:uiPriority w:val="99"/>
    <w:semiHidden/>
    <w:unhideWhenUsed/>
    <w:qFormat/>
    <w:rsid w:val="00D66631"/>
    <w:pPr>
      <w:spacing w:line="240" w:lineRule="auto"/>
    </w:pPr>
    <w:rPr>
      <w:sz w:val="20"/>
      <w:szCs w:val="20"/>
    </w:rPr>
  </w:style>
  <w:style w:type="paragraph" w:styleId="aff1">
    <w:name w:val="annotation subject"/>
    <w:basedOn w:val="aff0"/>
    <w:uiPriority w:val="99"/>
    <w:semiHidden/>
    <w:unhideWhenUsed/>
    <w:qFormat/>
    <w:rsid w:val="00D66631"/>
    <w:rPr>
      <w:b/>
      <w:bCs/>
    </w:rPr>
  </w:style>
  <w:style w:type="paragraph" w:styleId="aff2">
    <w:name w:val="Revision"/>
    <w:uiPriority w:val="99"/>
    <w:semiHidden/>
    <w:qFormat/>
    <w:rsid w:val="00D66631"/>
  </w:style>
  <w:style w:type="paragraph" w:customStyle="1" w:styleId="aff3">
    <w:name w:val="Содержимое таблицы"/>
    <w:basedOn w:val="a"/>
    <w:qFormat/>
    <w:rsid w:val="00D66631"/>
    <w:pPr>
      <w:widowControl w:val="0"/>
      <w:suppressLineNumbers/>
      <w:spacing w:after="0" w:line="240" w:lineRule="auto"/>
    </w:pPr>
    <w:rPr>
      <w:rFonts w:ascii="Liberation Serif" w:eastAsia="NSimSun" w:hAnsi="Liberation Serif" w:cs="Arial"/>
      <w:color w:val="000000"/>
      <w:sz w:val="24"/>
      <w:szCs w:val="24"/>
      <w:lang w:eastAsia="zh-CN" w:bidi="hi-IN"/>
    </w:rPr>
  </w:style>
  <w:style w:type="paragraph" w:customStyle="1" w:styleId="Standard">
    <w:name w:val="Standard"/>
    <w:qFormat/>
    <w:rsid w:val="00D66631"/>
    <w:rPr>
      <w:rFonts w:ascii="Liberation Serif" w:eastAsia="NSimSun" w:hAnsi="Liberation Serif" w:cs="Arial"/>
      <w:color w:val="000000"/>
      <w:sz w:val="24"/>
      <w:szCs w:val="24"/>
      <w:lang w:eastAsia="zh-CN" w:bidi="hi-IN"/>
    </w:rPr>
  </w:style>
  <w:style w:type="paragraph" w:styleId="aff4">
    <w:name w:val="Balloon Text"/>
    <w:basedOn w:val="a"/>
    <w:link w:val="aff5"/>
    <w:uiPriority w:val="99"/>
    <w:semiHidden/>
    <w:unhideWhenUsed/>
    <w:rsid w:val="0034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5">
    <w:name w:val="Текст выноски Знак"/>
    <w:basedOn w:val="a0"/>
    <w:link w:val="aff4"/>
    <w:uiPriority w:val="99"/>
    <w:semiHidden/>
    <w:rsid w:val="003442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98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56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3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7F3215-8729-4F23-866C-EE2733E6B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1355</Words>
  <Characters>7729</Characters>
  <Application>Microsoft Office Word</Application>
  <DocSecurity>0</DocSecurity>
  <Lines>64</Lines>
  <Paragraphs>18</Paragraphs>
  <ScaleCrop>false</ScaleCrop>
  <Company/>
  <LinksUpToDate>false</LinksUpToDate>
  <CharactersWithSpaces>9066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Решетова Татьяна</dc:creator>
  <cp:lastModifiedBy>work</cp:lastModifiedBy>
  <cp:revision>5</cp:revision>
  <dcterms:created xsi:type="dcterms:W3CDTF">2025-01-13T11:26:00Z</dcterms:created>
  <dcterms:modified xsi:type="dcterms:W3CDTF">2025-03-31T12:00:00Z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