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4E66F" w14:textId="7A1AF667" w:rsidR="00591244" w:rsidRPr="00C70C06" w:rsidRDefault="00591244" w:rsidP="00591244">
      <w:pPr>
        <w:spacing w:line="360" w:lineRule="auto"/>
        <w:ind w:firstLine="720"/>
        <w:contextualSpacing/>
        <w:jc w:val="both"/>
        <w:rPr>
          <w:rFonts w:ascii="Times New Roman" w:hAnsi="Times New Roman" w:cs="Times New Roman"/>
          <w:i/>
          <w:iCs/>
          <w:sz w:val="24"/>
          <w:szCs w:val="24"/>
          <w:lang w:val="uk-UA"/>
        </w:rPr>
      </w:pPr>
      <w:r w:rsidRPr="00C70C06">
        <w:rPr>
          <w:rFonts w:ascii="Times New Roman" w:hAnsi="Times New Roman" w:cs="Times New Roman"/>
          <w:i/>
          <w:iCs/>
          <w:sz w:val="24"/>
          <w:szCs w:val="24"/>
          <w:lang w:val="uk-UA"/>
        </w:rPr>
        <w:t>Сподіваюсь, що</w:t>
      </w:r>
      <w:r w:rsidR="000546CD">
        <w:rPr>
          <w:rFonts w:ascii="Times New Roman" w:hAnsi="Times New Roman" w:cs="Times New Roman"/>
          <w:i/>
          <w:iCs/>
          <w:sz w:val="24"/>
          <w:szCs w:val="24"/>
          <w:lang w:val="uk-UA"/>
        </w:rPr>
        <w:t xml:space="preserve"> у Вас не буде штрафів </w:t>
      </w:r>
      <w:r w:rsidRPr="00C70C06">
        <w:rPr>
          <w:rFonts w:ascii="Times New Roman" w:hAnsi="Times New Roman" w:cs="Times New Roman"/>
          <w:i/>
          <w:iCs/>
          <w:sz w:val="24"/>
          <w:szCs w:val="24"/>
          <w:lang w:val="uk-UA"/>
        </w:rPr>
        <w:t>цей шаблон Вам не знадобиться.</w:t>
      </w:r>
    </w:p>
    <w:p w14:paraId="7571B47F" w14:textId="54DF12BB" w:rsidR="00591244" w:rsidRPr="00C70C06" w:rsidRDefault="00591244" w:rsidP="00591244">
      <w:pPr>
        <w:spacing w:line="360" w:lineRule="auto"/>
        <w:ind w:firstLine="720"/>
        <w:contextualSpacing/>
        <w:jc w:val="both"/>
        <w:rPr>
          <w:rFonts w:ascii="Times New Roman" w:hAnsi="Times New Roman" w:cs="Times New Roman"/>
          <w:i/>
          <w:iCs/>
          <w:sz w:val="24"/>
          <w:szCs w:val="24"/>
          <w:lang w:val="uk-UA"/>
        </w:rPr>
      </w:pPr>
      <w:r w:rsidRPr="00C70C06">
        <w:rPr>
          <w:rFonts w:ascii="Times New Roman" w:hAnsi="Times New Roman" w:cs="Times New Roman"/>
          <w:i/>
          <w:iCs/>
          <w:sz w:val="24"/>
          <w:szCs w:val="24"/>
          <w:lang w:val="uk-UA"/>
        </w:rPr>
        <w:t>З побажанням Миру, адвокат Олег Лук’янчиков</w:t>
      </w:r>
    </w:p>
    <w:p w14:paraId="0CDE6CD9" w14:textId="25D1B43E" w:rsidR="00591244" w:rsidRPr="00C70C06" w:rsidRDefault="00591244" w:rsidP="00591244">
      <w:pPr>
        <w:spacing w:line="360" w:lineRule="auto"/>
        <w:ind w:firstLine="720"/>
        <w:contextualSpacing/>
        <w:jc w:val="both"/>
        <w:rPr>
          <w:rFonts w:ascii="Times New Roman" w:hAnsi="Times New Roman" w:cs="Times New Roman"/>
          <w:i/>
          <w:iCs/>
          <w:sz w:val="24"/>
          <w:szCs w:val="24"/>
          <w:lang w:val="uk-UA"/>
        </w:rPr>
      </w:pPr>
      <w:r w:rsidRPr="00C70C06">
        <w:rPr>
          <w:rFonts w:ascii="Times New Roman" w:hAnsi="Times New Roman" w:cs="Times New Roman"/>
          <w:i/>
          <w:iCs/>
          <w:sz w:val="24"/>
          <w:szCs w:val="24"/>
          <w:lang w:val="uk-UA"/>
        </w:rPr>
        <w:t>+380665551020</w:t>
      </w:r>
    </w:p>
    <w:p w14:paraId="24EA6A54" w14:textId="78FC8570" w:rsidR="00591244" w:rsidRDefault="00591244" w:rsidP="005936A9">
      <w:pPr>
        <w:spacing w:line="360" w:lineRule="auto"/>
        <w:ind w:firstLine="720"/>
        <w:contextualSpacing/>
        <w:jc w:val="both"/>
        <w:rPr>
          <w:rFonts w:ascii="Times New Roman" w:hAnsi="Times New Roman" w:cs="Times New Roman"/>
          <w:b/>
          <w:bCs/>
          <w:sz w:val="28"/>
          <w:szCs w:val="28"/>
          <w:lang w:val="uk-UA"/>
        </w:rPr>
      </w:pPr>
    </w:p>
    <w:p w14:paraId="0A980E81" w14:textId="0671253C" w:rsidR="00591244" w:rsidRDefault="00591244" w:rsidP="005936A9">
      <w:pPr>
        <w:spacing w:line="360" w:lineRule="auto"/>
        <w:ind w:firstLine="720"/>
        <w:contextualSpacing/>
        <w:jc w:val="both"/>
        <w:rPr>
          <w:rFonts w:ascii="Times New Roman" w:hAnsi="Times New Roman" w:cs="Times New Roman"/>
          <w:b/>
          <w:bCs/>
          <w:sz w:val="28"/>
          <w:szCs w:val="28"/>
          <w:lang w:val="uk-UA"/>
        </w:rPr>
      </w:pPr>
    </w:p>
    <w:p w14:paraId="048B055C" w14:textId="77777777" w:rsidR="00591244" w:rsidRDefault="00591244" w:rsidP="00591244">
      <w:pPr>
        <w:spacing w:line="360" w:lineRule="auto"/>
        <w:ind w:firstLine="720"/>
        <w:contextualSpacing/>
        <w:jc w:val="both"/>
        <w:rPr>
          <w:rFonts w:ascii="Times New Roman" w:hAnsi="Times New Roman" w:cs="Times New Roman"/>
          <w:b/>
          <w:bCs/>
          <w:sz w:val="28"/>
          <w:szCs w:val="28"/>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91244" w14:paraId="117D2CE7" w14:textId="77777777" w:rsidTr="00C70C06">
        <w:tc>
          <w:tcPr>
            <w:tcW w:w="4672" w:type="dxa"/>
          </w:tcPr>
          <w:p w14:paraId="702B8AB4" w14:textId="77777777" w:rsidR="00591244" w:rsidRDefault="00591244" w:rsidP="00591244">
            <w:pPr>
              <w:spacing w:line="360" w:lineRule="auto"/>
              <w:contextualSpacing/>
              <w:jc w:val="both"/>
              <w:rPr>
                <w:rFonts w:ascii="Times New Roman" w:hAnsi="Times New Roman" w:cs="Times New Roman"/>
                <w:b/>
                <w:bCs/>
                <w:sz w:val="28"/>
                <w:szCs w:val="28"/>
                <w:lang w:val="uk-UA"/>
              </w:rPr>
            </w:pPr>
          </w:p>
        </w:tc>
        <w:tc>
          <w:tcPr>
            <w:tcW w:w="4673" w:type="dxa"/>
          </w:tcPr>
          <w:p w14:paraId="0422572A" w14:textId="6D452E0C" w:rsidR="00591244" w:rsidRDefault="00591244" w:rsidP="00591244">
            <w:pPr>
              <w:spacing w:line="360" w:lineRule="auto"/>
              <w:contextualSpacing/>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Назва суду</w:t>
            </w:r>
          </w:p>
          <w:p w14:paraId="42AAB447" w14:textId="77777777" w:rsidR="00591244" w:rsidRPr="00591244" w:rsidRDefault="00591244" w:rsidP="00591244">
            <w:pPr>
              <w:spacing w:line="360" w:lineRule="auto"/>
              <w:contextualSpacing/>
              <w:jc w:val="both"/>
              <w:rPr>
                <w:rFonts w:ascii="Times New Roman" w:hAnsi="Times New Roman" w:cs="Times New Roman"/>
                <w:b/>
                <w:bCs/>
                <w:sz w:val="28"/>
                <w:szCs w:val="28"/>
                <w:lang w:val="uk-UA"/>
              </w:rPr>
            </w:pPr>
          </w:p>
          <w:p w14:paraId="5175063D" w14:textId="73029518" w:rsidR="00591244" w:rsidRDefault="00591244" w:rsidP="00591244">
            <w:pPr>
              <w:spacing w:line="360" w:lineRule="auto"/>
              <w:contextualSpacing/>
              <w:jc w:val="both"/>
              <w:rPr>
                <w:rFonts w:ascii="Times New Roman" w:hAnsi="Times New Roman" w:cs="Times New Roman"/>
                <w:b/>
                <w:bCs/>
                <w:sz w:val="28"/>
                <w:szCs w:val="28"/>
                <w:lang w:val="uk-UA"/>
              </w:rPr>
            </w:pPr>
          </w:p>
        </w:tc>
      </w:tr>
      <w:tr w:rsidR="00591244" w14:paraId="6392DA08" w14:textId="77777777" w:rsidTr="00C70C06">
        <w:tc>
          <w:tcPr>
            <w:tcW w:w="4672" w:type="dxa"/>
          </w:tcPr>
          <w:p w14:paraId="0A304C20" w14:textId="77777777" w:rsidR="00591244" w:rsidRDefault="00591244" w:rsidP="00591244">
            <w:pPr>
              <w:spacing w:line="360" w:lineRule="auto"/>
              <w:contextualSpacing/>
              <w:jc w:val="both"/>
              <w:rPr>
                <w:rFonts w:ascii="Times New Roman" w:hAnsi="Times New Roman" w:cs="Times New Roman"/>
                <w:b/>
                <w:bCs/>
                <w:sz w:val="28"/>
                <w:szCs w:val="28"/>
                <w:lang w:val="uk-UA"/>
              </w:rPr>
            </w:pPr>
          </w:p>
        </w:tc>
        <w:tc>
          <w:tcPr>
            <w:tcW w:w="4673" w:type="dxa"/>
          </w:tcPr>
          <w:p w14:paraId="79E50F8F" w14:textId="77777777" w:rsidR="00591244" w:rsidRDefault="00591244" w:rsidP="00591244">
            <w:pPr>
              <w:spacing w:line="360" w:lineRule="auto"/>
              <w:contextualSpacing/>
              <w:jc w:val="both"/>
              <w:rPr>
                <w:rFonts w:ascii="Times New Roman" w:hAnsi="Times New Roman" w:cs="Times New Roman"/>
                <w:b/>
                <w:bCs/>
                <w:sz w:val="28"/>
                <w:szCs w:val="28"/>
                <w:lang w:val="uk-UA"/>
              </w:rPr>
            </w:pPr>
          </w:p>
        </w:tc>
      </w:tr>
      <w:tr w:rsidR="00591244" w14:paraId="35C5561A" w14:textId="77777777" w:rsidTr="00C70C06">
        <w:tc>
          <w:tcPr>
            <w:tcW w:w="4672" w:type="dxa"/>
          </w:tcPr>
          <w:p w14:paraId="13C35321" w14:textId="1C32A828" w:rsidR="00591244" w:rsidRDefault="00591244" w:rsidP="00C70C06">
            <w:pPr>
              <w:spacing w:line="360" w:lineRule="auto"/>
              <w:contextualSpacing/>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Позивач</w:t>
            </w:r>
          </w:p>
        </w:tc>
        <w:tc>
          <w:tcPr>
            <w:tcW w:w="4673" w:type="dxa"/>
          </w:tcPr>
          <w:p w14:paraId="70DC9F32" w14:textId="5A6BAF36" w:rsidR="00591244" w:rsidRPr="00591244" w:rsidRDefault="00591244" w:rsidP="00591244">
            <w:pPr>
              <w:spacing w:line="360" w:lineRule="auto"/>
              <w:contextualSpacing/>
              <w:jc w:val="both"/>
              <w:rPr>
                <w:rFonts w:ascii="Times New Roman" w:hAnsi="Times New Roman" w:cs="Times New Roman"/>
                <w:sz w:val="28"/>
                <w:szCs w:val="28"/>
                <w:lang w:val="uk-UA"/>
              </w:rPr>
            </w:pPr>
            <w:r w:rsidRPr="00591244">
              <w:rPr>
                <w:rFonts w:ascii="Times New Roman" w:hAnsi="Times New Roman" w:cs="Times New Roman"/>
                <w:sz w:val="28"/>
                <w:szCs w:val="28"/>
                <w:lang w:val="uk-UA"/>
              </w:rPr>
              <w:t>ПІБ</w:t>
            </w:r>
          </w:p>
          <w:p w14:paraId="702D8640" w14:textId="31E98261" w:rsidR="00591244" w:rsidRPr="00591244" w:rsidRDefault="00591244" w:rsidP="00591244">
            <w:pPr>
              <w:spacing w:line="360" w:lineRule="auto"/>
              <w:contextualSpacing/>
              <w:jc w:val="both"/>
              <w:rPr>
                <w:rFonts w:ascii="Times New Roman" w:hAnsi="Times New Roman" w:cs="Times New Roman"/>
                <w:sz w:val="28"/>
                <w:szCs w:val="28"/>
                <w:lang w:val="uk-UA"/>
              </w:rPr>
            </w:pPr>
            <w:r w:rsidRPr="00591244">
              <w:rPr>
                <w:rFonts w:ascii="Times New Roman" w:hAnsi="Times New Roman" w:cs="Times New Roman"/>
                <w:sz w:val="28"/>
                <w:szCs w:val="28"/>
                <w:lang w:val="uk-UA"/>
              </w:rPr>
              <w:t>РНОКПП:</w:t>
            </w:r>
          </w:p>
          <w:p w14:paraId="214B7308" w14:textId="77777777" w:rsidR="00591244" w:rsidRPr="00591244" w:rsidRDefault="00591244" w:rsidP="00591244">
            <w:pPr>
              <w:spacing w:line="360" w:lineRule="auto"/>
              <w:contextualSpacing/>
              <w:jc w:val="both"/>
              <w:rPr>
                <w:rFonts w:ascii="Times New Roman" w:hAnsi="Times New Roman" w:cs="Times New Roman"/>
                <w:sz w:val="28"/>
                <w:szCs w:val="28"/>
                <w:lang w:val="uk-UA"/>
              </w:rPr>
            </w:pPr>
            <w:r w:rsidRPr="00591244">
              <w:rPr>
                <w:rFonts w:ascii="Times New Roman" w:hAnsi="Times New Roman" w:cs="Times New Roman"/>
                <w:sz w:val="28"/>
                <w:szCs w:val="28"/>
                <w:lang w:val="uk-UA"/>
              </w:rPr>
              <w:t>Адреса:</w:t>
            </w:r>
          </w:p>
          <w:p w14:paraId="6E8CF73D" w14:textId="3D75C6B7" w:rsidR="00591244" w:rsidRPr="00591244" w:rsidRDefault="00591244" w:rsidP="00591244">
            <w:pPr>
              <w:spacing w:line="360" w:lineRule="auto"/>
              <w:contextualSpacing/>
              <w:jc w:val="both"/>
              <w:rPr>
                <w:rFonts w:ascii="Times New Roman" w:hAnsi="Times New Roman" w:cs="Times New Roman"/>
                <w:sz w:val="28"/>
                <w:szCs w:val="28"/>
                <w:lang w:val="uk-UA"/>
              </w:rPr>
            </w:pPr>
            <w:r w:rsidRPr="00591244">
              <w:rPr>
                <w:rFonts w:ascii="Times New Roman" w:hAnsi="Times New Roman" w:cs="Times New Roman"/>
                <w:sz w:val="28"/>
                <w:szCs w:val="28"/>
                <w:lang w:val="uk-UA"/>
              </w:rPr>
              <w:t>Електронна пошта:</w:t>
            </w:r>
          </w:p>
          <w:p w14:paraId="4758D3E2" w14:textId="1E3E6314" w:rsidR="00591244" w:rsidRDefault="00591244" w:rsidP="00591244">
            <w:pPr>
              <w:spacing w:line="360" w:lineRule="auto"/>
              <w:contextualSpacing/>
              <w:jc w:val="both"/>
              <w:rPr>
                <w:rFonts w:ascii="Times New Roman" w:hAnsi="Times New Roman" w:cs="Times New Roman"/>
                <w:b/>
                <w:bCs/>
                <w:sz w:val="28"/>
                <w:szCs w:val="28"/>
                <w:lang w:val="uk-UA"/>
              </w:rPr>
            </w:pPr>
            <w:r w:rsidRPr="00591244">
              <w:rPr>
                <w:rFonts w:ascii="Times New Roman" w:hAnsi="Times New Roman" w:cs="Times New Roman"/>
                <w:sz w:val="28"/>
                <w:szCs w:val="28"/>
                <w:lang w:val="uk-UA"/>
              </w:rPr>
              <w:t>Телефон</w:t>
            </w:r>
          </w:p>
        </w:tc>
      </w:tr>
      <w:tr w:rsidR="00591244" w14:paraId="1CAA6675" w14:textId="77777777" w:rsidTr="00C70C06">
        <w:tc>
          <w:tcPr>
            <w:tcW w:w="4672" w:type="dxa"/>
          </w:tcPr>
          <w:p w14:paraId="6E84E47B" w14:textId="77777777" w:rsidR="00591244" w:rsidRDefault="00591244" w:rsidP="00591244">
            <w:pPr>
              <w:spacing w:line="360" w:lineRule="auto"/>
              <w:contextualSpacing/>
              <w:jc w:val="both"/>
              <w:rPr>
                <w:rFonts w:ascii="Times New Roman" w:hAnsi="Times New Roman" w:cs="Times New Roman"/>
                <w:b/>
                <w:bCs/>
                <w:sz w:val="28"/>
                <w:szCs w:val="28"/>
                <w:lang w:val="uk-UA"/>
              </w:rPr>
            </w:pPr>
          </w:p>
        </w:tc>
        <w:tc>
          <w:tcPr>
            <w:tcW w:w="4673" w:type="dxa"/>
          </w:tcPr>
          <w:p w14:paraId="7B3E35FF" w14:textId="77777777" w:rsidR="00591244" w:rsidRDefault="00591244" w:rsidP="00591244">
            <w:pPr>
              <w:spacing w:line="360" w:lineRule="auto"/>
              <w:contextualSpacing/>
              <w:jc w:val="both"/>
              <w:rPr>
                <w:rFonts w:ascii="Times New Roman" w:hAnsi="Times New Roman" w:cs="Times New Roman"/>
                <w:b/>
                <w:bCs/>
                <w:sz w:val="28"/>
                <w:szCs w:val="28"/>
                <w:lang w:val="uk-UA"/>
              </w:rPr>
            </w:pPr>
          </w:p>
        </w:tc>
      </w:tr>
      <w:tr w:rsidR="00591244" w14:paraId="5E7445A6" w14:textId="77777777" w:rsidTr="00C70C06">
        <w:tc>
          <w:tcPr>
            <w:tcW w:w="4672" w:type="dxa"/>
          </w:tcPr>
          <w:p w14:paraId="502962DB" w14:textId="004CB99C" w:rsidR="00591244" w:rsidRDefault="00591244" w:rsidP="00C70C06">
            <w:pPr>
              <w:spacing w:line="360" w:lineRule="auto"/>
              <w:contextualSpacing/>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Відповідач</w:t>
            </w:r>
          </w:p>
        </w:tc>
        <w:tc>
          <w:tcPr>
            <w:tcW w:w="4673" w:type="dxa"/>
          </w:tcPr>
          <w:p w14:paraId="4F0B3F01" w14:textId="77777777" w:rsidR="00591244" w:rsidRDefault="00591244" w:rsidP="0059124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____________</w:t>
            </w:r>
            <w:r w:rsidRPr="00591244">
              <w:rPr>
                <w:rFonts w:ascii="Times New Roman" w:hAnsi="Times New Roman" w:cs="Times New Roman"/>
                <w:sz w:val="28"/>
                <w:szCs w:val="28"/>
                <w:lang w:val="uk-UA"/>
              </w:rPr>
              <w:t>територіальн</w:t>
            </w:r>
            <w:r>
              <w:rPr>
                <w:rFonts w:ascii="Times New Roman" w:hAnsi="Times New Roman" w:cs="Times New Roman"/>
                <w:sz w:val="28"/>
                <w:szCs w:val="28"/>
                <w:lang w:val="uk-UA"/>
              </w:rPr>
              <w:t xml:space="preserve">ий </w:t>
            </w:r>
            <w:r w:rsidRPr="00591244">
              <w:rPr>
                <w:rFonts w:ascii="Times New Roman" w:hAnsi="Times New Roman" w:cs="Times New Roman"/>
                <w:sz w:val="28"/>
                <w:szCs w:val="28"/>
                <w:lang w:val="uk-UA"/>
              </w:rPr>
              <w:t>центр комплектування та соціальної підтримки</w:t>
            </w:r>
          </w:p>
          <w:p w14:paraId="582CB58F" w14:textId="77777777" w:rsidR="00F57D78" w:rsidRDefault="00F57D78" w:rsidP="0059124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ЄДРПОУ:</w:t>
            </w:r>
          </w:p>
          <w:p w14:paraId="495333BA" w14:textId="77777777" w:rsidR="00F57D78" w:rsidRDefault="00F57D78" w:rsidP="0059124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Електронна пошта:</w:t>
            </w:r>
          </w:p>
          <w:p w14:paraId="2957B21C" w14:textId="77777777" w:rsidR="00F57D78" w:rsidRDefault="00F57D78" w:rsidP="0059124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Адреса:</w:t>
            </w:r>
          </w:p>
          <w:p w14:paraId="5EC248EB" w14:textId="5D46F26E" w:rsidR="00F57D78" w:rsidRPr="00591244" w:rsidRDefault="00F57D78" w:rsidP="00591244">
            <w:pPr>
              <w:spacing w:line="360" w:lineRule="auto"/>
              <w:contextualSpacing/>
              <w:jc w:val="both"/>
              <w:rPr>
                <w:rFonts w:ascii="Times New Roman" w:hAnsi="Times New Roman" w:cs="Times New Roman"/>
                <w:sz w:val="28"/>
                <w:szCs w:val="28"/>
                <w:lang w:val="uk-UA"/>
              </w:rPr>
            </w:pPr>
            <w:r w:rsidRPr="00F57D78">
              <w:rPr>
                <w:rFonts w:ascii="Times New Roman" w:hAnsi="Times New Roman" w:cs="Times New Roman"/>
                <w:sz w:val="28"/>
                <w:szCs w:val="28"/>
                <w:lang w:val="uk-UA"/>
              </w:rPr>
              <w:t>У Відповідача відсутній електронний кабінет (</w:t>
            </w:r>
            <w:r w:rsidRPr="00F57D78">
              <w:rPr>
                <w:rFonts w:ascii="Times New Roman" w:hAnsi="Times New Roman" w:cs="Times New Roman"/>
                <w:i/>
                <w:iCs/>
                <w:sz w:val="28"/>
                <w:szCs w:val="28"/>
                <w:lang w:val="uk-UA"/>
              </w:rPr>
              <w:t>зазначається, якщо в Електронному суді не знайшли ТЦК</w:t>
            </w:r>
            <w:r>
              <w:rPr>
                <w:rFonts w:ascii="Times New Roman" w:hAnsi="Times New Roman" w:cs="Times New Roman"/>
                <w:i/>
                <w:iCs/>
                <w:sz w:val="28"/>
                <w:szCs w:val="28"/>
                <w:lang w:val="uk-UA"/>
              </w:rPr>
              <w:t>, якщо знайшли – видаліть цей текст</w:t>
            </w:r>
            <w:r w:rsidRPr="00F57D78">
              <w:rPr>
                <w:rFonts w:ascii="Times New Roman" w:hAnsi="Times New Roman" w:cs="Times New Roman"/>
                <w:sz w:val="28"/>
                <w:szCs w:val="28"/>
                <w:lang w:val="uk-UA"/>
              </w:rPr>
              <w:t>)</w:t>
            </w:r>
          </w:p>
        </w:tc>
      </w:tr>
    </w:tbl>
    <w:p w14:paraId="4FE62F8C" w14:textId="60FC231F" w:rsidR="00591244" w:rsidRDefault="00591244" w:rsidP="00591244">
      <w:pPr>
        <w:spacing w:line="360" w:lineRule="auto"/>
        <w:ind w:firstLine="720"/>
        <w:contextualSpacing/>
        <w:jc w:val="both"/>
        <w:rPr>
          <w:rFonts w:ascii="Times New Roman" w:hAnsi="Times New Roman" w:cs="Times New Roman"/>
          <w:b/>
          <w:bCs/>
          <w:sz w:val="28"/>
          <w:szCs w:val="28"/>
          <w:lang w:val="uk-UA"/>
        </w:rPr>
      </w:pPr>
    </w:p>
    <w:p w14:paraId="43DC51D3" w14:textId="2AA05149" w:rsidR="00C70C06" w:rsidRPr="00C70C06" w:rsidRDefault="00C70C06" w:rsidP="00591244">
      <w:pPr>
        <w:spacing w:line="360" w:lineRule="auto"/>
        <w:ind w:firstLine="720"/>
        <w:contextualSpacing/>
        <w:jc w:val="both"/>
        <w:rPr>
          <w:rFonts w:ascii="Times New Roman" w:hAnsi="Times New Roman" w:cs="Times New Roman"/>
          <w:i/>
          <w:iCs/>
          <w:sz w:val="28"/>
          <w:szCs w:val="28"/>
          <w:lang w:val="uk-UA"/>
        </w:rPr>
      </w:pPr>
      <w:r w:rsidRPr="00C70C06">
        <w:rPr>
          <w:rFonts w:ascii="Times New Roman" w:hAnsi="Times New Roman" w:cs="Times New Roman"/>
          <w:i/>
          <w:iCs/>
          <w:sz w:val="28"/>
          <w:szCs w:val="28"/>
          <w:lang w:val="uk-UA"/>
        </w:rPr>
        <w:t xml:space="preserve">Інформацію про Позивача та Відповідача можна тут не зазначати – вона вноситься у відповідні форми на сайті Електронного суду під час подання заяви. </w:t>
      </w:r>
      <w:r>
        <w:rPr>
          <w:rFonts w:ascii="Times New Roman" w:hAnsi="Times New Roman" w:cs="Times New Roman"/>
          <w:i/>
          <w:iCs/>
          <w:sz w:val="28"/>
          <w:szCs w:val="28"/>
          <w:lang w:val="uk-UA"/>
        </w:rPr>
        <w:t xml:space="preserve">Електронний суд: </w:t>
      </w:r>
      <w:r w:rsidRPr="00C70C06">
        <w:rPr>
          <w:rFonts w:ascii="Times New Roman" w:hAnsi="Times New Roman" w:cs="Times New Roman"/>
          <w:i/>
          <w:iCs/>
          <w:sz w:val="28"/>
          <w:szCs w:val="28"/>
          <w:lang w:val="uk-UA"/>
        </w:rPr>
        <w:t>https://cabinet.court.gov.ua/</w:t>
      </w:r>
    </w:p>
    <w:p w14:paraId="72D744D5" w14:textId="2EDF3956" w:rsidR="00C70C06" w:rsidRDefault="00C70C06" w:rsidP="00C70C06">
      <w:pPr>
        <w:spacing w:line="360" w:lineRule="auto"/>
        <w:ind w:firstLine="720"/>
        <w:contextualSpacing/>
        <w:jc w:val="center"/>
        <w:rPr>
          <w:rFonts w:ascii="Times New Roman" w:hAnsi="Times New Roman" w:cs="Times New Roman"/>
          <w:b/>
          <w:bCs/>
          <w:sz w:val="28"/>
          <w:szCs w:val="28"/>
          <w:lang w:val="uk-UA"/>
        </w:rPr>
      </w:pPr>
      <w:r w:rsidRPr="00C70C06">
        <w:rPr>
          <w:rFonts w:ascii="Times New Roman" w:hAnsi="Times New Roman" w:cs="Times New Roman"/>
          <w:b/>
          <w:bCs/>
          <w:sz w:val="28"/>
          <w:szCs w:val="28"/>
          <w:lang w:val="uk-UA"/>
        </w:rPr>
        <w:lastRenderedPageBreak/>
        <w:t>Позовна заява про визнання протиправною та скасування постанови про</w:t>
      </w:r>
      <w:r>
        <w:rPr>
          <w:rFonts w:ascii="Times New Roman" w:hAnsi="Times New Roman" w:cs="Times New Roman"/>
          <w:b/>
          <w:bCs/>
          <w:sz w:val="28"/>
          <w:szCs w:val="28"/>
          <w:lang w:val="uk-UA"/>
        </w:rPr>
        <w:t xml:space="preserve"> </w:t>
      </w:r>
      <w:r w:rsidRPr="00C70C06">
        <w:rPr>
          <w:rFonts w:ascii="Times New Roman" w:hAnsi="Times New Roman" w:cs="Times New Roman"/>
          <w:b/>
          <w:bCs/>
          <w:sz w:val="28"/>
          <w:szCs w:val="28"/>
          <w:lang w:val="uk-UA"/>
        </w:rPr>
        <w:t>адміністративне правопорушення</w:t>
      </w:r>
      <w:r w:rsidRPr="00C70C06">
        <w:rPr>
          <w:rFonts w:ascii="Times New Roman" w:hAnsi="Times New Roman" w:cs="Times New Roman"/>
          <w:b/>
          <w:bCs/>
          <w:sz w:val="28"/>
          <w:szCs w:val="28"/>
          <w:lang w:val="uk-UA"/>
        </w:rPr>
        <w:cr/>
      </w:r>
    </w:p>
    <w:p w14:paraId="2A580699" w14:textId="2DAB3BA3" w:rsidR="004B2CE9" w:rsidRDefault="00CC7796" w:rsidP="005936A9">
      <w:pPr>
        <w:spacing w:line="360" w:lineRule="auto"/>
        <w:ind w:firstLine="720"/>
        <w:contextualSpacing/>
        <w:jc w:val="both"/>
        <w:rPr>
          <w:rFonts w:ascii="Times New Roman" w:hAnsi="Times New Roman" w:cs="Times New Roman"/>
          <w:sz w:val="28"/>
          <w:szCs w:val="28"/>
          <w:lang w:val="uk-UA"/>
        </w:rPr>
      </w:pPr>
      <w:r w:rsidRPr="00CF2C08">
        <w:rPr>
          <w:rFonts w:ascii="Times New Roman" w:hAnsi="Times New Roman" w:cs="Times New Roman"/>
          <w:sz w:val="28"/>
          <w:szCs w:val="28"/>
          <w:lang w:val="uk-UA"/>
        </w:rPr>
        <w:t xml:space="preserve">17.03.2025 начальником </w:t>
      </w:r>
      <w:bookmarkStart w:id="0" w:name="_Hlk193901810"/>
      <w:r w:rsidR="004B2CE9">
        <w:rPr>
          <w:rFonts w:ascii="Times New Roman" w:hAnsi="Times New Roman" w:cs="Times New Roman"/>
          <w:sz w:val="28"/>
          <w:szCs w:val="28"/>
          <w:lang w:val="uk-UA"/>
        </w:rPr>
        <w:t xml:space="preserve">________ </w:t>
      </w:r>
      <w:bookmarkEnd w:id="0"/>
      <w:r w:rsidR="00F056CB" w:rsidRPr="00F056CB">
        <w:rPr>
          <w:rFonts w:ascii="Times New Roman" w:hAnsi="Times New Roman" w:cs="Times New Roman"/>
          <w:sz w:val="28"/>
          <w:szCs w:val="28"/>
          <w:lang w:val="uk-UA"/>
        </w:rPr>
        <w:t xml:space="preserve">територіального центру комплектування та соціальної підтримки </w:t>
      </w:r>
      <w:r w:rsidRPr="00CF2C08">
        <w:rPr>
          <w:rFonts w:ascii="Times New Roman" w:hAnsi="Times New Roman" w:cs="Times New Roman"/>
          <w:sz w:val="28"/>
          <w:szCs w:val="28"/>
          <w:lang w:val="uk-UA"/>
        </w:rPr>
        <w:t>винесена Постанова №</w:t>
      </w:r>
      <w:r w:rsidR="004B2CE9">
        <w:rPr>
          <w:rFonts w:ascii="Times New Roman" w:hAnsi="Times New Roman" w:cs="Times New Roman"/>
          <w:sz w:val="28"/>
          <w:szCs w:val="28"/>
          <w:lang w:val="uk-UA"/>
        </w:rPr>
        <w:t>__________</w:t>
      </w:r>
      <w:r w:rsidRPr="00CF2C08">
        <w:rPr>
          <w:rFonts w:ascii="Times New Roman" w:hAnsi="Times New Roman" w:cs="Times New Roman"/>
          <w:sz w:val="28"/>
          <w:szCs w:val="28"/>
          <w:lang w:val="uk-UA"/>
        </w:rPr>
        <w:t xml:space="preserve"> по справі про адміністративне правопорушення за частиною 3 статті 210-1 КУпАП</w:t>
      </w:r>
      <w:r w:rsidR="007B136D" w:rsidRPr="00CF2C08">
        <w:rPr>
          <w:rFonts w:ascii="Times New Roman" w:hAnsi="Times New Roman" w:cs="Times New Roman"/>
          <w:sz w:val="28"/>
          <w:szCs w:val="28"/>
          <w:lang w:val="uk-UA"/>
        </w:rPr>
        <w:t xml:space="preserve">, якою на Позивача накладено штраф у </w:t>
      </w:r>
      <w:r w:rsidR="007B136D" w:rsidRPr="004B2CE9">
        <w:rPr>
          <w:rFonts w:ascii="Times New Roman" w:hAnsi="Times New Roman" w:cs="Times New Roman"/>
          <w:sz w:val="28"/>
          <w:szCs w:val="28"/>
          <w:lang w:val="uk-UA"/>
        </w:rPr>
        <w:t xml:space="preserve">сумі </w:t>
      </w:r>
      <w:bookmarkStart w:id="1" w:name="_Hlk195780741"/>
      <w:r w:rsidR="000546CD">
        <w:rPr>
          <w:rFonts w:ascii="Times New Roman" w:hAnsi="Times New Roman" w:cs="Times New Roman"/>
          <w:sz w:val="28"/>
          <w:szCs w:val="28"/>
          <w:lang w:val="uk-UA"/>
        </w:rPr>
        <w:t>_________</w:t>
      </w:r>
      <w:r w:rsidR="004B2CE9" w:rsidRPr="004B2CE9">
        <w:rPr>
          <w:rFonts w:ascii="Times New Roman" w:hAnsi="Times New Roman" w:cs="Times New Roman"/>
          <w:sz w:val="28"/>
          <w:szCs w:val="28"/>
          <w:lang w:val="uk-UA"/>
        </w:rPr>
        <w:t xml:space="preserve"> </w:t>
      </w:r>
      <w:r w:rsidR="007B136D" w:rsidRPr="004B2CE9">
        <w:rPr>
          <w:rFonts w:ascii="Times New Roman" w:hAnsi="Times New Roman" w:cs="Times New Roman"/>
          <w:sz w:val="28"/>
          <w:szCs w:val="28"/>
          <w:lang w:val="uk-UA"/>
        </w:rPr>
        <w:t>грн 00 коп</w:t>
      </w:r>
      <w:r w:rsidRPr="004B2CE9">
        <w:rPr>
          <w:rFonts w:ascii="Times New Roman" w:hAnsi="Times New Roman" w:cs="Times New Roman"/>
          <w:sz w:val="28"/>
          <w:szCs w:val="28"/>
          <w:lang w:val="uk-UA"/>
        </w:rPr>
        <w:t>.</w:t>
      </w:r>
      <w:r w:rsidR="005936A9" w:rsidRPr="00CF2C08">
        <w:rPr>
          <w:rFonts w:ascii="Times New Roman" w:hAnsi="Times New Roman" w:cs="Times New Roman"/>
          <w:sz w:val="28"/>
          <w:szCs w:val="28"/>
          <w:lang w:val="uk-UA"/>
        </w:rPr>
        <w:t xml:space="preserve"> </w:t>
      </w:r>
      <w:bookmarkEnd w:id="1"/>
    </w:p>
    <w:p w14:paraId="0D6C4FDB" w14:textId="73F4DC59" w:rsidR="00853EEC" w:rsidRDefault="005936A9" w:rsidP="005936A9">
      <w:pPr>
        <w:spacing w:line="360" w:lineRule="auto"/>
        <w:ind w:firstLine="720"/>
        <w:contextualSpacing/>
        <w:jc w:val="both"/>
        <w:rPr>
          <w:rFonts w:ascii="Times New Roman" w:hAnsi="Times New Roman" w:cs="Times New Roman"/>
          <w:sz w:val="28"/>
          <w:szCs w:val="28"/>
          <w:lang w:val="uk-UA"/>
        </w:rPr>
      </w:pPr>
      <w:r w:rsidRPr="00CF2C08">
        <w:rPr>
          <w:rFonts w:ascii="Times New Roman" w:hAnsi="Times New Roman" w:cs="Times New Roman"/>
          <w:sz w:val="28"/>
          <w:szCs w:val="28"/>
          <w:lang w:val="uk-UA"/>
        </w:rPr>
        <w:t>Згідно із</w:t>
      </w:r>
      <w:r w:rsidR="007B136D" w:rsidRPr="00CF2C08">
        <w:rPr>
          <w:rFonts w:ascii="Times New Roman" w:hAnsi="Times New Roman" w:cs="Times New Roman"/>
          <w:sz w:val="28"/>
          <w:szCs w:val="28"/>
          <w:lang w:val="uk-UA"/>
        </w:rPr>
        <w:t xml:space="preserve"> зазначеною</w:t>
      </w:r>
      <w:r w:rsidRPr="00CF2C08">
        <w:rPr>
          <w:rFonts w:ascii="Times New Roman" w:hAnsi="Times New Roman" w:cs="Times New Roman"/>
          <w:sz w:val="28"/>
          <w:szCs w:val="28"/>
          <w:lang w:val="uk-UA"/>
        </w:rPr>
        <w:t xml:space="preserve"> постановою </w:t>
      </w:r>
      <w:r w:rsidR="004B2CE9">
        <w:rPr>
          <w:rFonts w:ascii="Times New Roman" w:hAnsi="Times New Roman" w:cs="Times New Roman"/>
          <w:sz w:val="28"/>
          <w:szCs w:val="28"/>
          <w:lang w:val="uk-UA"/>
        </w:rPr>
        <w:t>______________ (</w:t>
      </w:r>
      <w:r w:rsidR="004B2CE9" w:rsidRPr="004B2CE9">
        <w:rPr>
          <w:rFonts w:ascii="Times New Roman" w:hAnsi="Times New Roman" w:cs="Times New Roman"/>
          <w:sz w:val="28"/>
          <w:szCs w:val="28"/>
          <w:highlight w:val="yellow"/>
          <w:lang w:val="uk-UA"/>
        </w:rPr>
        <w:t>тут зазначається суть правопорушення, як вона викладена у постанові</w:t>
      </w:r>
      <w:r w:rsidR="004B2CE9">
        <w:rPr>
          <w:rFonts w:ascii="Times New Roman" w:hAnsi="Times New Roman" w:cs="Times New Roman"/>
          <w:sz w:val="28"/>
          <w:szCs w:val="28"/>
          <w:lang w:val="uk-UA"/>
        </w:rPr>
        <w:t>)</w:t>
      </w:r>
      <w:r w:rsidR="00853EEC">
        <w:rPr>
          <w:rFonts w:ascii="Times New Roman" w:hAnsi="Times New Roman" w:cs="Times New Roman"/>
          <w:sz w:val="28"/>
          <w:szCs w:val="28"/>
          <w:lang w:val="uk-UA"/>
        </w:rPr>
        <w:t>.</w:t>
      </w:r>
    </w:p>
    <w:p w14:paraId="0FAC5A45" w14:textId="1946D7F1" w:rsidR="007B136D" w:rsidRPr="00CF2C08" w:rsidRDefault="00F43D83" w:rsidP="007B136D">
      <w:pPr>
        <w:spacing w:line="360" w:lineRule="auto"/>
        <w:ind w:firstLine="720"/>
        <w:contextualSpacing/>
        <w:jc w:val="both"/>
        <w:rPr>
          <w:rFonts w:ascii="Times New Roman" w:hAnsi="Times New Roman" w:cs="Times New Roman"/>
          <w:sz w:val="28"/>
          <w:szCs w:val="28"/>
          <w:lang w:val="uk-UA"/>
        </w:rPr>
      </w:pPr>
      <w:r w:rsidRPr="00CF2C08">
        <w:rPr>
          <w:rFonts w:ascii="Times New Roman" w:hAnsi="Times New Roman" w:cs="Times New Roman"/>
          <w:sz w:val="28"/>
          <w:szCs w:val="28"/>
          <w:lang w:val="uk-UA"/>
        </w:rPr>
        <w:t xml:space="preserve">Позивач вважає </w:t>
      </w:r>
      <w:bookmarkStart w:id="2" w:name="_Hlk193831217"/>
      <w:r w:rsidRPr="00CF2C08">
        <w:rPr>
          <w:rFonts w:ascii="Times New Roman" w:hAnsi="Times New Roman" w:cs="Times New Roman"/>
          <w:sz w:val="28"/>
          <w:szCs w:val="28"/>
          <w:lang w:val="uk-UA"/>
        </w:rPr>
        <w:t>Постанову №</w:t>
      </w:r>
      <w:r w:rsidR="004B2CE9">
        <w:rPr>
          <w:rFonts w:ascii="Times New Roman" w:hAnsi="Times New Roman" w:cs="Times New Roman"/>
          <w:sz w:val="28"/>
          <w:szCs w:val="28"/>
          <w:lang w:val="uk-UA"/>
        </w:rPr>
        <w:t>______</w:t>
      </w:r>
      <w:r w:rsidRPr="00CF2C08">
        <w:rPr>
          <w:rFonts w:ascii="Times New Roman" w:hAnsi="Times New Roman" w:cs="Times New Roman"/>
          <w:sz w:val="28"/>
          <w:szCs w:val="28"/>
          <w:lang w:val="uk-UA"/>
        </w:rPr>
        <w:t xml:space="preserve"> по справі про адміністративне правопорушення за частиною 3 статті 210-1 КУпАП від </w:t>
      </w:r>
      <w:r w:rsidR="004B2CE9">
        <w:rPr>
          <w:rFonts w:ascii="Times New Roman" w:hAnsi="Times New Roman" w:cs="Times New Roman"/>
          <w:sz w:val="28"/>
          <w:szCs w:val="28"/>
          <w:lang w:val="uk-UA"/>
        </w:rPr>
        <w:t>______</w:t>
      </w:r>
      <w:r w:rsidRPr="00CF2C08">
        <w:rPr>
          <w:rFonts w:ascii="Times New Roman" w:hAnsi="Times New Roman" w:cs="Times New Roman"/>
          <w:sz w:val="28"/>
          <w:szCs w:val="28"/>
          <w:lang w:val="uk-UA"/>
        </w:rPr>
        <w:t xml:space="preserve">.2025, що винесена начальником </w:t>
      </w:r>
      <w:r w:rsidR="004B2CE9">
        <w:rPr>
          <w:rFonts w:ascii="Times New Roman" w:hAnsi="Times New Roman" w:cs="Times New Roman"/>
          <w:sz w:val="28"/>
          <w:szCs w:val="28"/>
          <w:lang w:val="uk-UA"/>
        </w:rPr>
        <w:t>________</w:t>
      </w:r>
      <w:r w:rsidR="00F056CB" w:rsidRPr="00F056CB">
        <w:t xml:space="preserve"> </w:t>
      </w:r>
      <w:r w:rsidR="00F056CB" w:rsidRPr="00F056CB">
        <w:rPr>
          <w:rFonts w:ascii="Times New Roman" w:hAnsi="Times New Roman" w:cs="Times New Roman"/>
          <w:sz w:val="28"/>
          <w:szCs w:val="28"/>
          <w:lang w:val="uk-UA"/>
        </w:rPr>
        <w:t>територіального центру комплектування та соціальної підтримки</w:t>
      </w:r>
      <w:r w:rsidRPr="00CF2C08">
        <w:rPr>
          <w:rFonts w:ascii="Times New Roman" w:hAnsi="Times New Roman" w:cs="Times New Roman"/>
          <w:sz w:val="28"/>
          <w:szCs w:val="28"/>
          <w:lang w:val="uk-UA"/>
        </w:rPr>
        <w:t>, протиправною і такою, що підлягає скасуванню</w:t>
      </w:r>
      <w:bookmarkEnd w:id="2"/>
      <w:r w:rsidRPr="00CF2C08">
        <w:rPr>
          <w:rFonts w:ascii="Times New Roman" w:hAnsi="Times New Roman" w:cs="Times New Roman"/>
          <w:sz w:val="28"/>
          <w:szCs w:val="28"/>
          <w:lang w:val="uk-UA"/>
        </w:rPr>
        <w:t xml:space="preserve"> за наступних міркувань.</w:t>
      </w:r>
    </w:p>
    <w:p w14:paraId="54C2A662" w14:textId="77777777" w:rsidR="00BC31A4" w:rsidRPr="00CF2C08" w:rsidRDefault="00BC31A4" w:rsidP="007B136D">
      <w:pPr>
        <w:spacing w:line="360" w:lineRule="auto"/>
        <w:ind w:firstLine="720"/>
        <w:contextualSpacing/>
        <w:jc w:val="both"/>
        <w:rPr>
          <w:rFonts w:ascii="Times New Roman" w:hAnsi="Times New Roman" w:cs="Times New Roman"/>
          <w:b/>
          <w:bCs/>
          <w:sz w:val="28"/>
          <w:szCs w:val="28"/>
          <w:lang w:val="uk-UA"/>
        </w:rPr>
      </w:pPr>
    </w:p>
    <w:p w14:paraId="363B5827" w14:textId="4D2032A1" w:rsidR="00B04939" w:rsidRPr="00CF2C08" w:rsidRDefault="00B04939" w:rsidP="00B04939">
      <w:pPr>
        <w:spacing w:line="360" w:lineRule="auto"/>
        <w:ind w:firstLine="720"/>
        <w:contextualSpacing/>
        <w:jc w:val="both"/>
        <w:rPr>
          <w:rFonts w:ascii="Times New Roman" w:hAnsi="Times New Roman" w:cs="Times New Roman"/>
          <w:b/>
          <w:bCs/>
          <w:sz w:val="28"/>
          <w:szCs w:val="28"/>
          <w:lang w:val="uk-UA"/>
        </w:rPr>
      </w:pPr>
      <w:r w:rsidRPr="00CF2C08">
        <w:rPr>
          <w:rFonts w:ascii="Times New Roman" w:hAnsi="Times New Roman" w:cs="Times New Roman"/>
          <w:b/>
          <w:bCs/>
          <w:sz w:val="28"/>
          <w:szCs w:val="28"/>
          <w:lang w:val="uk-UA"/>
        </w:rPr>
        <w:t>Щодо недоведеності факту вчинення адміністративного правопорушення.</w:t>
      </w:r>
    </w:p>
    <w:p w14:paraId="1A7FFAB0" w14:textId="51237006" w:rsidR="00B04939" w:rsidRDefault="00B04939" w:rsidP="00B04939">
      <w:pPr>
        <w:pStyle w:val="rvps2"/>
        <w:shd w:val="clear" w:color="auto" w:fill="FFFFFF"/>
        <w:spacing w:after="150" w:line="360" w:lineRule="auto"/>
        <w:ind w:firstLine="720"/>
        <w:contextualSpacing/>
        <w:jc w:val="both"/>
        <w:rPr>
          <w:sz w:val="28"/>
          <w:szCs w:val="28"/>
          <w:lang w:val="uk-UA"/>
        </w:rPr>
      </w:pPr>
      <w:bookmarkStart w:id="3" w:name="_Hlk195780451"/>
      <w:r w:rsidRPr="00CF2C08">
        <w:rPr>
          <w:sz w:val="28"/>
          <w:szCs w:val="28"/>
          <w:lang w:val="uk-UA"/>
        </w:rPr>
        <w:t>За правовими приписами ч.2 ст.251 КУпАП обов’язок щодо збирання доказів покладається на осіб, уповноважених на складання протоколів про адміністративні правопорушення, визначених статтею 255 цього Кодексу.</w:t>
      </w:r>
    </w:p>
    <w:p w14:paraId="578D8466" w14:textId="599ED918" w:rsidR="004B2CE9" w:rsidRDefault="00AD2B66" w:rsidP="00B04939">
      <w:pPr>
        <w:pStyle w:val="rvps2"/>
        <w:shd w:val="clear" w:color="auto" w:fill="FFFFFF"/>
        <w:spacing w:after="150" w:line="360" w:lineRule="auto"/>
        <w:ind w:firstLine="720"/>
        <w:contextualSpacing/>
        <w:jc w:val="both"/>
        <w:rPr>
          <w:sz w:val="28"/>
          <w:szCs w:val="28"/>
          <w:lang w:val="uk-UA"/>
        </w:rPr>
      </w:pPr>
      <w:r>
        <w:rPr>
          <w:sz w:val="28"/>
          <w:szCs w:val="28"/>
          <w:lang w:val="uk-UA"/>
        </w:rPr>
        <w:t>Згідно з абз.1 ч. 2 ст.255 КУпАП</w:t>
      </w:r>
      <w:r w:rsidR="004B2CE9" w:rsidRPr="004B2CE9">
        <w:rPr>
          <w:sz w:val="28"/>
          <w:szCs w:val="28"/>
          <w:lang w:val="uk-UA"/>
        </w:rPr>
        <w:t xml:space="preserve"> справах про адміністративні правопорушення, розгляд яких віднесено до відання органів, зазначених у статтях 222 - 244-21, 244-24 цього Кодексу, протоколи про правопорушення мають право складати уповноважені на те посадові особи цих органів.</w:t>
      </w:r>
    </w:p>
    <w:p w14:paraId="1600747A" w14:textId="3ACEEB4D" w:rsidR="00AD2B66" w:rsidRDefault="00AD2B66" w:rsidP="00AD2B66">
      <w:pPr>
        <w:pStyle w:val="rvps2"/>
        <w:shd w:val="clear" w:color="auto" w:fill="FFFFFF"/>
        <w:spacing w:after="150" w:line="360" w:lineRule="auto"/>
        <w:ind w:firstLine="720"/>
        <w:contextualSpacing/>
        <w:jc w:val="both"/>
        <w:rPr>
          <w:sz w:val="28"/>
          <w:szCs w:val="28"/>
          <w:lang w:val="uk-UA"/>
        </w:rPr>
      </w:pPr>
      <w:r>
        <w:rPr>
          <w:sz w:val="28"/>
          <w:szCs w:val="28"/>
          <w:lang w:val="uk-UA"/>
        </w:rPr>
        <w:t xml:space="preserve">Відповідно до приписів ст.235 КУпАП </w:t>
      </w:r>
      <w:r w:rsidRPr="00AD2B66">
        <w:rPr>
          <w:sz w:val="28"/>
          <w:szCs w:val="28"/>
          <w:lang w:val="uk-UA"/>
        </w:rPr>
        <w:t xml:space="preserve">Територіальні центри комплектування та соціальної підтримки розглядають справи про такі адміністративні правопорушення: про порушення призовниками, військовозобов’язаними, резервістами правил військового обліку, про порушення законодавства про оборону, мобілізаційну підготовку та </w:t>
      </w:r>
      <w:r w:rsidRPr="00AD2B66">
        <w:rPr>
          <w:sz w:val="28"/>
          <w:szCs w:val="28"/>
          <w:lang w:val="uk-UA"/>
        </w:rPr>
        <w:lastRenderedPageBreak/>
        <w:t>мобілізацію, про зіпсуття військово-облікових документів чи втрату їх з необережності (статті 210, 210-1, 211 (крім правопорушень, вчинених військовозобов’язаними чи резервістами, які перебувають у запасі Служби безпеки України або Служби зовнішньої розвідки України).</w:t>
      </w:r>
      <w:r>
        <w:rPr>
          <w:sz w:val="28"/>
          <w:szCs w:val="28"/>
          <w:lang w:val="uk-UA"/>
        </w:rPr>
        <w:t xml:space="preserve"> </w:t>
      </w:r>
      <w:r w:rsidRPr="00AD2B66">
        <w:rPr>
          <w:sz w:val="28"/>
          <w:szCs w:val="28"/>
          <w:lang w:val="uk-UA"/>
        </w:rPr>
        <w:t>Від імені територіальних центрів комплектування та соціальної підтримки розглядати справи про адміністративні правопорушення і накладати адміністративні стягнення мають право керівники територіальних центрів комплектування та соціальної підтримки.</w:t>
      </w:r>
    </w:p>
    <w:p w14:paraId="2F25AC7C" w14:textId="1C264B0A" w:rsidR="00AD2B66" w:rsidRDefault="00AD2B66" w:rsidP="00AD2B66">
      <w:pPr>
        <w:pStyle w:val="rvps2"/>
        <w:shd w:val="clear" w:color="auto" w:fill="FFFFFF"/>
        <w:spacing w:after="150" w:line="360" w:lineRule="auto"/>
        <w:ind w:firstLine="720"/>
        <w:contextualSpacing/>
        <w:jc w:val="both"/>
        <w:rPr>
          <w:sz w:val="28"/>
          <w:szCs w:val="28"/>
          <w:lang w:val="uk-UA"/>
        </w:rPr>
      </w:pPr>
      <w:r w:rsidRPr="00CF2C08">
        <w:rPr>
          <w:sz w:val="28"/>
          <w:szCs w:val="28"/>
          <w:lang w:val="uk-UA"/>
        </w:rPr>
        <w:t>Відповідно до п.</w:t>
      </w:r>
      <w:r>
        <w:rPr>
          <w:sz w:val="28"/>
          <w:szCs w:val="28"/>
          <w:lang w:val="uk-UA"/>
        </w:rPr>
        <w:t>2</w:t>
      </w:r>
      <w:r w:rsidRPr="00CF2C08">
        <w:rPr>
          <w:sz w:val="28"/>
          <w:szCs w:val="28"/>
          <w:lang w:val="uk-UA"/>
        </w:rPr>
        <w:t xml:space="preserve"> </w:t>
      </w:r>
      <w:r w:rsidRPr="00CF2C08">
        <w:rPr>
          <w:rStyle w:val="rvts23"/>
          <w:sz w:val="28"/>
          <w:szCs w:val="28"/>
          <w:lang w:val="uk-UA"/>
        </w:rPr>
        <w:t>Інструкції зі складання територіальними центрами комплектування та соціальної підтримки протоколів та оформлення матеріалів про адміністративні правопорушення</w:t>
      </w:r>
      <w:r w:rsidRPr="00CF2C08">
        <w:rPr>
          <w:sz w:val="28"/>
          <w:szCs w:val="28"/>
          <w:lang w:val="uk-UA"/>
        </w:rPr>
        <w:t xml:space="preserve">  (Наказ МОУ від 01.01.2024 №3 Зареєстровано в Міністерстві юстиції України 05 січня 2024 р. за № 36/41381)</w:t>
      </w:r>
      <w:r>
        <w:rPr>
          <w:sz w:val="28"/>
          <w:szCs w:val="28"/>
          <w:lang w:val="uk-UA"/>
        </w:rPr>
        <w:t xml:space="preserve"> у</w:t>
      </w:r>
      <w:r w:rsidRPr="00AD2B66">
        <w:rPr>
          <w:sz w:val="28"/>
          <w:szCs w:val="28"/>
          <w:lang w:val="uk-UA"/>
        </w:rPr>
        <w:t>повноважені посадові особи територіальних центрів комплектування та соціальної підтримки, яким надано право складати протоколи про адміністративні правопорушення (додаток 1) (далі - протокол), передбачені статтями 210, 210-1, 211 Кодексу України про адміністративні правопорушення (далі - КУпАП), визначаються наказами керівників відповідних територіальних центрів комплектування та соціальної підтримки.</w:t>
      </w:r>
    </w:p>
    <w:p w14:paraId="0419921B" w14:textId="72DCA93D" w:rsidR="00AD2B66" w:rsidRPr="00AD2B66" w:rsidRDefault="00AD2B66" w:rsidP="00AD2B66">
      <w:pPr>
        <w:pStyle w:val="rvps2"/>
        <w:shd w:val="clear" w:color="auto" w:fill="FFFFFF"/>
        <w:spacing w:after="150" w:line="360" w:lineRule="auto"/>
        <w:ind w:firstLine="720"/>
        <w:contextualSpacing/>
        <w:jc w:val="both"/>
        <w:rPr>
          <w:sz w:val="28"/>
          <w:szCs w:val="28"/>
          <w:lang w:val="uk-UA"/>
        </w:rPr>
      </w:pPr>
      <w:r>
        <w:rPr>
          <w:sz w:val="28"/>
          <w:szCs w:val="28"/>
          <w:lang w:val="uk-UA"/>
        </w:rPr>
        <w:t xml:space="preserve">Отже, докази </w:t>
      </w:r>
      <w:r w:rsidRPr="00CF2C08">
        <w:rPr>
          <w:sz w:val="28"/>
          <w:szCs w:val="28"/>
          <w:lang w:val="uk-UA"/>
        </w:rPr>
        <w:t xml:space="preserve">обов’язок щодо збирання доказів покладається на </w:t>
      </w:r>
      <w:r>
        <w:rPr>
          <w:sz w:val="28"/>
          <w:szCs w:val="28"/>
          <w:lang w:val="uk-UA"/>
        </w:rPr>
        <w:t xml:space="preserve">тих осіб, яких керівник </w:t>
      </w:r>
      <w:r w:rsidRPr="00AD2B66">
        <w:rPr>
          <w:sz w:val="28"/>
          <w:szCs w:val="28"/>
          <w:lang w:val="uk-UA"/>
        </w:rPr>
        <w:t>відповідн</w:t>
      </w:r>
      <w:r>
        <w:rPr>
          <w:sz w:val="28"/>
          <w:szCs w:val="28"/>
          <w:lang w:val="uk-UA"/>
        </w:rPr>
        <w:t>ого</w:t>
      </w:r>
      <w:r w:rsidRPr="00AD2B66">
        <w:rPr>
          <w:sz w:val="28"/>
          <w:szCs w:val="28"/>
          <w:lang w:val="uk-UA"/>
        </w:rPr>
        <w:t xml:space="preserve"> </w:t>
      </w:r>
      <w:bookmarkStart w:id="4" w:name="_Hlk195780809"/>
      <w:r w:rsidRPr="00AD2B66">
        <w:rPr>
          <w:sz w:val="28"/>
          <w:szCs w:val="28"/>
          <w:lang w:val="uk-UA"/>
        </w:rPr>
        <w:t>територіальн</w:t>
      </w:r>
      <w:r>
        <w:rPr>
          <w:sz w:val="28"/>
          <w:szCs w:val="28"/>
          <w:lang w:val="uk-UA"/>
        </w:rPr>
        <w:t>ого</w:t>
      </w:r>
      <w:r w:rsidRPr="00AD2B66">
        <w:rPr>
          <w:sz w:val="28"/>
          <w:szCs w:val="28"/>
          <w:lang w:val="uk-UA"/>
        </w:rPr>
        <w:t xml:space="preserve"> центр</w:t>
      </w:r>
      <w:r>
        <w:rPr>
          <w:sz w:val="28"/>
          <w:szCs w:val="28"/>
          <w:lang w:val="uk-UA"/>
        </w:rPr>
        <w:t>у</w:t>
      </w:r>
      <w:r w:rsidRPr="00AD2B66">
        <w:rPr>
          <w:sz w:val="28"/>
          <w:szCs w:val="28"/>
          <w:lang w:val="uk-UA"/>
        </w:rPr>
        <w:t xml:space="preserve"> комплектування та соціальної підтримки</w:t>
      </w:r>
      <w:bookmarkEnd w:id="4"/>
      <w:r>
        <w:rPr>
          <w:sz w:val="28"/>
          <w:szCs w:val="28"/>
          <w:lang w:val="uk-UA"/>
        </w:rPr>
        <w:t xml:space="preserve"> визначив уповноважив на складання </w:t>
      </w:r>
      <w:r w:rsidRPr="00AD2B66">
        <w:rPr>
          <w:sz w:val="28"/>
          <w:szCs w:val="28"/>
          <w:lang w:val="uk-UA"/>
        </w:rPr>
        <w:t>протокол</w:t>
      </w:r>
      <w:r>
        <w:rPr>
          <w:sz w:val="28"/>
          <w:szCs w:val="28"/>
          <w:lang w:val="uk-UA"/>
        </w:rPr>
        <w:t>ів</w:t>
      </w:r>
      <w:r w:rsidRPr="00AD2B66">
        <w:rPr>
          <w:sz w:val="28"/>
          <w:szCs w:val="28"/>
          <w:lang w:val="uk-UA"/>
        </w:rPr>
        <w:t xml:space="preserve"> про адміністративні правопорушення</w:t>
      </w:r>
      <w:r>
        <w:rPr>
          <w:sz w:val="28"/>
          <w:szCs w:val="28"/>
          <w:lang w:val="uk-UA"/>
        </w:rPr>
        <w:t>.</w:t>
      </w:r>
    </w:p>
    <w:bookmarkEnd w:id="3"/>
    <w:p w14:paraId="3AC0F72C" w14:textId="77777777" w:rsidR="00B04939" w:rsidRPr="00CF2C08" w:rsidRDefault="00B04939" w:rsidP="00B04939">
      <w:pPr>
        <w:pStyle w:val="rvps2"/>
        <w:shd w:val="clear" w:color="auto" w:fill="FFFFFF"/>
        <w:spacing w:after="150" w:line="360" w:lineRule="auto"/>
        <w:ind w:firstLine="720"/>
        <w:contextualSpacing/>
        <w:jc w:val="both"/>
        <w:rPr>
          <w:sz w:val="28"/>
          <w:szCs w:val="28"/>
          <w:lang w:val="uk-UA"/>
        </w:rPr>
      </w:pPr>
      <w:r w:rsidRPr="00CF2C08">
        <w:rPr>
          <w:sz w:val="28"/>
          <w:szCs w:val="28"/>
          <w:lang w:val="uk-UA"/>
        </w:rPr>
        <w:t xml:space="preserve">Відповідно до п.6. </w:t>
      </w:r>
      <w:r w:rsidRPr="00CF2C08">
        <w:rPr>
          <w:rStyle w:val="rvts23"/>
          <w:sz w:val="28"/>
          <w:szCs w:val="28"/>
          <w:lang w:val="uk-UA"/>
        </w:rPr>
        <w:t>Інструкції зі складання територіальними центрами комплектування та соціальної підтримки протоколів та оформлення матеріалів про адміністративні правопорушення</w:t>
      </w:r>
      <w:r w:rsidRPr="00CF2C08">
        <w:rPr>
          <w:sz w:val="28"/>
          <w:szCs w:val="28"/>
          <w:lang w:val="uk-UA"/>
        </w:rPr>
        <w:t xml:space="preserve">  (Наказ МОУ від 01.01.2024 №3 Зареєстровано в Міністерстві юстиції України 05 січня 2024 р. за № 36/41381): «До протоколу долучаються докази, що підтверджують факт вчинення адміністративного правопорушення.</w:t>
      </w:r>
      <w:bookmarkStart w:id="5" w:name="n32"/>
      <w:bookmarkEnd w:id="5"/>
      <w:r w:rsidRPr="00CF2C08">
        <w:rPr>
          <w:sz w:val="28"/>
          <w:szCs w:val="28"/>
          <w:lang w:val="uk-UA"/>
        </w:rPr>
        <w:t xml:space="preserve"> Докази, які долучаються до протоколу, повинні містити достовірну інформацію, відповідати вимогам законодавства та правилам діловодства</w:t>
      </w:r>
      <w:bookmarkStart w:id="6" w:name="n33"/>
      <w:bookmarkEnd w:id="6"/>
      <w:r w:rsidRPr="00CF2C08">
        <w:rPr>
          <w:sz w:val="28"/>
          <w:szCs w:val="28"/>
          <w:lang w:val="uk-UA"/>
        </w:rPr>
        <w:t>».</w:t>
      </w:r>
    </w:p>
    <w:p w14:paraId="17D72688" w14:textId="77777777" w:rsidR="00B04939" w:rsidRPr="00CF2C08" w:rsidRDefault="00B04939" w:rsidP="00B04939">
      <w:pPr>
        <w:pStyle w:val="rvps2"/>
        <w:shd w:val="clear" w:color="auto" w:fill="FFFFFF"/>
        <w:spacing w:after="150" w:line="360" w:lineRule="auto"/>
        <w:ind w:firstLine="720"/>
        <w:contextualSpacing/>
        <w:jc w:val="both"/>
        <w:rPr>
          <w:sz w:val="28"/>
          <w:szCs w:val="28"/>
          <w:lang w:val="uk-UA"/>
        </w:rPr>
      </w:pPr>
      <w:r w:rsidRPr="00CF2C08">
        <w:rPr>
          <w:sz w:val="28"/>
          <w:szCs w:val="28"/>
          <w:lang w:val="uk-UA"/>
        </w:rPr>
        <w:lastRenderedPageBreak/>
        <w:t>Згідно з ч.1 ст.268 КУпАП особа, яка притягається до адміністративної відповідальності має право знайомитися з матеріалами справи.</w:t>
      </w:r>
    </w:p>
    <w:p w14:paraId="33EDF730" w14:textId="77777777" w:rsidR="00B04939" w:rsidRPr="00CF2C08" w:rsidRDefault="00B04939" w:rsidP="00C35CAB">
      <w:pPr>
        <w:pStyle w:val="rvps2"/>
        <w:shd w:val="clear" w:color="auto" w:fill="FFFFFF"/>
        <w:spacing w:before="0" w:beforeAutospacing="0" w:afterLines="160" w:after="384" w:afterAutospacing="0" w:line="360" w:lineRule="auto"/>
        <w:ind w:firstLine="720"/>
        <w:contextualSpacing/>
        <w:jc w:val="both"/>
        <w:rPr>
          <w:sz w:val="28"/>
          <w:szCs w:val="28"/>
          <w:lang w:val="uk-UA"/>
        </w:rPr>
      </w:pPr>
      <w:r w:rsidRPr="00CF2C08">
        <w:rPr>
          <w:sz w:val="28"/>
          <w:szCs w:val="28"/>
          <w:lang w:val="uk-UA"/>
        </w:rPr>
        <w:t xml:space="preserve">Відповідно до ч.2 ст.279 КУпАП Головуючий на засіданні колегіального органу або посадова особа, що розглядає справу, оголошує, яка справа підлягає розгляду, хто притягається до адміністративної відповідальності, роз’яснює особам, які беруть участь у розгляді справи, їх права і обов’язки. Після цього оголошується протокол про адміністративне правопорушення. На засіданні заслуховуються особи, які беруть участь у розгляді справи, </w:t>
      </w:r>
      <w:r w:rsidRPr="00AD2B66">
        <w:rPr>
          <w:sz w:val="28"/>
          <w:szCs w:val="28"/>
          <w:lang w:val="uk-UA"/>
        </w:rPr>
        <w:t>досліджуються докази</w:t>
      </w:r>
      <w:r w:rsidRPr="00CF2C08">
        <w:rPr>
          <w:sz w:val="28"/>
          <w:szCs w:val="28"/>
          <w:lang w:val="uk-UA"/>
        </w:rPr>
        <w:t xml:space="preserve"> і вирішуються клопотання.</w:t>
      </w:r>
    </w:p>
    <w:p w14:paraId="4A1CECBF" w14:textId="77777777" w:rsidR="00C35CAB" w:rsidRDefault="00B04939" w:rsidP="00C35CAB">
      <w:pPr>
        <w:pStyle w:val="rvps2"/>
        <w:shd w:val="clear" w:color="auto" w:fill="FFFFFF"/>
        <w:spacing w:before="0" w:beforeAutospacing="0" w:afterLines="160" w:after="384" w:afterAutospacing="0" w:line="360" w:lineRule="auto"/>
        <w:ind w:firstLine="720"/>
        <w:contextualSpacing/>
        <w:jc w:val="both"/>
        <w:rPr>
          <w:sz w:val="28"/>
          <w:szCs w:val="28"/>
          <w:lang w:val="uk-UA"/>
        </w:rPr>
      </w:pPr>
      <w:r w:rsidRPr="00CF2C08">
        <w:rPr>
          <w:sz w:val="28"/>
          <w:szCs w:val="28"/>
          <w:lang w:val="uk-UA"/>
        </w:rPr>
        <w:t>Відповідно до правових приписів ст.77 Кодексу адміністративного судочинства в адміністративних справах про протиправність рішень, дій чи бездіяльності суб’єкта владних повноважень обов’язок щодо доказування правомірності свого рішення, дії чи бездіяльності покладається на відповідача.</w:t>
      </w:r>
    </w:p>
    <w:p w14:paraId="7E7D695E" w14:textId="77777777" w:rsidR="00C35CAB" w:rsidRDefault="00B04939" w:rsidP="00C35CAB">
      <w:pPr>
        <w:pStyle w:val="rvps2"/>
        <w:shd w:val="clear" w:color="auto" w:fill="FFFFFF"/>
        <w:spacing w:before="0" w:beforeAutospacing="0" w:afterLines="160" w:after="384" w:afterAutospacing="0" w:line="360" w:lineRule="auto"/>
        <w:ind w:firstLine="720"/>
        <w:contextualSpacing/>
        <w:jc w:val="both"/>
        <w:rPr>
          <w:sz w:val="28"/>
          <w:szCs w:val="28"/>
          <w:lang w:val="uk-UA"/>
        </w:rPr>
      </w:pPr>
      <w:r w:rsidRPr="00CF2C08">
        <w:rPr>
          <w:sz w:val="28"/>
          <w:szCs w:val="28"/>
          <w:lang w:val="uk-UA"/>
        </w:rPr>
        <w:t>Суб’єкт владних повноважень повинен подати суду всі наявні у нього документи та матеріали, які можуть бути використані як докази у справі.</w:t>
      </w:r>
    </w:p>
    <w:p w14:paraId="19B2D323" w14:textId="77777777" w:rsidR="00C35CAB" w:rsidRDefault="00B04939" w:rsidP="00C35CAB">
      <w:pPr>
        <w:pStyle w:val="rvps2"/>
        <w:shd w:val="clear" w:color="auto" w:fill="FFFFFF"/>
        <w:spacing w:before="0" w:beforeAutospacing="0" w:afterLines="160" w:after="384" w:afterAutospacing="0" w:line="360" w:lineRule="auto"/>
        <w:ind w:firstLine="720"/>
        <w:contextualSpacing/>
        <w:jc w:val="both"/>
        <w:rPr>
          <w:sz w:val="28"/>
          <w:szCs w:val="28"/>
          <w:lang w:val="uk-UA"/>
        </w:rPr>
      </w:pPr>
      <w:r w:rsidRPr="00CF2C08">
        <w:rPr>
          <w:sz w:val="28"/>
          <w:szCs w:val="28"/>
          <w:lang w:val="uk-UA"/>
        </w:rPr>
        <w:t>Вищезазначена норма передбачає презумпцію винуватості суб’єкта владних повноважень.</w:t>
      </w:r>
    </w:p>
    <w:p w14:paraId="48C73A2C" w14:textId="674338C8" w:rsidR="00B04939" w:rsidRPr="000546CD" w:rsidRDefault="00B04939" w:rsidP="00C35CAB">
      <w:pPr>
        <w:pStyle w:val="rvps2"/>
        <w:shd w:val="clear" w:color="auto" w:fill="FFFFFF"/>
        <w:spacing w:before="0" w:beforeAutospacing="0" w:afterLines="160" w:after="384" w:afterAutospacing="0" w:line="360" w:lineRule="auto"/>
        <w:ind w:firstLine="720"/>
        <w:contextualSpacing/>
        <w:jc w:val="both"/>
        <w:rPr>
          <w:b/>
          <w:bCs/>
          <w:sz w:val="28"/>
          <w:szCs w:val="28"/>
          <w:lang w:val="uk-UA"/>
        </w:rPr>
      </w:pPr>
      <w:r w:rsidRPr="000546CD">
        <w:rPr>
          <w:b/>
          <w:bCs/>
          <w:sz w:val="28"/>
          <w:szCs w:val="28"/>
          <w:lang w:val="uk-UA"/>
        </w:rPr>
        <w:t>Позивач не визнає себе винним у вчиненні адміністративного правопорушення, яке передбачено ч.3 ст.210-1 КУпАП, і на підставі правових приписів ст.77 КАСУ, вважає, що саме Відповідача повинен надати належні, допустимі, достовірні та достатні докази.</w:t>
      </w:r>
    </w:p>
    <w:p w14:paraId="18E638E2" w14:textId="3D0BA6B4" w:rsidR="00F056CB" w:rsidRDefault="00F056CB" w:rsidP="00C35CAB">
      <w:pPr>
        <w:pStyle w:val="rvps2"/>
        <w:shd w:val="clear" w:color="auto" w:fill="FFFFFF"/>
        <w:spacing w:before="0" w:beforeAutospacing="0" w:afterLines="160" w:after="384" w:afterAutospacing="0" w:line="360" w:lineRule="auto"/>
        <w:ind w:firstLine="720"/>
        <w:contextualSpacing/>
        <w:jc w:val="both"/>
        <w:rPr>
          <w:sz w:val="28"/>
          <w:szCs w:val="28"/>
          <w:lang w:val="uk-UA"/>
        </w:rPr>
      </w:pPr>
      <w:r>
        <w:rPr>
          <w:sz w:val="28"/>
          <w:szCs w:val="28"/>
          <w:lang w:val="uk-UA"/>
        </w:rPr>
        <w:t xml:space="preserve">Позивач вважає, що у Відповідача відсутні </w:t>
      </w:r>
      <w:r w:rsidRPr="00CF2C08">
        <w:rPr>
          <w:sz w:val="28"/>
          <w:szCs w:val="28"/>
          <w:lang w:val="uk-UA"/>
        </w:rPr>
        <w:t>належні, допустимі, достовірні та достатні докази</w:t>
      </w:r>
      <w:r>
        <w:rPr>
          <w:sz w:val="28"/>
          <w:szCs w:val="28"/>
          <w:lang w:val="uk-UA"/>
        </w:rPr>
        <w:t xml:space="preserve"> вчинення Позивачем правопорушення.</w:t>
      </w:r>
    </w:p>
    <w:p w14:paraId="75613926" w14:textId="7910269C" w:rsidR="00C2789A" w:rsidRPr="00C27B6A" w:rsidRDefault="00C27B6A" w:rsidP="00C27B6A">
      <w:pPr>
        <w:spacing w:line="360" w:lineRule="auto"/>
        <w:ind w:firstLine="720"/>
        <w:contextualSpacing/>
        <w:jc w:val="both"/>
        <w:rPr>
          <w:rFonts w:ascii="Times New Roman" w:hAnsi="Times New Roman" w:cs="Times New Roman"/>
          <w:b/>
          <w:bCs/>
          <w:sz w:val="28"/>
          <w:szCs w:val="28"/>
          <w:lang w:val="uk-UA"/>
        </w:rPr>
      </w:pPr>
      <w:proofErr w:type="spellStart"/>
      <w:r w:rsidRPr="00F056CB">
        <w:rPr>
          <w:rFonts w:ascii="Times New Roman" w:hAnsi="Times New Roman" w:cs="Times New Roman"/>
          <w:sz w:val="28"/>
          <w:szCs w:val="28"/>
          <w:lang w:val="ru-RU"/>
        </w:rPr>
        <w:t>Враховуючи</w:t>
      </w:r>
      <w:proofErr w:type="spellEnd"/>
      <w:r w:rsidRPr="00F056CB">
        <w:rPr>
          <w:rFonts w:ascii="Times New Roman" w:hAnsi="Times New Roman" w:cs="Times New Roman"/>
          <w:sz w:val="28"/>
          <w:szCs w:val="28"/>
          <w:lang w:val="ru-RU"/>
        </w:rPr>
        <w:t xml:space="preserve"> </w:t>
      </w:r>
      <w:proofErr w:type="spellStart"/>
      <w:r w:rsidRPr="00F056CB">
        <w:rPr>
          <w:rFonts w:ascii="Times New Roman" w:hAnsi="Times New Roman" w:cs="Times New Roman"/>
          <w:sz w:val="28"/>
          <w:szCs w:val="28"/>
          <w:lang w:val="ru-RU"/>
        </w:rPr>
        <w:t>вищенаведене</w:t>
      </w:r>
      <w:proofErr w:type="spellEnd"/>
      <w:r>
        <w:rPr>
          <w:rFonts w:ascii="Times New Roman" w:hAnsi="Times New Roman" w:cs="Times New Roman"/>
          <w:b/>
          <w:bCs/>
          <w:sz w:val="28"/>
          <w:szCs w:val="28"/>
          <w:lang w:val="ru-RU"/>
        </w:rPr>
        <w:t xml:space="preserve"> </w:t>
      </w:r>
      <w:r w:rsidR="00C2789A" w:rsidRPr="00CF2C08">
        <w:rPr>
          <w:rFonts w:ascii="Times New Roman" w:hAnsi="Times New Roman" w:cs="Times New Roman"/>
          <w:sz w:val="28"/>
          <w:szCs w:val="28"/>
          <w:lang w:val="uk-UA"/>
        </w:rPr>
        <w:t>Позивач вважає, що Постанова №</w:t>
      </w:r>
      <w:r w:rsidR="00F056CB">
        <w:rPr>
          <w:rFonts w:ascii="Times New Roman" w:hAnsi="Times New Roman" w:cs="Times New Roman"/>
          <w:sz w:val="28"/>
          <w:szCs w:val="28"/>
          <w:lang w:val="uk-UA"/>
        </w:rPr>
        <w:t>______</w:t>
      </w:r>
      <w:r w:rsidR="00C2789A" w:rsidRPr="00CF2C08">
        <w:rPr>
          <w:rFonts w:ascii="Times New Roman" w:hAnsi="Times New Roman" w:cs="Times New Roman"/>
          <w:sz w:val="28"/>
          <w:szCs w:val="28"/>
          <w:lang w:val="uk-UA"/>
        </w:rPr>
        <w:t xml:space="preserve"> по справі про адміністративне правопорушення за частиною 3 статті 210-1 КУпАП, якою на Позивача накладено штраф у сумі </w:t>
      </w:r>
      <w:r w:rsidR="000546CD">
        <w:rPr>
          <w:rFonts w:ascii="Times New Roman" w:hAnsi="Times New Roman" w:cs="Times New Roman"/>
          <w:sz w:val="28"/>
          <w:szCs w:val="28"/>
          <w:lang w:val="uk-UA"/>
        </w:rPr>
        <w:t>_________</w:t>
      </w:r>
      <w:r w:rsidR="00F056CB" w:rsidRPr="00F056CB">
        <w:rPr>
          <w:rFonts w:ascii="Times New Roman" w:hAnsi="Times New Roman" w:cs="Times New Roman"/>
          <w:sz w:val="28"/>
          <w:szCs w:val="28"/>
          <w:lang w:val="uk-UA"/>
        </w:rPr>
        <w:t>грн 00 коп.</w:t>
      </w:r>
      <w:r w:rsidR="00C2789A" w:rsidRPr="00CF2C08">
        <w:rPr>
          <w:rFonts w:ascii="Times New Roman" w:hAnsi="Times New Roman" w:cs="Times New Roman"/>
          <w:sz w:val="28"/>
          <w:szCs w:val="28"/>
          <w:lang w:val="uk-UA"/>
        </w:rPr>
        <w:t xml:space="preserve">, що винесена начальником </w:t>
      </w:r>
      <w:r w:rsidR="00F056CB">
        <w:rPr>
          <w:rFonts w:ascii="Times New Roman" w:hAnsi="Times New Roman" w:cs="Times New Roman"/>
          <w:sz w:val="28"/>
          <w:szCs w:val="28"/>
          <w:lang w:val="uk-UA"/>
        </w:rPr>
        <w:t>_______</w:t>
      </w:r>
      <w:r w:rsidR="00C2789A" w:rsidRPr="00CF2C08">
        <w:rPr>
          <w:rFonts w:ascii="Times New Roman" w:hAnsi="Times New Roman" w:cs="Times New Roman"/>
          <w:sz w:val="28"/>
          <w:szCs w:val="28"/>
          <w:lang w:val="uk-UA"/>
        </w:rPr>
        <w:t xml:space="preserve"> ТЦК та СП, є протиправною і такою, що підлягає скасуванню.</w:t>
      </w:r>
    </w:p>
    <w:p w14:paraId="25B9B80F" w14:textId="052004F6" w:rsidR="00C2789A" w:rsidRPr="00CF2C08" w:rsidRDefault="00C2789A" w:rsidP="00C2789A">
      <w:pPr>
        <w:spacing w:line="360" w:lineRule="auto"/>
        <w:ind w:firstLine="720"/>
        <w:jc w:val="both"/>
        <w:rPr>
          <w:rFonts w:ascii="Times New Roman" w:hAnsi="Times New Roman" w:cs="Times New Roman"/>
          <w:sz w:val="28"/>
          <w:szCs w:val="28"/>
          <w:lang w:val="uk-UA"/>
        </w:rPr>
      </w:pPr>
      <w:r w:rsidRPr="00CF2C08">
        <w:rPr>
          <w:rFonts w:ascii="Times New Roman" w:hAnsi="Times New Roman" w:cs="Times New Roman"/>
          <w:sz w:val="28"/>
          <w:szCs w:val="28"/>
          <w:lang w:val="uk-UA"/>
        </w:rPr>
        <w:t>У зв’язку з вищевикладеним, на підставі</w:t>
      </w:r>
      <w:r w:rsidR="00F056CB">
        <w:rPr>
          <w:rFonts w:ascii="Times New Roman" w:hAnsi="Times New Roman" w:cs="Times New Roman"/>
          <w:sz w:val="28"/>
          <w:szCs w:val="28"/>
          <w:lang w:val="uk-UA"/>
        </w:rPr>
        <w:t xml:space="preserve"> </w:t>
      </w:r>
      <w:r w:rsidRPr="00C27B6A">
        <w:rPr>
          <w:rFonts w:ascii="Times New Roman" w:hAnsi="Times New Roman" w:cs="Times New Roman"/>
          <w:sz w:val="28"/>
          <w:szCs w:val="28"/>
          <w:lang w:val="uk-UA"/>
        </w:rPr>
        <w:t>ст.</w:t>
      </w:r>
      <w:r w:rsidR="00315445" w:rsidRPr="00C27B6A">
        <w:rPr>
          <w:rFonts w:ascii="Times New Roman" w:hAnsi="Times New Roman" w:cs="Times New Roman"/>
          <w:sz w:val="28"/>
          <w:szCs w:val="28"/>
          <w:lang w:val="uk-UA"/>
        </w:rPr>
        <w:t>74,</w:t>
      </w:r>
      <w:r w:rsidRPr="00C27B6A">
        <w:rPr>
          <w:rFonts w:ascii="Times New Roman" w:hAnsi="Times New Roman" w:cs="Times New Roman"/>
          <w:sz w:val="28"/>
          <w:szCs w:val="28"/>
          <w:lang w:val="uk-UA"/>
        </w:rPr>
        <w:t>76</w:t>
      </w:r>
      <w:r w:rsidR="00315445" w:rsidRPr="00C27B6A">
        <w:rPr>
          <w:rFonts w:ascii="Times New Roman" w:hAnsi="Times New Roman" w:cs="Times New Roman"/>
          <w:sz w:val="28"/>
          <w:szCs w:val="28"/>
          <w:lang w:val="uk-UA"/>
        </w:rPr>
        <w:t xml:space="preserve">,77 </w:t>
      </w:r>
      <w:r w:rsidRPr="00C27B6A">
        <w:rPr>
          <w:rFonts w:ascii="Times New Roman" w:hAnsi="Times New Roman" w:cs="Times New Roman"/>
          <w:sz w:val="28"/>
          <w:szCs w:val="28"/>
          <w:lang w:val="uk-UA"/>
        </w:rPr>
        <w:t xml:space="preserve"> КАСУ</w:t>
      </w:r>
      <w:r w:rsidR="007E0790" w:rsidRPr="00C27B6A">
        <w:rPr>
          <w:rFonts w:ascii="Times New Roman" w:hAnsi="Times New Roman" w:cs="Times New Roman"/>
          <w:sz w:val="28"/>
          <w:szCs w:val="28"/>
          <w:lang w:val="uk-UA"/>
        </w:rPr>
        <w:t>,</w:t>
      </w:r>
    </w:p>
    <w:p w14:paraId="25B487FD" w14:textId="79F79810" w:rsidR="007E0790" w:rsidRPr="00CF2C08" w:rsidRDefault="007E0790" w:rsidP="007E0790">
      <w:pPr>
        <w:spacing w:line="360" w:lineRule="auto"/>
        <w:ind w:firstLine="720"/>
        <w:jc w:val="center"/>
        <w:rPr>
          <w:rFonts w:ascii="Times New Roman" w:hAnsi="Times New Roman" w:cs="Times New Roman"/>
          <w:sz w:val="28"/>
          <w:szCs w:val="28"/>
          <w:lang w:val="uk-UA"/>
        </w:rPr>
      </w:pPr>
      <w:r w:rsidRPr="00CF2C08">
        <w:rPr>
          <w:rFonts w:ascii="Times New Roman" w:hAnsi="Times New Roman" w:cs="Times New Roman"/>
          <w:sz w:val="28"/>
          <w:szCs w:val="28"/>
          <w:lang w:val="uk-UA"/>
        </w:rPr>
        <w:lastRenderedPageBreak/>
        <w:t>ПРОШУ:</w:t>
      </w:r>
    </w:p>
    <w:p w14:paraId="2E201FF2" w14:textId="24AE80AC" w:rsidR="007E0790" w:rsidRDefault="00C2789A" w:rsidP="00B824D3">
      <w:pPr>
        <w:pStyle w:val="a3"/>
        <w:numPr>
          <w:ilvl w:val="0"/>
          <w:numId w:val="5"/>
        </w:numPr>
        <w:spacing w:line="360" w:lineRule="auto"/>
        <w:jc w:val="both"/>
        <w:rPr>
          <w:rFonts w:ascii="Times New Roman" w:hAnsi="Times New Roman" w:cs="Times New Roman"/>
          <w:sz w:val="28"/>
          <w:szCs w:val="28"/>
          <w:lang w:val="uk-UA"/>
        </w:rPr>
      </w:pPr>
      <w:r w:rsidRPr="00B824D3">
        <w:rPr>
          <w:rFonts w:ascii="Times New Roman" w:hAnsi="Times New Roman" w:cs="Times New Roman"/>
          <w:sz w:val="28"/>
          <w:szCs w:val="28"/>
          <w:lang w:val="uk-UA"/>
        </w:rPr>
        <w:t>Визнати протиправною та скасувати Постанову №</w:t>
      </w:r>
      <w:r w:rsidR="00F056CB" w:rsidRPr="00B824D3">
        <w:rPr>
          <w:rFonts w:ascii="Times New Roman" w:hAnsi="Times New Roman" w:cs="Times New Roman"/>
          <w:sz w:val="28"/>
          <w:szCs w:val="28"/>
          <w:lang w:val="uk-UA"/>
        </w:rPr>
        <w:t>______</w:t>
      </w:r>
      <w:r w:rsidRPr="00B824D3">
        <w:rPr>
          <w:rFonts w:ascii="Times New Roman" w:hAnsi="Times New Roman" w:cs="Times New Roman"/>
          <w:sz w:val="28"/>
          <w:szCs w:val="28"/>
          <w:lang w:val="uk-UA"/>
        </w:rPr>
        <w:t xml:space="preserve"> по справі про адміністративне правопорушення за частиною 3 статті 210-1 КУпАП, винесену </w:t>
      </w:r>
      <w:r w:rsidR="00F056CB" w:rsidRPr="00B824D3">
        <w:rPr>
          <w:rFonts w:ascii="Times New Roman" w:hAnsi="Times New Roman" w:cs="Times New Roman"/>
          <w:sz w:val="28"/>
          <w:szCs w:val="28"/>
          <w:lang w:val="uk-UA"/>
        </w:rPr>
        <w:t>_________</w:t>
      </w:r>
      <w:r w:rsidRPr="00B824D3">
        <w:rPr>
          <w:rFonts w:ascii="Times New Roman" w:hAnsi="Times New Roman" w:cs="Times New Roman"/>
          <w:sz w:val="28"/>
          <w:szCs w:val="28"/>
          <w:lang w:val="uk-UA"/>
        </w:rPr>
        <w:t xml:space="preserve">.2025 начальником </w:t>
      </w:r>
      <w:r w:rsidR="00F056CB" w:rsidRPr="00B824D3">
        <w:rPr>
          <w:rFonts w:ascii="Times New Roman" w:hAnsi="Times New Roman" w:cs="Times New Roman"/>
          <w:sz w:val="28"/>
          <w:szCs w:val="28"/>
          <w:lang w:val="uk-UA"/>
        </w:rPr>
        <w:t>___________</w:t>
      </w:r>
      <w:r w:rsidRPr="00B824D3">
        <w:rPr>
          <w:rFonts w:ascii="Times New Roman" w:hAnsi="Times New Roman" w:cs="Times New Roman"/>
          <w:sz w:val="28"/>
          <w:szCs w:val="28"/>
          <w:lang w:val="uk-UA"/>
        </w:rPr>
        <w:t xml:space="preserve"> територіального центру комплектування та соціальної підтримки, якою на </w:t>
      </w:r>
      <w:r w:rsidR="00F056CB" w:rsidRPr="00B824D3">
        <w:rPr>
          <w:rFonts w:ascii="Times New Roman" w:hAnsi="Times New Roman" w:cs="Times New Roman"/>
          <w:sz w:val="28"/>
          <w:szCs w:val="28"/>
          <w:lang w:val="uk-UA"/>
        </w:rPr>
        <w:t>_______ РНОКПП:</w:t>
      </w:r>
      <w:r w:rsidRPr="00B824D3">
        <w:rPr>
          <w:rFonts w:ascii="Times New Roman" w:hAnsi="Times New Roman" w:cs="Times New Roman"/>
          <w:sz w:val="28"/>
          <w:szCs w:val="28"/>
          <w:lang w:val="uk-UA"/>
        </w:rPr>
        <w:t xml:space="preserve"> покладено штраф у сумі </w:t>
      </w:r>
      <w:r w:rsidR="000546CD">
        <w:rPr>
          <w:rFonts w:ascii="Times New Roman" w:hAnsi="Times New Roman" w:cs="Times New Roman"/>
          <w:sz w:val="28"/>
          <w:szCs w:val="28"/>
          <w:lang w:val="uk-UA"/>
        </w:rPr>
        <w:t>______</w:t>
      </w:r>
      <w:r w:rsidRPr="00B824D3">
        <w:rPr>
          <w:rFonts w:ascii="Times New Roman" w:hAnsi="Times New Roman" w:cs="Times New Roman"/>
          <w:sz w:val="28"/>
          <w:szCs w:val="28"/>
          <w:lang w:val="uk-UA"/>
        </w:rPr>
        <w:t xml:space="preserve"> грн. 00 коп</w:t>
      </w:r>
      <w:r w:rsidR="007E0790" w:rsidRPr="00B824D3">
        <w:rPr>
          <w:rFonts w:ascii="Times New Roman" w:hAnsi="Times New Roman" w:cs="Times New Roman"/>
          <w:sz w:val="28"/>
          <w:szCs w:val="28"/>
          <w:lang w:val="uk-UA"/>
        </w:rPr>
        <w:t>. і закрити справу.</w:t>
      </w:r>
    </w:p>
    <w:p w14:paraId="7BBC7586" w14:textId="61EA2AED" w:rsidR="000546CD" w:rsidRDefault="000546CD" w:rsidP="00B824D3">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Судові витрати прошу покласти на Відповідача.</w:t>
      </w:r>
    </w:p>
    <w:p w14:paraId="0D1B5F55" w14:textId="6F4935B2" w:rsidR="00B824D3" w:rsidRPr="00B824D3" w:rsidRDefault="00B824D3" w:rsidP="00B824D3">
      <w:pPr>
        <w:pStyle w:val="a3"/>
        <w:numPr>
          <w:ilvl w:val="0"/>
          <w:numId w:val="5"/>
        </w:numPr>
        <w:spacing w:line="360" w:lineRule="auto"/>
        <w:jc w:val="both"/>
        <w:rPr>
          <w:rFonts w:ascii="Times New Roman" w:hAnsi="Times New Roman" w:cs="Times New Roman"/>
          <w:b/>
          <w:bCs/>
          <w:sz w:val="28"/>
          <w:szCs w:val="28"/>
          <w:lang w:val="uk-UA"/>
        </w:rPr>
      </w:pPr>
      <w:r w:rsidRPr="00B824D3">
        <w:rPr>
          <w:rFonts w:ascii="Times New Roman" w:hAnsi="Times New Roman" w:cs="Times New Roman"/>
          <w:b/>
          <w:bCs/>
          <w:sz w:val="28"/>
          <w:szCs w:val="28"/>
          <w:lang w:val="uk-UA"/>
        </w:rPr>
        <w:t>Розгляд справи проводити без моєї участі у судових засіданнях (це можна видалити, якщо бажаєте приймати участь у засіданнях)</w:t>
      </w:r>
      <w:r>
        <w:rPr>
          <w:rFonts w:ascii="Times New Roman" w:hAnsi="Times New Roman" w:cs="Times New Roman"/>
          <w:b/>
          <w:bCs/>
          <w:sz w:val="28"/>
          <w:szCs w:val="28"/>
          <w:lang w:val="uk-UA"/>
        </w:rPr>
        <w:t>.</w:t>
      </w:r>
    </w:p>
    <w:p w14:paraId="12881469" w14:textId="77777777" w:rsidR="00B824D3" w:rsidRPr="00CF2C08" w:rsidRDefault="00B824D3" w:rsidP="00315445">
      <w:pPr>
        <w:spacing w:line="360" w:lineRule="auto"/>
        <w:ind w:firstLine="720"/>
        <w:jc w:val="both"/>
        <w:rPr>
          <w:rFonts w:ascii="Times New Roman" w:hAnsi="Times New Roman" w:cs="Times New Roman"/>
          <w:sz w:val="28"/>
          <w:szCs w:val="28"/>
          <w:lang w:val="uk-UA"/>
        </w:rPr>
      </w:pPr>
    </w:p>
    <w:p w14:paraId="673D4CA3" w14:textId="1482886B" w:rsidR="003257BA" w:rsidRPr="00CF2C08" w:rsidRDefault="003257BA" w:rsidP="003257BA">
      <w:pPr>
        <w:spacing w:line="360" w:lineRule="auto"/>
        <w:ind w:firstLine="720"/>
        <w:contextualSpacing/>
        <w:jc w:val="both"/>
        <w:rPr>
          <w:rFonts w:ascii="Times New Roman" w:hAnsi="Times New Roman" w:cs="Times New Roman"/>
          <w:sz w:val="28"/>
          <w:szCs w:val="28"/>
          <w:lang w:val="uk-UA"/>
        </w:rPr>
      </w:pPr>
    </w:p>
    <w:p w14:paraId="45C3950B" w14:textId="77777777" w:rsidR="00CF2C08" w:rsidRPr="00CF2C08" w:rsidRDefault="00CF2C08" w:rsidP="00CF2C08">
      <w:pPr>
        <w:spacing w:line="360" w:lineRule="auto"/>
        <w:ind w:firstLine="720"/>
        <w:contextualSpacing/>
        <w:jc w:val="both"/>
        <w:rPr>
          <w:rFonts w:ascii="Times New Roman" w:hAnsi="Times New Roman" w:cs="Times New Roman"/>
          <w:sz w:val="24"/>
          <w:szCs w:val="24"/>
          <w:lang w:val="uk-UA"/>
        </w:rPr>
      </w:pPr>
      <w:r w:rsidRPr="00CF2C08">
        <w:rPr>
          <w:rFonts w:ascii="Times New Roman" w:hAnsi="Times New Roman" w:cs="Times New Roman"/>
          <w:sz w:val="24"/>
          <w:szCs w:val="24"/>
          <w:lang w:val="uk-UA"/>
        </w:rPr>
        <w:t xml:space="preserve">На виконання положень </w:t>
      </w:r>
      <w:proofErr w:type="spellStart"/>
      <w:r w:rsidRPr="00CF2C08">
        <w:rPr>
          <w:rFonts w:ascii="Times New Roman" w:hAnsi="Times New Roman" w:cs="Times New Roman"/>
          <w:sz w:val="24"/>
          <w:szCs w:val="24"/>
          <w:lang w:val="uk-UA"/>
        </w:rPr>
        <w:t>п.п</w:t>
      </w:r>
      <w:proofErr w:type="spellEnd"/>
      <w:r w:rsidRPr="00CF2C08">
        <w:rPr>
          <w:rFonts w:ascii="Times New Roman" w:hAnsi="Times New Roman" w:cs="Times New Roman"/>
          <w:sz w:val="24"/>
          <w:szCs w:val="24"/>
          <w:lang w:val="uk-UA"/>
        </w:rPr>
        <w:t>. 6, 11 ч. 5 ст. 160 КАС України стверджуємо, що нами не вживалось заходів досудового врегулювання спору та про те, що позивачем не подано іншого позову (позовів) до цього самого відповідача (відповідачів) з тим самим предметом та з тих самих підстав.</w:t>
      </w:r>
    </w:p>
    <w:p w14:paraId="7B399764" w14:textId="77777777" w:rsidR="00CF2C08" w:rsidRPr="00CF2C08" w:rsidRDefault="00CF2C08" w:rsidP="00CF2C08">
      <w:pPr>
        <w:spacing w:line="360" w:lineRule="auto"/>
        <w:ind w:firstLine="720"/>
        <w:contextualSpacing/>
        <w:jc w:val="both"/>
        <w:rPr>
          <w:rFonts w:ascii="Times New Roman" w:hAnsi="Times New Roman" w:cs="Times New Roman"/>
          <w:sz w:val="24"/>
          <w:szCs w:val="24"/>
          <w:lang w:val="uk-UA"/>
        </w:rPr>
      </w:pPr>
      <w:r w:rsidRPr="00CF2C08">
        <w:rPr>
          <w:rFonts w:ascii="Times New Roman" w:hAnsi="Times New Roman" w:cs="Times New Roman"/>
          <w:sz w:val="24"/>
          <w:szCs w:val="24"/>
          <w:lang w:val="uk-UA"/>
        </w:rPr>
        <w:t xml:space="preserve">Заходи забезпечення доказів або позову до подання позовної заяви не вживалися. </w:t>
      </w:r>
    </w:p>
    <w:p w14:paraId="6B71D3B5" w14:textId="77777777" w:rsidR="00CF2C08" w:rsidRPr="00CF2C08" w:rsidRDefault="00CF2C08" w:rsidP="00CF2C08">
      <w:pPr>
        <w:spacing w:line="360" w:lineRule="auto"/>
        <w:ind w:firstLine="720"/>
        <w:contextualSpacing/>
        <w:jc w:val="both"/>
        <w:rPr>
          <w:rFonts w:ascii="Times New Roman" w:hAnsi="Times New Roman" w:cs="Times New Roman"/>
          <w:sz w:val="24"/>
          <w:szCs w:val="24"/>
          <w:lang w:val="uk-UA"/>
        </w:rPr>
      </w:pPr>
      <w:r w:rsidRPr="00CF2C08">
        <w:rPr>
          <w:rFonts w:ascii="Times New Roman" w:hAnsi="Times New Roman" w:cs="Times New Roman"/>
          <w:sz w:val="24"/>
          <w:szCs w:val="24"/>
          <w:lang w:val="uk-UA"/>
        </w:rPr>
        <w:t>Відповідно до ч.3 ст.4 ЗУ “Про судовий збір”, при поданні до суду процесуальних документів, передбачених частиною другою цієї статті, в електронній формі - застосовується коефіцієнт 0,8 для пониження відповідного розміру ставки судового збору.</w:t>
      </w:r>
    </w:p>
    <w:p w14:paraId="6EB82B9D" w14:textId="3CC7164F" w:rsidR="00CF2C08" w:rsidRPr="00CF2C08" w:rsidRDefault="00CF2C08" w:rsidP="00CF2C08">
      <w:pPr>
        <w:spacing w:line="360" w:lineRule="auto"/>
        <w:ind w:firstLine="720"/>
        <w:contextualSpacing/>
        <w:jc w:val="both"/>
        <w:rPr>
          <w:rFonts w:ascii="Times New Roman" w:hAnsi="Times New Roman" w:cs="Times New Roman"/>
          <w:sz w:val="24"/>
          <w:szCs w:val="24"/>
          <w:lang w:val="uk-UA"/>
        </w:rPr>
      </w:pPr>
      <w:r w:rsidRPr="00CF2C08">
        <w:rPr>
          <w:rFonts w:ascii="Times New Roman" w:hAnsi="Times New Roman" w:cs="Times New Roman"/>
          <w:sz w:val="24"/>
          <w:szCs w:val="24"/>
          <w:lang w:val="uk-UA"/>
        </w:rPr>
        <w:t>Повідомляємо, що стороною позивача сплачено судовий збір відповідно до ч. 5 ст. 4 ЗУ «Про судовий збір» у розмірі 484,48 грн.</w:t>
      </w:r>
    </w:p>
    <w:p w14:paraId="3CAF96C9" w14:textId="37387ECD" w:rsidR="00CF2C08" w:rsidRDefault="00CF2C08" w:rsidP="00CF2C08">
      <w:pPr>
        <w:spacing w:line="360" w:lineRule="auto"/>
        <w:ind w:firstLine="720"/>
        <w:contextualSpacing/>
        <w:jc w:val="both"/>
        <w:rPr>
          <w:rFonts w:ascii="Times New Roman" w:hAnsi="Times New Roman" w:cs="Times New Roman"/>
          <w:sz w:val="24"/>
          <w:szCs w:val="24"/>
          <w:lang w:val="uk-UA"/>
        </w:rPr>
      </w:pPr>
    </w:p>
    <w:p w14:paraId="0D6559E3" w14:textId="0652B9FE" w:rsidR="00CF2C08" w:rsidRDefault="00CF2C08" w:rsidP="00CF2C08">
      <w:pPr>
        <w:spacing w:line="360" w:lineRule="auto"/>
        <w:ind w:firstLine="72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Додатки.</w:t>
      </w:r>
    </w:p>
    <w:p w14:paraId="2EB609C2" w14:textId="6AD40D71" w:rsidR="00CF2C08" w:rsidRDefault="00CF2C08" w:rsidP="00CF2C08">
      <w:pPr>
        <w:spacing w:line="360" w:lineRule="auto"/>
        <w:ind w:firstLine="72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Квитанція про сплату судового збору. (оригінал наявний у Позивача)</w:t>
      </w:r>
    </w:p>
    <w:p w14:paraId="5B09FACF" w14:textId="687BE3E7" w:rsidR="00CF2C08" w:rsidRDefault="00CF2C08" w:rsidP="00CF2C08">
      <w:pPr>
        <w:spacing w:line="360" w:lineRule="auto"/>
        <w:ind w:firstLine="720"/>
        <w:contextualSpacing/>
        <w:jc w:val="both"/>
        <w:rPr>
          <w:rFonts w:ascii="Times New Roman" w:hAnsi="Times New Roman" w:cs="Times New Roman"/>
          <w:sz w:val="24"/>
          <w:szCs w:val="24"/>
          <w:lang w:val="uk-UA"/>
        </w:rPr>
      </w:pPr>
      <w:r w:rsidRPr="00420D1D">
        <w:rPr>
          <w:rFonts w:ascii="Times New Roman" w:hAnsi="Times New Roman" w:cs="Times New Roman"/>
          <w:sz w:val="24"/>
          <w:szCs w:val="24"/>
          <w:lang w:val="uk-UA"/>
        </w:rPr>
        <w:t>Постанова №</w:t>
      </w:r>
      <w:r w:rsidR="00F056CB">
        <w:rPr>
          <w:rFonts w:ascii="Times New Roman" w:hAnsi="Times New Roman" w:cs="Times New Roman"/>
          <w:sz w:val="24"/>
          <w:szCs w:val="24"/>
          <w:lang w:val="uk-UA"/>
        </w:rPr>
        <w:t>________</w:t>
      </w:r>
      <w:r w:rsidRPr="00420D1D">
        <w:rPr>
          <w:rFonts w:ascii="Times New Roman" w:hAnsi="Times New Roman" w:cs="Times New Roman"/>
          <w:sz w:val="24"/>
          <w:szCs w:val="24"/>
          <w:lang w:val="uk-UA"/>
        </w:rPr>
        <w:t xml:space="preserve"> від </w:t>
      </w:r>
      <w:r w:rsidR="00F056CB">
        <w:rPr>
          <w:rFonts w:ascii="Times New Roman" w:hAnsi="Times New Roman" w:cs="Times New Roman"/>
          <w:sz w:val="24"/>
          <w:szCs w:val="24"/>
          <w:lang w:val="uk-UA"/>
        </w:rPr>
        <w:t>______</w:t>
      </w:r>
      <w:r w:rsidRPr="00420D1D">
        <w:rPr>
          <w:rFonts w:ascii="Times New Roman" w:hAnsi="Times New Roman" w:cs="Times New Roman"/>
          <w:sz w:val="24"/>
          <w:szCs w:val="24"/>
          <w:lang w:val="uk-UA"/>
        </w:rPr>
        <w:t>.2025 по справі про адміністративне правопорушення за частиною 3 статті 210-1 КУпАП (оригінал наявний у Відповідача)</w:t>
      </w:r>
    </w:p>
    <w:p w14:paraId="73E307A1" w14:textId="67A8AF36" w:rsidR="00591244" w:rsidRDefault="00591244" w:rsidP="00CF2C08">
      <w:pPr>
        <w:spacing w:line="360" w:lineRule="auto"/>
        <w:ind w:firstLine="720"/>
        <w:contextualSpacing/>
        <w:jc w:val="both"/>
        <w:rPr>
          <w:rFonts w:ascii="Times New Roman" w:hAnsi="Times New Roman" w:cs="Times New Roman"/>
          <w:sz w:val="24"/>
          <w:szCs w:val="24"/>
          <w:lang w:val="uk-UA"/>
        </w:rPr>
      </w:pPr>
    </w:p>
    <w:p w14:paraId="626ED652" w14:textId="27490B82" w:rsidR="00591244" w:rsidRPr="00420D1D" w:rsidRDefault="00591244" w:rsidP="00CF2C08">
      <w:pPr>
        <w:spacing w:line="360" w:lineRule="auto"/>
        <w:ind w:firstLine="720"/>
        <w:contextualSpacing/>
        <w:jc w:val="both"/>
        <w:rPr>
          <w:rFonts w:ascii="Times New Roman" w:hAnsi="Times New Roman" w:cs="Times New Roman"/>
          <w:sz w:val="24"/>
          <w:szCs w:val="24"/>
          <w:lang w:val="uk-UA"/>
        </w:rPr>
      </w:pPr>
    </w:p>
    <w:tbl>
      <w:tblPr>
        <w:tblStyle w:val="a4"/>
        <w:tblW w:w="0" w:type="auto"/>
        <w:tblLook w:val="04A0" w:firstRow="1" w:lastRow="0" w:firstColumn="1" w:lastColumn="0" w:noHBand="0" w:noVBand="1"/>
      </w:tblPr>
      <w:tblGrid>
        <w:gridCol w:w="4672"/>
        <w:gridCol w:w="4673"/>
      </w:tblGrid>
      <w:tr w:rsidR="00591244" w14:paraId="28D92A89" w14:textId="77777777" w:rsidTr="00591244">
        <w:tc>
          <w:tcPr>
            <w:tcW w:w="4672" w:type="dxa"/>
          </w:tcPr>
          <w:p w14:paraId="3B85DF3D" w14:textId="2D36B150" w:rsidR="00591244" w:rsidRDefault="00591244" w:rsidP="00CF2C08">
            <w:pPr>
              <w:spacing w:line="36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_____________________________2025</w:t>
            </w:r>
          </w:p>
        </w:tc>
        <w:tc>
          <w:tcPr>
            <w:tcW w:w="4673" w:type="dxa"/>
          </w:tcPr>
          <w:p w14:paraId="19D20366" w14:textId="79A7D911" w:rsidR="00591244" w:rsidRDefault="00591244" w:rsidP="00591244">
            <w:pPr>
              <w:spacing w:line="360" w:lineRule="auto"/>
              <w:contextualSpacing/>
              <w:jc w:val="right"/>
              <w:rPr>
                <w:rFonts w:ascii="Times New Roman" w:hAnsi="Times New Roman" w:cs="Times New Roman"/>
                <w:sz w:val="24"/>
                <w:szCs w:val="24"/>
                <w:lang w:val="uk-UA"/>
              </w:rPr>
            </w:pPr>
            <w:r>
              <w:rPr>
                <w:rFonts w:ascii="Times New Roman" w:hAnsi="Times New Roman" w:cs="Times New Roman"/>
                <w:sz w:val="24"/>
                <w:szCs w:val="24"/>
                <w:lang w:val="uk-UA"/>
              </w:rPr>
              <w:t>Ім’я ПРІЗВИЩЕ</w:t>
            </w:r>
          </w:p>
        </w:tc>
      </w:tr>
    </w:tbl>
    <w:p w14:paraId="16B84A48" w14:textId="7891D0E9" w:rsidR="00591244" w:rsidRPr="00CF2C08" w:rsidRDefault="00591244" w:rsidP="00591244">
      <w:pPr>
        <w:spacing w:line="360" w:lineRule="auto"/>
        <w:contextualSpacing/>
        <w:jc w:val="both"/>
        <w:rPr>
          <w:rFonts w:ascii="Times New Roman" w:hAnsi="Times New Roman" w:cs="Times New Roman"/>
          <w:sz w:val="24"/>
          <w:szCs w:val="24"/>
          <w:lang w:val="uk-UA"/>
        </w:rPr>
      </w:pPr>
    </w:p>
    <w:sectPr w:rsidR="00591244" w:rsidRPr="00CF2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1FA7"/>
    <w:multiLevelType w:val="hybridMultilevel"/>
    <w:tmpl w:val="18C8F0CC"/>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 w15:restartNumberingAfterBreak="0">
    <w:nsid w:val="181D36A0"/>
    <w:multiLevelType w:val="hybridMultilevel"/>
    <w:tmpl w:val="90E2C556"/>
    <w:lvl w:ilvl="0" w:tplc="4558C19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1A2F45E8"/>
    <w:multiLevelType w:val="hybridMultilevel"/>
    <w:tmpl w:val="F4422D62"/>
    <w:lvl w:ilvl="0" w:tplc="4954819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35C63C3B"/>
    <w:multiLevelType w:val="hybridMultilevel"/>
    <w:tmpl w:val="BCD24AC4"/>
    <w:lvl w:ilvl="0" w:tplc="4282DC0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3A7B5049"/>
    <w:multiLevelType w:val="hybridMultilevel"/>
    <w:tmpl w:val="6652C6C0"/>
    <w:lvl w:ilvl="0" w:tplc="493CE45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B5"/>
    <w:rsid w:val="000231FE"/>
    <w:rsid w:val="0004373F"/>
    <w:rsid w:val="000546CD"/>
    <w:rsid w:val="000822EB"/>
    <w:rsid w:val="000B7595"/>
    <w:rsid w:val="00125F76"/>
    <w:rsid w:val="0015012C"/>
    <w:rsid w:val="001827B5"/>
    <w:rsid w:val="0019542C"/>
    <w:rsid w:val="0019633F"/>
    <w:rsid w:val="001A0EFE"/>
    <w:rsid w:val="001A2F32"/>
    <w:rsid w:val="00246BAC"/>
    <w:rsid w:val="002713FB"/>
    <w:rsid w:val="002B4427"/>
    <w:rsid w:val="002E5409"/>
    <w:rsid w:val="002F3202"/>
    <w:rsid w:val="0030552B"/>
    <w:rsid w:val="00315445"/>
    <w:rsid w:val="003246BB"/>
    <w:rsid w:val="00324F1A"/>
    <w:rsid w:val="003257BA"/>
    <w:rsid w:val="00383355"/>
    <w:rsid w:val="00420D1D"/>
    <w:rsid w:val="00491C77"/>
    <w:rsid w:val="004B2CE9"/>
    <w:rsid w:val="004B5A3D"/>
    <w:rsid w:val="004C77E5"/>
    <w:rsid w:val="00591244"/>
    <w:rsid w:val="005936A9"/>
    <w:rsid w:val="006414C3"/>
    <w:rsid w:val="006F68A0"/>
    <w:rsid w:val="00751141"/>
    <w:rsid w:val="00792632"/>
    <w:rsid w:val="007A65BB"/>
    <w:rsid w:val="007B136D"/>
    <w:rsid w:val="007E0790"/>
    <w:rsid w:val="00803E33"/>
    <w:rsid w:val="00853EEC"/>
    <w:rsid w:val="008E76BF"/>
    <w:rsid w:val="00952012"/>
    <w:rsid w:val="0096428F"/>
    <w:rsid w:val="00971495"/>
    <w:rsid w:val="009A048A"/>
    <w:rsid w:val="009C38FE"/>
    <w:rsid w:val="00A17440"/>
    <w:rsid w:val="00A202FB"/>
    <w:rsid w:val="00A4553A"/>
    <w:rsid w:val="00AD2B66"/>
    <w:rsid w:val="00B02AC1"/>
    <w:rsid w:val="00B04939"/>
    <w:rsid w:val="00B32197"/>
    <w:rsid w:val="00B3433F"/>
    <w:rsid w:val="00B824D3"/>
    <w:rsid w:val="00B906EF"/>
    <w:rsid w:val="00BB18FC"/>
    <w:rsid w:val="00BB7852"/>
    <w:rsid w:val="00BC31A4"/>
    <w:rsid w:val="00C2789A"/>
    <w:rsid w:val="00C27B6A"/>
    <w:rsid w:val="00C35CAB"/>
    <w:rsid w:val="00C70C06"/>
    <w:rsid w:val="00C93724"/>
    <w:rsid w:val="00CC7796"/>
    <w:rsid w:val="00CF2C08"/>
    <w:rsid w:val="00D17A72"/>
    <w:rsid w:val="00D7414B"/>
    <w:rsid w:val="00D80090"/>
    <w:rsid w:val="00E044C4"/>
    <w:rsid w:val="00E32985"/>
    <w:rsid w:val="00EF00AC"/>
    <w:rsid w:val="00F056CB"/>
    <w:rsid w:val="00F43D83"/>
    <w:rsid w:val="00F57D78"/>
    <w:rsid w:val="00F817AF"/>
    <w:rsid w:val="00F83342"/>
    <w:rsid w:val="00FA40D3"/>
    <w:rsid w:val="00FB2F0D"/>
    <w:rsid w:val="00FD0BC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0DF1"/>
  <w15:chartTrackingRefBased/>
  <w15:docId w15:val="{2C03600C-9D6D-433B-8CAB-B1D16DF5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36D"/>
    <w:pPr>
      <w:ind w:left="720"/>
      <w:contextualSpacing/>
    </w:pPr>
  </w:style>
  <w:style w:type="paragraph" w:customStyle="1" w:styleId="rvps2">
    <w:name w:val="rvps2"/>
    <w:basedOn w:val="a"/>
    <w:rsid w:val="0019542C"/>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customStyle="1" w:styleId="rvts23">
    <w:name w:val="rvts23"/>
    <w:basedOn w:val="a0"/>
    <w:rsid w:val="00FA40D3"/>
  </w:style>
  <w:style w:type="character" w:customStyle="1" w:styleId="rvts0">
    <w:name w:val="rvts0"/>
    <w:basedOn w:val="a0"/>
    <w:rsid w:val="006F68A0"/>
  </w:style>
  <w:style w:type="table" w:styleId="a4">
    <w:name w:val="Table Grid"/>
    <w:basedOn w:val="a1"/>
    <w:uiPriority w:val="39"/>
    <w:rsid w:val="00591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395509">
      <w:bodyDiv w:val="1"/>
      <w:marLeft w:val="0"/>
      <w:marRight w:val="0"/>
      <w:marTop w:val="0"/>
      <w:marBottom w:val="0"/>
      <w:divBdr>
        <w:top w:val="none" w:sz="0" w:space="0" w:color="auto"/>
        <w:left w:val="none" w:sz="0" w:space="0" w:color="auto"/>
        <w:bottom w:val="none" w:sz="0" w:space="0" w:color="auto"/>
        <w:right w:val="none" w:sz="0" w:space="0" w:color="auto"/>
      </w:divBdr>
    </w:div>
    <w:div w:id="1030954018">
      <w:bodyDiv w:val="1"/>
      <w:marLeft w:val="0"/>
      <w:marRight w:val="0"/>
      <w:marTop w:val="0"/>
      <w:marBottom w:val="0"/>
      <w:divBdr>
        <w:top w:val="none" w:sz="0" w:space="0" w:color="auto"/>
        <w:left w:val="none" w:sz="0" w:space="0" w:color="auto"/>
        <w:bottom w:val="none" w:sz="0" w:space="0" w:color="auto"/>
        <w:right w:val="none" w:sz="0" w:space="0" w:color="auto"/>
      </w:divBdr>
    </w:div>
    <w:div w:id="1154956460">
      <w:bodyDiv w:val="1"/>
      <w:marLeft w:val="0"/>
      <w:marRight w:val="0"/>
      <w:marTop w:val="0"/>
      <w:marBottom w:val="0"/>
      <w:divBdr>
        <w:top w:val="none" w:sz="0" w:space="0" w:color="auto"/>
        <w:left w:val="none" w:sz="0" w:space="0" w:color="auto"/>
        <w:bottom w:val="none" w:sz="0" w:space="0" w:color="auto"/>
        <w:right w:val="none" w:sz="0" w:space="0" w:color="auto"/>
      </w:divBdr>
    </w:div>
    <w:div w:id="1186334288">
      <w:bodyDiv w:val="1"/>
      <w:marLeft w:val="0"/>
      <w:marRight w:val="0"/>
      <w:marTop w:val="0"/>
      <w:marBottom w:val="0"/>
      <w:divBdr>
        <w:top w:val="none" w:sz="0" w:space="0" w:color="auto"/>
        <w:left w:val="none" w:sz="0" w:space="0" w:color="auto"/>
        <w:bottom w:val="none" w:sz="0" w:space="0" w:color="auto"/>
        <w:right w:val="none" w:sz="0" w:space="0" w:color="auto"/>
      </w:divBdr>
    </w:div>
    <w:div w:id="199557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1007</TotalTime>
  <Pages>5</Pages>
  <Words>1138</Words>
  <Characters>6487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2025-03-25T09:53:00Z</dcterms:created>
  <dcterms:modified xsi:type="dcterms:W3CDTF">2025-04-17T11:00:00Z</dcterms:modified>
</cp:coreProperties>
</file>