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F59" w14:textId="2806C8D2" w:rsidR="002B41EF" w:rsidRPr="00B61F60" w:rsidRDefault="00EA3CCB" w:rsidP="00EA3CCB">
      <w:pPr>
        <w:pStyle w:val="2"/>
        <w:spacing w:before="0" w:beforeAutospacing="0" w:after="0" w:afterAutospacing="0"/>
        <w:ind w:right="-1"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  <w:r>
        <w:rPr>
          <w:rStyle w:val="a3"/>
          <w:rFonts w:ascii="Arial" w:hAnsi="Arial" w:cs="Arial"/>
          <w:b/>
          <w:sz w:val="28"/>
          <w:szCs w:val="28"/>
          <w:lang w:val="en-US"/>
        </w:rPr>
        <w:t>16</w:t>
      </w:r>
      <w:r w:rsidR="00014B17" w:rsidRPr="00B61F60">
        <w:rPr>
          <w:rStyle w:val="a3"/>
          <w:rFonts w:ascii="Arial" w:hAnsi="Arial" w:cs="Arial"/>
          <w:b/>
          <w:sz w:val="28"/>
          <w:szCs w:val="28"/>
          <w:lang w:val="uz-Cyrl-UZ"/>
        </w:rPr>
        <w:t>/2025</w:t>
      </w:r>
      <w:r w:rsidR="00650AAF" w:rsidRPr="00B61F60">
        <w:rPr>
          <w:rStyle w:val="a3"/>
          <w:rFonts w:ascii="Arial" w:hAnsi="Arial" w:cs="Arial"/>
          <w:b/>
          <w:sz w:val="28"/>
          <w:szCs w:val="28"/>
          <w:lang w:val="en-US"/>
        </w:rPr>
        <w:t>-</w:t>
      </w:r>
      <w:proofErr w:type="spellStart"/>
      <w:r w:rsidR="00650AAF" w:rsidRPr="00B61F60">
        <w:rPr>
          <w:rStyle w:val="a3"/>
          <w:rFonts w:ascii="Arial" w:hAnsi="Arial" w:cs="Arial"/>
          <w:b/>
          <w:sz w:val="28"/>
          <w:szCs w:val="28"/>
          <w:lang w:val="en-US"/>
        </w:rPr>
        <w:t>mavzu</w:t>
      </w:r>
      <w:proofErr w:type="spellEnd"/>
    </w:p>
    <w:p w14:paraId="5A49BA0D" w14:textId="77777777" w:rsidR="00B61F60" w:rsidRPr="00EA3CCB" w:rsidRDefault="00B61F60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14:paraId="07294639" w14:textId="6DA6BF68" w:rsidR="00B61F60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YLARIMIZ HAQIDAGI O‘YLARIMIZ</w:t>
      </w:r>
    </w:p>
    <w:p w14:paraId="0073A622" w14:textId="218CD9BC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noProof/>
          <w:sz w:val="28"/>
          <w:szCs w:val="28"/>
        </w:rPr>
      </w:pPr>
    </w:p>
    <w:p w14:paraId="3389B872" w14:textId="2CC3CD3B" w:rsidR="00EA3CCB" w:rsidRPr="00EA3CCB" w:rsidRDefault="00EA3CCB" w:rsidP="00EA3CCB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bCs w:val="0"/>
          <w:noProof/>
          <w:sz w:val="28"/>
          <w:szCs w:val="28"/>
        </w:rPr>
      </w:pPr>
      <w:r w:rsidRPr="00EA3CCB">
        <w:rPr>
          <w:rFonts w:ascii="Arial" w:hAnsi="Arial" w:cs="Arial"/>
          <w:b w:val="0"/>
          <w:bCs w:val="0"/>
          <w:noProof/>
          <w:sz w:val="28"/>
          <w:szCs w:val="28"/>
        </w:rPr>
        <w:drawing>
          <wp:inline distT="0" distB="0" distL="0" distR="0" wp14:anchorId="1DBB42B8" wp14:editId="6468B43D">
            <wp:extent cx="6077642" cy="367485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373" t="19370" r="8718" b="7637"/>
                    <a:stretch/>
                  </pic:blipFill>
                  <pic:spPr bwMode="auto">
                    <a:xfrm>
                      <a:off x="0" y="0"/>
                      <a:ext cx="6093574" cy="3684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D1ADD" w14:textId="77777777" w:rsid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</w:p>
    <w:p w14:paraId="7427C0D6" w14:textId="1FD76BBE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Mehmondo‘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xalqmiz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Elga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berish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duosini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olishga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intilish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milliy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qadriyatlarimizning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bo‘lagiga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aylangan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yetkazsin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bo‘lsin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tilak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birimizga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doimiy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hamroh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... Asli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shunday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–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insonlarning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ne-ne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orzulari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quvonchi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baxt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-u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shodmonligi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qorishib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ketgan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yaxshi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xos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qonun-qoidalari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ota-bobolardan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meros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urf-odatlari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bor.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yaxshi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tushungan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aslo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kam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bo‘lmaydi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Shunga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qarab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oilasi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xalqi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yurtiga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manfaat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keltiradigan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reja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asosida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yaxshi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kunini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o‘tkazadi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Ana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xislati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ma’naviyatini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rsatish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barobarida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jamiyatni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ortidan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ergashtirishga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xizmat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Biroq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keyingi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vaqtlarda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oramizda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to‘ydek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bo‘lsin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...»,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deya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fikrlovchilar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ushbu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marosimga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turfa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yangiliklar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kiritib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azaliy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an’analarning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boyib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borayotgani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hech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birimizga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sir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emas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bugun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ushbu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tashabbus»lar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bizga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qanchalik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naf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ziyon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yetkazmoqda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Masalaning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ylab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ko‘riladigan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tomoni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shunda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</w:p>
    <w:p w14:paraId="736E6C4D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ylardagi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isrofgarchiliklarning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oldini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kimo‘zarchilikka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barham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berish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-u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tantanalarni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ortiqcha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sarf-xarajatlarsiz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ixcham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chiroyli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o‘tkazish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masalasi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hatto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davlat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siyosati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darajasiga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ko‘tarilganini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yaxshi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Majlis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Senati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Qonunchilik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palatasi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Kengashlari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2019-yil 14-sentabr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oilaviy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tantanalar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ma’raka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marosimlar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o‘tkazilishini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tartibga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solish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tizimini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yanada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takomillashtirish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to‘g‘risida»gi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qarorni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qabul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Qonun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teng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yuridik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kuchga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mazkur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hujjat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2020-yil 1-yanvardan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kuchga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kirdi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Unda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oilaviy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tadbirlar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belgilangan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qat’iy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talablar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asosida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tishi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belgilab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qo‘yilgan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Xususan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milliy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an’analarga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odob-axloq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qoidalariga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zid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shoularni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ortiqcha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vaqt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xarajat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talab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qiladigan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oilaviy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lastRenderedPageBreak/>
        <w:t>tantanalardan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oldingi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tadbir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davomidagi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undan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keyingi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‘-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shimcha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rasm-rusumlarni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(«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kuyov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navkari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»,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chorlar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»,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ota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ko‘rdi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»,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sep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yoydi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»,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quda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chaqirdi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»,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kuyov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chaqirdi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»,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chaqirdi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»,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tog‘ora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yuborish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»,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pul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sochish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hokazolarni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o‘tkazishga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qo‘yilmasligi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qayd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etilgan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</w:p>
    <w:p w14:paraId="54B26EBC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Shu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rinda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pandemiya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sabab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karantin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e’lon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qilingan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vaziyatni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yodga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olaylik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kezlarda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joni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ko‘ziga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ko‘ringan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odamlarimiz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shundoq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marosimlarni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bajonidil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qisqartirishgani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gap.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Lekin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vaziyat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iziga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tushishi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bilanoq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yana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zligimizni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yo‘qotishni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bosh</w:t>
      </w:r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ladik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Chunki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yaxshi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niyat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boshlagan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qanday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kishining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ko‘nglida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«Bir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bo‘lsinki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ovozasi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olamni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tutsin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«hoy- u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havas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azal-azaldan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qonqonimizga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singib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ketganda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asrda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tasvirga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olingan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Mahallada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duv-duv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gap» filmi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qahramoni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Oyposhshaning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bitta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qo‘zini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o‘nta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deya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maqtanishini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eslang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Ana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havas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pchilikni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nimalarga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yetaklamaydi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deysiz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... </w:t>
      </w:r>
    </w:p>
    <w:p w14:paraId="5EFA6790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Jadid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bobomiz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Mahmudxo‘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Behbudiy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bundan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asr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muqaddam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ta’ziyag‘a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sarf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qilinaturg‘on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oqchalarimizni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biz,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turoniylar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ilm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din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yo‘lig‘a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sarf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etsak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anqarib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ovrupoyilardek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taraqqiy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etarmiz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o‘zimizda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dinimiz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-da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obro‘y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rivoj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topar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hozirgi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holimizg‘a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davom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etsak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din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dunyog‘a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zillat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miskinatdan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boshqa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nasibamiz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bo‘lmaydur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deya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kelajak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avlod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taqdiriga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qayg‘urib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fikr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bildirganida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qanchalar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Chunki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yuz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yildan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ortiq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muddatda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marosim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doirasidagi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dabdababozlik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qisqarish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o‘rniga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zamonasiga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yarasha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-da»,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izoh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tobora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kengayib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borayotganiga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nima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deysiz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</w:p>
    <w:p w14:paraId="2760028D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Manbalarda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Mahmudxo‘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Behbudiy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katta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boylik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mansab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egasi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bo‘lishiga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qaramay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1909-yil 15-aprelda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Maqsud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Xo‘ja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ismli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o‘g‘liga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xatna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1000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rubldan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kam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pul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sarflagani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ketadigan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ortiqcha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sarf-xarajat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o‘rniga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Samarqanddagi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kutubxonaga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Rossiya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Turkiyadan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kitoblar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xarid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keltirgani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qayd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etilgan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Bugun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dabdabali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o‘tkazishni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katta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obro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‘ deb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bilganlar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harakatida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yelib-yugurayotganlar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dilbandining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ertangi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kelajagi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haqida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tariqa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qayg‘uradi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Avlodining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davomchilari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dunyoga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dong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taratadigan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yetuk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olim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yoxud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adib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lishini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yurtga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insoniyatga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naf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keltirishini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orzu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qilisharmikin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orzu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lida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xuddi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taraddudiga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chog‘langandek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tirishqoqlig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-u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shahdini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namoyon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etarmikin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hech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?!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Tilga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mavzuimizga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savollar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ostidan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nazar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tashlasak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jihatlarga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kulib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qaysinisidan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kuyamiz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?..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</w:p>
    <w:p w14:paraId="48ADB934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Aytgancha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bugun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axborot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texnologiyalari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rivoji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dabdabali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tasvirlarini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ijtimoiy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tarmoqlarga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joylashtirishdek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odat»ni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paydo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tasvirlardagi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boylik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hashamatni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z-ko‘zlovchi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udumlar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yoshlar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ma’naviyatiga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salbiy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ta’sir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ko‘satmasligiga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ishonchingiz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komilmi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albatta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Chunki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taniqli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san’atkorlarni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chorlab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to‘yimning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dovrug‘ini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yetti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mahallaga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doston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qilaman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deganlar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ko‘r-ko‘rona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ergashayotganlar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qancha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Aslida-ku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orzuga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ayb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Hech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xursandchilik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kunining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boshqanikidan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kam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bo‘lishini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istamaydi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Xalqimiz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ruhiyatidagi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istakni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qizig‘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san’atkorlar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mana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bugun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ularning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tegirmoniga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suv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quyayotganday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…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Negaki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ylardagi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dabdabalar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san’atkorlarning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narx-navosi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bugun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tez-tez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haqli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munozaralarga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sabab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bo‘lyapti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mavzumiz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doirasidagi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katta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muammo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ekanligi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rost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</w:p>
    <w:p w14:paraId="3DF9438F" w14:textId="356137B8" w:rsid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lastRenderedPageBreak/>
        <w:t xml:space="preserve">Bu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yorug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‘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olamda</w:t>
      </w:r>
      <w:proofErr w:type="spellEnd"/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farzandining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taqdiriga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ko‘p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qayg‘uradigan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nuridiydasi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uchun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kerak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bo‘lsa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jonini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-da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ayamaydigan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inson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ota-ona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Ota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oilaning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suyanchi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ishonchi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farzandlarining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xohish-istaklarini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ngli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qadar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qadrlab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bajaradi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biroq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shunchaki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orzu-havasga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uchish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bo‘lsa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-chi?! Shu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rinda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O‘zbekiston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xalq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shoiri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Anvar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Obidjonning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dabdababozlikka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berilib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oqibatda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qanday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holga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tushib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haqidagi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¬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satrlari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xayoldan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:</w:t>
      </w:r>
    </w:p>
    <w:p w14:paraId="6DA36BF4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</w:p>
    <w:p w14:paraId="73EFEA61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EA3CCB">
        <w:rPr>
          <w:rFonts w:ascii="Arial" w:hAnsi="Arial" w:cs="Arial"/>
          <w:sz w:val="28"/>
          <w:szCs w:val="28"/>
          <w:lang w:val="en-US"/>
        </w:rPr>
        <w:t>…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Amakim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shunaqa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sz w:val="28"/>
          <w:szCs w:val="28"/>
          <w:lang w:val="en-US"/>
        </w:rPr>
        <w:t>y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berib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elga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, </w:t>
      </w:r>
    </w:p>
    <w:p w14:paraId="443CA656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Ertangi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ovoza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gashtini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surar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7AAF4A45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Topgan-tutganini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sovurib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yelga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, </w:t>
      </w:r>
    </w:p>
    <w:p w14:paraId="5CBBFE04" w14:textId="7CE7267C" w:rsid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Eshik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panasida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sz w:val="28"/>
          <w:szCs w:val="28"/>
          <w:lang w:val="en-US"/>
        </w:rPr>
        <w:t>bo‘</w:t>
      </w:r>
      <w:proofErr w:type="gramEnd"/>
      <w:r w:rsidRPr="00EA3CCB">
        <w:rPr>
          <w:rFonts w:ascii="Arial" w:hAnsi="Arial" w:cs="Arial"/>
          <w:sz w:val="28"/>
          <w:szCs w:val="28"/>
          <w:lang w:val="en-US"/>
        </w:rPr>
        <w:t>zrayib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sz w:val="28"/>
          <w:szCs w:val="28"/>
          <w:lang w:val="en-US"/>
        </w:rPr>
        <w:t>turar</w:t>
      </w:r>
      <w:proofErr w:type="spellEnd"/>
      <w:r w:rsidRPr="00EA3CCB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4ABC504B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14:paraId="62BB0566" w14:textId="31C13932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Onaning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mushtdek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yuragi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butun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borlig‘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farzandi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uchun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fido. Ammo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ba’zan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mahalla-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ko‘yda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yuzlari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zahil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tortib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ayol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ona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salomatligini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tiklashni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ortga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surib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qudalar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oldida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izza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bo‘lmaslik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uchun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qizining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to‘yiga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qimmatbaho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sara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sarpolar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ilinjida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misqollab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pul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yig‘ayotganini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eshitib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beixtiyor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ruhga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og‘riq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mahzunlik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cho‘kadi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...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Ko‘pincha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moddiy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manfaatlarni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ko‘zlab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oila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qurayotgan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yoshlar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hech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qancha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vaqt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o‘tmasdan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Xarakterimiz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mos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kelmadi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vaj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ajralib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ketayotganligi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ikki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o‘rtada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go‘daklar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tirik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yetim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qolayotganligi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afsuski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uchrab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achchiq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haqiqat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</w:p>
    <w:p w14:paraId="5A5EF013" w14:textId="072CF4E1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Oramizda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Xursandchilikning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nima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aybi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sizga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ne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tashvish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?»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deya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uzoqni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ko‘rmay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fikrlaydiganlar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emas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Shunday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insonlar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kundalik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turmushda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dabdabali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uchun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ko‘tarilgan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qarz-qavola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oilalarda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notinchliklarga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sabab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bo‘layotganini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ko‘rmayaptimi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Ayniqsa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yangi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hayot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boshlagan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yoshlar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kelajak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rejalarini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tuzish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baxtdan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sarmast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lish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o‘rniga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turli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ko‘ngilsizliklarga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duch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kelayotgani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bilan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bog‘liq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misollar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ko‘p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Shunga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qaramay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, «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To‘kis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o‘tkazish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kerak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fikrga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mahkam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yopishib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olamiz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-u, ma’-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naviy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o‘pirilishlar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haqida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o‘ylash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xayolimizdan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qochadi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yoshlarning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o‘rnida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kattalarning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moddiyatni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birlamchi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sanab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oila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nikoh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farzand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tarbiyasidek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muqaddas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burch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oldida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mas’uliyat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hissini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yo‘qotishi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emasmi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</w:p>
    <w:p w14:paraId="6D772AFD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Xullas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ylarimiz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haqidagi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o‘ylarimiz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xo‘p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va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ko‘p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qolaversa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tinchlik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bermaydigan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dardga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o‘xshaydi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Qachonki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davolasak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ngil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xotirjam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Ammo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og‘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riq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birgina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kishining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emas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butun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jamiyatniki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bo‘lsa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-chi? Bunga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butun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birgalikda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kurashib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shifo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axtarmasa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gazak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olib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paysa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ko‘payadi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-ki,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aslo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ortga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chekinmaydi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Qachongacha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«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To‘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qilsak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uni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qatori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o‘tkazamiz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»,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deymiz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Axir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el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kim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zimiz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emasmi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?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Demak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odatlarning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yaxshisi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ham,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p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xarji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o‘zimizniki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Keling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bunda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birbirimizga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yaxshi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ma’noda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ko‘</w:t>
      </w:r>
      <w:proofErr w:type="gram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zgu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bo‘lib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xayrli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amallarga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bosh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qo‘shsak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nur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ustiga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a’lo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nur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bo‘lar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>edi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. </w:t>
      </w:r>
    </w:p>
    <w:p w14:paraId="4A437B42" w14:textId="77777777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  <w:lang w:val="en-US"/>
        </w:rPr>
      </w:pPr>
    </w:p>
    <w:p w14:paraId="5BF0019D" w14:textId="31714EE0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</w:rPr>
      </w:pPr>
      <w:proofErr w:type="spellStart"/>
      <w:r w:rsidRPr="00EA3CCB">
        <w:rPr>
          <w:rFonts w:ascii="Arial" w:hAnsi="Arial" w:cs="Arial"/>
          <w:b w:val="0"/>
          <w:bCs w:val="0"/>
          <w:sz w:val="28"/>
          <w:szCs w:val="28"/>
        </w:rPr>
        <w:t>Gulnoza</w:t>
      </w:r>
      <w:proofErr w:type="spellEnd"/>
      <w:r w:rsidRPr="00EA3CCB">
        <w:rPr>
          <w:rFonts w:ascii="Arial" w:hAnsi="Arial" w:cs="Arial"/>
          <w:b w:val="0"/>
          <w:bCs w:val="0"/>
          <w:sz w:val="28"/>
          <w:szCs w:val="28"/>
        </w:rPr>
        <w:t xml:space="preserve"> TURG‘UNBOYEVA.</w:t>
      </w:r>
    </w:p>
    <w:p w14:paraId="62EBBC1E" w14:textId="089CB573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14:paraId="7EE9BB7D" w14:textId="67CAABE2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14:paraId="6530F882" w14:textId="22BA7349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14:paraId="65E58C1D" w14:textId="323D1126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14:paraId="6BC7A5C2" w14:textId="652F0434" w:rsidR="00EA3CCB" w:rsidRPr="00EA3CCB" w:rsidRDefault="00EA3CCB" w:rsidP="00EA3CC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14:paraId="722F9B8F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CC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16/2025-мавзу</w:t>
      </w:r>
    </w:p>
    <w:p w14:paraId="276FA2B4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ТЎЙЛАРИМИЗ ҲАҚИДАГИ ЎЙЛАРИМИЗ</w:t>
      </w:r>
    </w:p>
    <w:p w14:paraId="00C1A0A5" w14:textId="6C440448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Меҳмондўст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халқмиз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Элга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бериш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дуосини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олишга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интилиш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қадриятларимизнинг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бўлагига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айланган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етказсин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бўлсин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тилак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биримизга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доимий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uz-Cyrl-UZ" w:eastAsia="ru-RU"/>
        </w:rPr>
        <w:t>ҳамроҳ</w:t>
      </w:r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Асли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шундай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инсонларнинг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не-не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орзулари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қувончи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бахту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шодмонлиги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қоришиб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кетган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кун.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хос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қонун-қоидалари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ота-боболардан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мерос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урф-одатлари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бор.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тушунган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киши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асло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бўлмайди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Шунга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қараб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оиласи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халқи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юртига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манфаат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келтирадиган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режа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асосида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кунини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ўтказади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Ана шу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хислати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маънавиятини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кўрсатиш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баробарида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жамиятни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ортидан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эргаштиришга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хизмат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Бироқ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кейинги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вақтларда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орамизда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тўйдек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бўлсин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...»,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дея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фикрловчилар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ушбу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маросимга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турфа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янгиликлар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киритиб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азалий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анъаналарнинг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бойиб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бораётгани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ҳеч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биримизга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сир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Хўш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бугун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ушбу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ташаббус»лар</w:t>
      </w:r>
      <w:proofErr w:type="spellEnd"/>
      <w:proofErr w:type="gram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бизга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қанчалик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наф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зиён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етказмоқда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Масаланинг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ўйлаб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кўриладиган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томони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шунда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1F3C97D6" w14:textId="2AEE9105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Тўйлардаги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исрофгарчиликларнинг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олдини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кимўзарчиликка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барҳам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бериш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тўю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тантаналарни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ортиқча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сарф-харажатларсиз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ихчам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чиройли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ўтказиш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масаласи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ҳатто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сиёсати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даражасига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кўтарилганини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Мажлис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Сенати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Қонунчилик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палатаси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Кенгашлари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2019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14-центабр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оилавий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тантаналар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маърака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маросимлар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ўтказилишини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тартибга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солиш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тизимини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янада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такомиллаштириш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тўғрисида»ги</w:t>
      </w:r>
      <w:proofErr w:type="spellEnd"/>
      <w:proofErr w:type="gram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қарорни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қабул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Қонун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тенг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юридик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кучга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мазкур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ҳужжат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2020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1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январдан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кучга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кирди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Унда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оилавий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тадбирлар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белгиланган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қатъий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талаблар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асосида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ўтиши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белгилаб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қўйилган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Хусусан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анъаналарга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одоб-ахлоқ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қоидаларига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зид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турли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шоуларни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ортиқча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вақт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харажат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талаб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қиладиган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оилавий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тантаналардан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олдинги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тадбир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давомидаги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ундан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кейинги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қўшимча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расм-русумларни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(«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куёв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навкари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чорлар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кўрди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сеп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ёйди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қуда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чақирди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куёв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чақирди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келин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чақирди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тоғора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юбориш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», «пул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сочиш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ҳоказоларни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ўтказишга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қўйилмаслиги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қайд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этилган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7299A191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Шу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ўринда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пандемия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сабаб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карантин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эълон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қилинган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вазиятни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ёдга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олайлик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Ўша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кезларда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жони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кўзига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кўринган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одамларимиз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шундоқ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турли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маросимларни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бажонидил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қисқартиришгани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бор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гап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Лекин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вазият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изига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тушиши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биланоқ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яна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ўзлигимизни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йўқотишни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бош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ладик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Чунки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ният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бошлаган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қандай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кишининг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кўнглида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«Бир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бўлсинки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овозаси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оламни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тутсин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ҳой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- у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ҳавас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азал-азалдан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қонқонимизга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сингиб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кетганда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асрда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тасвирга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олинган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Маҳаллада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дув-дув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гап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фильми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қаҳрамони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Ойпошшанинг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битта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қўзини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ўнта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дея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мақтанишини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эсланг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. Ана шу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ҳавас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кўпчиликни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нималарга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етакламайди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deysiz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... </w:t>
      </w:r>
    </w:p>
    <w:p w14:paraId="0AD81F31" w14:textId="7958137A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Жадид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бобомиз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Маҳмудхўжа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Беҳбудий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бундан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аср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муқаддам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таъзияға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сарф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қилинатурғон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оқчаларимизни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туронийлар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илм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дин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йўлиға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сарф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этсак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анқариб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оврупойилардек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тараққий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этармиз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ўзимизда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динимизда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обрўй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ривож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топар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ҳозирги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ҳолимизға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давом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этсак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дин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дунёға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зиллат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мискинатдан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бошқа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насибамиз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бўлмайдур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дея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келажак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авлод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тақдирига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қайғуриб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фикр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билдирганида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қанчалар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Чунки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юз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йилдан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ортиқ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муддатда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маросим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доирасидаги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дабдабабозлик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қисқариш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ўрнига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замонасига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ярашада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изоҳ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тобора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кенгайиб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бораётганига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нима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дейсиз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14:paraId="3F6ADB89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Манбаларда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Маҳмудхўжа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Беҳбудий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бойлик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мансаб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эгаси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бўлишига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қарамай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1909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15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апрелда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Мақсуд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Хўжа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исмли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ўғлига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хатна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1000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рублдан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пул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сарфлагани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кетадиган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ортиқча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сарф-харажат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ўрнига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Самарқанддаги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кутубхонага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Россия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Туркиядан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китоблар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харид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келтиргани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қайд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этилган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Бугун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дабдабали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ўтказишни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обрў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билганлар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шунинг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ҳаракатида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елиб-югураётганлар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дилбандининг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эртанги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келажаги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ҳақида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тариқа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қайғуради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Авлодининг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давомчилари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дунёга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донг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таратадиган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етук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олим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ёхуд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адиб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бўлишини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юртга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инсониятга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наф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келтиришини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орзу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қилишармикин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 Ва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орзу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йўлида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худди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тараддудига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чоғлангандек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тиришқоқлигу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шаҳдини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намоён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этармикин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ҳеч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?!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Тилга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мавзуимизга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саволлар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остидан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назар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ташласак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жиҳатларга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кулиб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қайсинисидан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куямиз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?.. </w:t>
      </w:r>
    </w:p>
    <w:p w14:paraId="0174F841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Айтганча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бугун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ахборот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технологиялари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ривожи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дабдабали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тасвирларини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ижтимоий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тармоқларга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жойлаштиришдек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одат»ни</w:t>
      </w:r>
      <w:proofErr w:type="spellEnd"/>
      <w:proofErr w:type="gram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пайдо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тасвирлардаги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бойлик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ҳашаматни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кўз-кўзловчи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удумлар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ёшлар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маънавиятига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салбий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таъсир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кўсатмаслигига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ишончингиз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комилми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албатта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Чунки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таниқли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санъаткорларни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чорлаб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тўйимнинг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довруғини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етти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маҳаллага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достон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қиламан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деганлар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кўр-кўрона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эргашаётганлар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қанча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Аслидаку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орзуга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айб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Ҳеч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ким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хурсандчилик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кунининг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бошқаникидан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бўлишини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истамайди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Халқимиз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руҳиятидаги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истакни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қизиғи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санъаткорлар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Ва мана шу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бугун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уларнинг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тегирмонига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сув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қуяётгандай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…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Негаки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тўйлардаги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дабдабалар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санъаткорларнинг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нарх-навоси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бугун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тез-тез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ҳақли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мунозараларга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сабаб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бўляпти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Ва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мавзумиз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доирасидаги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муаммо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эканлиги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рост. </w:t>
      </w:r>
    </w:p>
    <w:p w14:paraId="7F649526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ёруғ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оламда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фарзандининг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тақдирига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қайғурадиган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нуридийдаси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керак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бўлса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жонинида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аямайдиган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инсон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-она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Ота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оиланинг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суянчи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ишончи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у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фарзандларининг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хоҳиш-истакларини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кўнгли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қадар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қадрлаб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бажаради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бироқ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шунчаки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орзу-</w:t>
      </w:r>
      <w:r w:rsidRPr="00EA3CC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ҳавасга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учиш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бўлсачи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?! Шу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ўринда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халқ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шоири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Анвар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Обиджоннинг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дабдабабозликка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берилиб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оқибатда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қандай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ҳолга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тушиб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киши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ҳақидаги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¬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сатрлари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хаёлдан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50BAD435" w14:textId="77777777" w:rsidR="00EA3CCB" w:rsidRPr="00EA3CCB" w:rsidRDefault="00EA3CCB" w:rsidP="00EA3CC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…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Амаким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шунақа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бериб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элга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</w:p>
    <w:p w14:paraId="2A6BCEF2" w14:textId="77777777" w:rsidR="00EA3CCB" w:rsidRPr="00EA3CCB" w:rsidRDefault="00EA3CCB" w:rsidP="00EA3CC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Эртанги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овоза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гаштини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сурар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. </w:t>
      </w:r>
    </w:p>
    <w:p w14:paraId="04EEDDA7" w14:textId="77777777" w:rsidR="00EA3CCB" w:rsidRPr="00EA3CCB" w:rsidRDefault="00EA3CCB" w:rsidP="00EA3CC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Топган-тутганини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совуриб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елга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</w:p>
    <w:p w14:paraId="5ABA0AEF" w14:textId="77777777" w:rsidR="00EA3CCB" w:rsidRPr="00EA3CCB" w:rsidRDefault="00EA3CCB" w:rsidP="00EA3CC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Эшик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панасида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бўзрайиб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турар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. </w:t>
      </w:r>
    </w:p>
    <w:p w14:paraId="2E4266AA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Онанинг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муштдек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юраги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бутун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борлиғи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фарзанди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фидо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Аммо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баъзан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маҳалла-кўйда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юзлари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заҳил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тортиб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аёл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она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саломатлигини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тиклашни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ортга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суриб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қудалар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олдида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изза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бўлмаслик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қизининг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қимматбаҳо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сара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сарполар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илинжида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мисқоллаб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пул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йиғаётганини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эшитиб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беихтиёр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руҳга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оғриқ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маҳзунлик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cho‘kadi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...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Кўпинча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моддий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манфаатларни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кўзлаб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оила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қураётган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ёшлар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ҳеч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қанча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вақт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ўтмасдан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Характеримиз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мос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келмади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важ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ажралиб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кетаётганлиги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икки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ўртада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гўдаклар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тирик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етим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қолаётганлиги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афсуски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учраб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турган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аччиқ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ҳақиқат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44695A8E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Орамизда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Хурсандчиликнинг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нима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айби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бор,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сизга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не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ташвиш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?»,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дея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узоқни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кўрмай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фикрлайдиганлар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Шундай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инсонлар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кундалик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турмушда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дабдабали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кўтарилган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қарз-қавола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оилаларда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турли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нотинчликларга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сабаб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бўлаётганини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кўрмаяптими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Айниқса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ҳаёт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бошлаган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ёшлар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келажак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режаларини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тузиш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бахтдан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сармаст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ўрнига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турли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кўнгилсизликларга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дуч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келаётгани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боғлиқ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мисоллар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Шунга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қарамай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>,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Тўкис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ўтказиш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керак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фикрга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маҳкам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ёпишиб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оламизу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- навий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ўпирилишлар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ҳақида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ўйлаш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хаёлимиздан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қочади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ёшларнинг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ўрнида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катталарнинг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моддиятни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бирламчи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санаб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оила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никоҳ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фарзанд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тарбиясидек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муқаддас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бурч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олдида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масъулият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ҳиссини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йўқотиши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эмасми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</w:p>
    <w:p w14:paraId="18C3C86A" w14:textId="49D362F0" w:rsid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Хуллас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тўйларимиз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ҳақидаги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ўйларимиз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хўп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қолаверса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тинчлик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бермайдиган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дардга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ўхшайди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Қачонки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даволасак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кўнгил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хотиржам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бўлади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Аммо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оғриқ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биргина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кишининг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бутун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жамиятники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бўлсачи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Бунга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бутун эл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биргаликда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курашиб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шифо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ахтармаса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у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газак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олиб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кўпайса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кўпаяди-ки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асло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ортга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чекинмайди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Қачонгача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Тўй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қилсак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уни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эл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қатори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ўтказамиз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деймиз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Ахир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эл ким?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Ўзимиз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эмасми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Демак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одатларнинг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яхшиси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кўп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харжи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ўзимизники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Келинг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бунда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бирбиримизга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маънода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кўзгу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бўлиб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хайрли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амалларга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бош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қўшсак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нур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устига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аъло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нур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бўлар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A3CCB">
        <w:rPr>
          <w:rFonts w:ascii="Arial" w:eastAsia="Times New Roman" w:hAnsi="Arial" w:cs="Arial"/>
          <w:sz w:val="28"/>
          <w:szCs w:val="28"/>
          <w:lang w:eastAsia="ru-RU"/>
        </w:rPr>
        <w:t>эди</w:t>
      </w:r>
      <w:proofErr w:type="spellEnd"/>
      <w:r w:rsidRPr="00EA3CCB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4D875F90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9EC4148" w14:textId="77777777" w:rsidR="00EA3CCB" w:rsidRPr="00EA3CCB" w:rsidRDefault="00EA3CCB" w:rsidP="00EA3CC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Гулноза</w:t>
      </w:r>
      <w:proofErr w:type="spellEnd"/>
      <w:r w:rsidRPr="00EA3C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ТУРҒУНБОЕВА.</w:t>
      </w:r>
    </w:p>
    <w:sectPr w:rsidR="00EA3CCB" w:rsidRPr="00EA3CCB" w:rsidSect="006A5C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9E45" w14:textId="77777777" w:rsidR="00E93F3F" w:rsidRDefault="00E93F3F" w:rsidP="00C050EE">
      <w:pPr>
        <w:spacing w:after="0" w:line="240" w:lineRule="auto"/>
      </w:pPr>
      <w:r>
        <w:separator/>
      </w:r>
    </w:p>
  </w:endnote>
  <w:endnote w:type="continuationSeparator" w:id="0">
    <w:p w14:paraId="4834CC65" w14:textId="77777777" w:rsidR="00E93F3F" w:rsidRDefault="00E93F3F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6650" w14:textId="77777777" w:rsidR="00E93F3F" w:rsidRDefault="00E93F3F" w:rsidP="00C050EE">
      <w:pPr>
        <w:spacing w:after="0" w:line="240" w:lineRule="auto"/>
      </w:pPr>
      <w:r>
        <w:separator/>
      </w:r>
    </w:p>
  </w:footnote>
  <w:footnote w:type="continuationSeparator" w:id="0">
    <w:p w14:paraId="647C8B08" w14:textId="77777777" w:rsidR="00E93F3F" w:rsidRDefault="00E93F3F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E93F3F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E93F3F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E93F3F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61C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67ECF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4F57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3525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2FB6"/>
    <w:rsid w:val="002E4734"/>
    <w:rsid w:val="002E5251"/>
    <w:rsid w:val="002E73E6"/>
    <w:rsid w:val="002E7EA6"/>
    <w:rsid w:val="002F051B"/>
    <w:rsid w:val="002F0BF0"/>
    <w:rsid w:val="002F0ED6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B38"/>
    <w:rsid w:val="00364DFF"/>
    <w:rsid w:val="00365BE8"/>
    <w:rsid w:val="00365D64"/>
    <w:rsid w:val="0036624E"/>
    <w:rsid w:val="0036761D"/>
    <w:rsid w:val="00370392"/>
    <w:rsid w:val="00371DCE"/>
    <w:rsid w:val="003801DC"/>
    <w:rsid w:val="00381F2A"/>
    <w:rsid w:val="00383623"/>
    <w:rsid w:val="00384206"/>
    <w:rsid w:val="003878B9"/>
    <w:rsid w:val="00390695"/>
    <w:rsid w:val="00391931"/>
    <w:rsid w:val="00391C22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6AF5"/>
    <w:rsid w:val="0045705F"/>
    <w:rsid w:val="00457661"/>
    <w:rsid w:val="00462E8E"/>
    <w:rsid w:val="0046569D"/>
    <w:rsid w:val="00467CBF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1311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2B8C"/>
    <w:rsid w:val="00516118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6EF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515"/>
    <w:rsid w:val="005F6F24"/>
    <w:rsid w:val="005F7372"/>
    <w:rsid w:val="006002E0"/>
    <w:rsid w:val="00601EE9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DD1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E3CE6"/>
    <w:rsid w:val="006F350E"/>
    <w:rsid w:val="006F46C6"/>
    <w:rsid w:val="006F5107"/>
    <w:rsid w:val="006F564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4A99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65EF2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4AA9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12D4"/>
    <w:rsid w:val="008C24E6"/>
    <w:rsid w:val="008C4EF7"/>
    <w:rsid w:val="008C64F4"/>
    <w:rsid w:val="008C65A8"/>
    <w:rsid w:val="008C7E9A"/>
    <w:rsid w:val="008D2988"/>
    <w:rsid w:val="008D6EC5"/>
    <w:rsid w:val="008E17C2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48ED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06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571C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C750D"/>
    <w:rsid w:val="00AD20CD"/>
    <w:rsid w:val="00AD2F1B"/>
    <w:rsid w:val="00AD30DD"/>
    <w:rsid w:val="00AD652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1F60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5C90"/>
    <w:rsid w:val="00C06D8C"/>
    <w:rsid w:val="00C13183"/>
    <w:rsid w:val="00C16ADA"/>
    <w:rsid w:val="00C2282E"/>
    <w:rsid w:val="00C22EEC"/>
    <w:rsid w:val="00C25BE4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54F6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5ED9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4DC7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5C6E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534D"/>
    <w:rsid w:val="00D56702"/>
    <w:rsid w:val="00D61095"/>
    <w:rsid w:val="00D61450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2E8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3F3F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3CCB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E7AB3"/>
    <w:rsid w:val="00EF78A5"/>
    <w:rsid w:val="00F00FE1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0E94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3</cp:revision>
  <cp:lastPrinted>2025-02-20T13:37:00Z</cp:lastPrinted>
  <dcterms:created xsi:type="dcterms:W3CDTF">2025-04-10T15:45:00Z</dcterms:created>
  <dcterms:modified xsi:type="dcterms:W3CDTF">2025-04-10T15:57:00Z</dcterms:modified>
</cp:coreProperties>
</file>