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bookmarkStart w:id="0" w:name="_GoBack"/>
      <w:bookmarkEnd w:id="0"/>
      <w:r w:rsidRPr="00EC6DE2">
        <w:rPr>
          <w:rFonts w:ascii="Times New Roman" w:hAnsi="Times New Roman"/>
          <w:color w:val="000000"/>
          <w:sz w:val="21"/>
          <w:szCs w:val="21"/>
        </w:rPr>
        <w:t>(000011)</w:t>
      </w:r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r w:rsidRPr="00EC6DE2">
        <w:rPr>
          <w:rFonts w:ascii="Times New Roman" w:hAnsi="Times New Roman"/>
          <w:color w:val="000000"/>
          <w:sz w:val="21"/>
          <w:szCs w:val="21"/>
        </w:rPr>
        <w:t>1.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DNK</w:t>
      </w:r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tarkibida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2700 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ta</w:t>
      </w:r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vodorod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bog</w:t>
      </w:r>
      <w:r w:rsidRPr="00EC6DE2">
        <w:rPr>
          <w:rFonts w:ascii="Times New Roman" w:hAnsi="Times New Roman"/>
          <w:color w:val="000000"/>
          <w:sz w:val="21"/>
          <w:szCs w:val="21"/>
        </w:rPr>
        <w:t>‘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>‘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lib</w:t>
      </w:r>
      <w:r w:rsidRPr="00EC6DE2">
        <w:rPr>
          <w:rFonts w:ascii="Times New Roman" w:hAnsi="Times New Roman"/>
          <w:color w:val="000000"/>
          <w:sz w:val="21"/>
          <w:szCs w:val="21"/>
        </w:rPr>
        <w:t xml:space="preserve">,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adenin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timin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orasidagi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vodorod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bog</w:t>
      </w:r>
      <w:r w:rsidRPr="00EC6DE2">
        <w:rPr>
          <w:rFonts w:ascii="Times New Roman" w:hAnsi="Times New Roman"/>
          <w:color w:val="000000"/>
          <w:sz w:val="21"/>
          <w:szCs w:val="21"/>
        </w:rPr>
        <w:t>‘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lari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soni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guanin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sitozin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orasidagi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vodorod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bog</w:t>
      </w:r>
      <w:r w:rsidRPr="00EC6DE2">
        <w:rPr>
          <w:rFonts w:ascii="Times New Roman" w:hAnsi="Times New Roman"/>
          <w:color w:val="000000"/>
          <w:sz w:val="21"/>
          <w:szCs w:val="21"/>
        </w:rPr>
        <w:t>‘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lar</w:t>
      </w:r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sonidan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1,5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marta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ko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>‘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p</w:t>
      </w:r>
      <w:r w:rsidRPr="00EC6DE2">
        <w:rPr>
          <w:rFonts w:ascii="Times New Roman" w:hAnsi="Times New Roman"/>
          <w:color w:val="000000"/>
          <w:sz w:val="21"/>
          <w:szCs w:val="21"/>
        </w:rPr>
        <w:t xml:space="preserve">.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Mutatsiya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natijasida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nukleotidlarning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20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foizi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yo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>‘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qolgan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>‘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lsa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</w:rPr>
        <w:t xml:space="preserve">,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mutatsiyaga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uchramagan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DNKdagi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purin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asoslari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sonini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aniqlang</w:t>
      </w:r>
      <w:proofErr w:type="spellEnd"/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A)</w:t>
      </w:r>
      <w:r w:rsidRPr="00EC6DE2">
        <w:rPr>
          <w:rFonts w:ascii="Times New Roman" w:hAnsi="Times New Roman"/>
          <w:iCs/>
          <w:color w:val="000000"/>
          <w:sz w:val="21"/>
          <w:szCs w:val="21"/>
          <w:lang w:val="en-US"/>
        </w:rPr>
        <w:t xml:space="preserve"> 1170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 B)</w:t>
      </w:r>
      <w:r w:rsidRPr="00EC6DE2">
        <w:rPr>
          <w:rFonts w:ascii="Times New Roman" w:hAnsi="Times New Roman"/>
          <w:iCs/>
          <w:color w:val="000000"/>
          <w:sz w:val="21"/>
          <w:szCs w:val="21"/>
          <w:lang w:val="en-US"/>
        </w:rPr>
        <w:t xml:space="preserve"> 2340    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C) </w:t>
      </w:r>
      <w:r w:rsidRPr="00EC6DE2">
        <w:rPr>
          <w:rFonts w:ascii="Times New Roman" w:hAnsi="Times New Roman"/>
          <w:iCs/>
          <w:color w:val="000000"/>
          <w:sz w:val="21"/>
          <w:szCs w:val="21"/>
          <w:lang w:val="en-US"/>
        </w:rPr>
        <w:t xml:space="preserve">936    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D) </w:t>
      </w:r>
      <w:r w:rsidRPr="00EC6DE2">
        <w:rPr>
          <w:rFonts w:ascii="Times New Roman" w:hAnsi="Times New Roman"/>
          <w:iCs/>
          <w:color w:val="000000"/>
          <w:sz w:val="21"/>
          <w:szCs w:val="21"/>
          <w:lang w:val="en-US"/>
        </w:rPr>
        <w:t>1872</w:t>
      </w:r>
    </w:p>
    <w:p w:rsidR="003A1378" w:rsidRPr="00EC6DE2" w:rsidRDefault="003A1378" w:rsidP="003A137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2.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To’rtta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probirkaga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elektroforezdan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ajratib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olingan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DNK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bo’laklari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solindi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.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Birinchi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DNK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bo’lagida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A lar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soni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shu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DNKni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30 %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tashkil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etib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, G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S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orasidagi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H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bog’lar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540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tani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tashkil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etadi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.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Ikkinchi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DNK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bo’lagidagi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nukleotidlar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soni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birinchi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DNK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bo’lagidagi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nukleotid-lardan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1</w:t>
      </w: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,5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marta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kam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,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uchinchi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DNK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bo’lagiga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49 ta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peptid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bog’ga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oqsillar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yig’indisi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javob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berishi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ma’lum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bo’lsa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,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to’rtinchi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DNK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bo’lagining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og’irligini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aniqlang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. (</w:t>
      </w: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to’rtta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DNK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bo’lagi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jami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1900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nukleotid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)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br/>
        <w:t>A) 34500         B) 86250         C) 51750        D) 69000</w:t>
      </w:r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3.Quyidagi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tushunchalarni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tiriklikning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tuzilish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darajalariga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mos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ravishda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to‘g‘ri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ketma-ketlikda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joylashtiring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.</w:t>
      </w:r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1)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kommensalizm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2)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ontogenez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3)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miokard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4)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azot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migratsiyasi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 5)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mitoz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6)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inversiya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7)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genofond</w:t>
      </w:r>
      <w:proofErr w:type="spellEnd"/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A) </w:t>
      </w:r>
      <w:r w:rsidRPr="00EC6DE2">
        <w:rPr>
          <w:rFonts w:ascii="Times New Roman" w:hAnsi="Times New Roman"/>
          <w:iCs/>
          <w:color w:val="000000"/>
          <w:sz w:val="21"/>
          <w:szCs w:val="21"/>
          <w:lang w:val="en-US"/>
        </w:rPr>
        <w:t xml:space="preserve">6; 5; 3; 2; 7; 1; 4   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B) </w:t>
      </w:r>
      <w:r w:rsidRPr="00EC6DE2">
        <w:rPr>
          <w:rFonts w:ascii="Times New Roman" w:hAnsi="Times New Roman"/>
          <w:iCs/>
          <w:color w:val="000000"/>
          <w:sz w:val="21"/>
          <w:szCs w:val="21"/>
          <w:lang w:val="en-US"/>
        </w:rPr>
        <w:t>4; 1; 7; 3; 2; 6; 5</w:t>
      </w:r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C) </w:t>
      </w:r>
      <w:r w:rsidRPr="00EC6DE2">
        <w:rPr>
          <w:rFonts w:ascii="Times New Roman" w:hAnsi="Times New Roman"/>
          <w:iCs/>
          <w:color w:val="000000"/>
          <w:sz w:val="21"/>
          <w:szCs w:val="21"/>
          <w:lang w:val="en-US"/>
        </w:rPr>
        <w:t xml:space="preserve">3; 2; 5; 7; 6; 4; 1   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D) </w:t>
      </w:r>
      <w:r w:rsidRPr="00EC6DE2">
        <w:rPr>
          <w:rFonts w:ascii="Times New Roman" w:hAnsi="Times New Roman"/>
          <w:iCs/>
          <w:color w:val="000000"/>
          <w:sz w:val="21"/>
          <w:szCs w:val="21"/>
          <w:lang w:val="en-US"/>
        </w:rPr>
        <w:t>5; 3; 6; 1; 2; 4; 7</w:t>
      </w:r>
    </w:p>
    <w:p w:rsidR="003A1378" w:rsidRPr="00EC6DE2" w:rsidRDefault="003A1378" w:rsidP="003A137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1"/>
          <w:szCs w:val="21"/>
          <w:lang w:val="en-US"/>
        </w:rPr>
      </w:pP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4..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Quyidagi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hodisalarning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qaysi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biri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eksperimental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-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tajriba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usul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yordamida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o‘rganiladi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?</w:t>
      </w:r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1) </w:t>
      </w: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topinambur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ikki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urug’pallalilar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sinfi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,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magnoliyatoifa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bo’limiga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kirishi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; 2)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organizmlarning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hujayralardan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tashkil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topishi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,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ularning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kelib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chiqishi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ekanligini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bildiradi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3) S.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Jatayev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M.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Muhamedxononova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g’o’zaning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bug’doyning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gerbitsitga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chidamli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transgen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formalarini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yaratishi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; 4) D.K.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Belyayev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suniy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tanlash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yo’li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bilan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yovvoyi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hayvonlarni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xonakilashtirishi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.   </w:t>
      </w: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A)</w:t>
      </w:r>
      <w:r w:rsidRPr="00EC6DE2">
        <w:rPr>
          <w:rFonts w:ascii="Times New Roman" w:hAnsi="Times New Roman"/>
          <w:iCs/>
          <w:color w:val="000000"/>
          <w:sz w:val="21"/>
          <w:szCs w:val="21"/>
          <w:lang w:val="en-US"/>
        </w:rPr>
        <w:t>3</w:t>
      </w:r>
      <w:proofErr w:type="gramEnd"/>
      <w:r w:rsidRPr="00EC6DE2">
        <w:rPr>
          <w:rFonts w:ascii="Times New Roman" w:hAnsi="Times New Roman"/>
          <w:iCs/>
          <w:color w:val="000000"/>
          <w:sz w:val="21"/>
          <w:szCs w:val="21"/>
          <w:lang w:val="en-US"/>
        </w:rPr>
        <w:t xml:space="preserve">;4   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B)</w:t>
      </w:r>
      <w:r w:rsidRPr="00EC6DE2">
        <w:rPr>
          <w:rFonts w:ascii="Times New Roman" w:hAnsi="Times New Roman"/>
          <w:iCs/>
          <w:color w:val="000000"/>
          <w:sz w:val="21"/>
          <w:szCs w:val="21"/>
          <w:lang w:val="en-US"/>
        </w:rPr>
        <w:t xml:space="preserve"> 1; 2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C) </w:t>
      </w:r>
      <w:r w:rsidRPr="00EC6DE2">
        <w:rPr>
          <w:rFonts w:ascii="Times New Roman" w:hAnsi="Times New Roman"/>
          <w:iCs/>
          <w:color w:val="000000"/>
          <w:sz w:val="21"/>
          <w:szCs w:val="21"/>
          <w:lang w:val="en-US"/>
        </w:rPr>
        <w:t xml:space="preserve">2; 3 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D)</w:t>
      </w:r>
      <w:r w:rsidRPr="00EC6DE2">
        <w:rPr>
          <w:rFonts w:ascii="Times New Roman" w:hAnsi="Times New Roman"/>
          <w:iCs/>
          <w:color w:val="000000"/>
          <w:sz w:val="21"/>
          <w:szCs w:val="21"/>
          <w:lang w:val="en-US"/>
        </w:rPr>
        <w:t xml:space="preserve"> 2; 4</w:t>
      </w:r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iCs/>
          <w:color w:val="000000"/>
          <w:sz w:val="21"/>
          <w:szCs w:val="21"/>
          <w:lang w:val="en-US"/>
        </w:rPr>
        <w:t>5.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Endoplazmatik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to‘rga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xos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bo‘lgan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ma’lumotlarni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ko‘rsating</w:t>
      </w:r>
      <w:proofErr w:type="spellEnd"/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1)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o‘simlik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hujayrasining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endoplazmatik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to‘rlari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biri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bilan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tutashgan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2)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membranali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organoid; 3)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vakuola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hosil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qiladi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 4)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golji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majmuasidan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hosil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bo‘ladi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5)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moddalar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almashinuvi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jadal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borayotgan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hujayralarda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ko‘p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uchraydi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; 6)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ribosomalar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bilan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hamkorlikda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ishlaydi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; 7)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donador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endoplazmatik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to‘rda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glikogen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hosil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bo‘ladi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; 8)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invaginatsiya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gipotezasiga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ko‘ra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yadrodan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paydo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bo‘lgan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; 9)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kanallari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membranasida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fermentlar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joylashgan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 A)1,3,5,7    B)2,4,6,7  C)2,3,5,9    D)1,2,4,8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6. Gen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mutatsiyasi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nimalarga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bog’liq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?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A) </w:t>
      </w: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gendagi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nukleotilar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izchilligining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o’zgarishi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DNKdagi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necha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genlarning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yo’qolishiga</w:t>
      </w:r>
      <w:proofErr w:type="spellEnd"/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B) </w:t>
      </w: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hujayrada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xromosoma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sonining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ortishi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</w:t>
      </w:r>
      <w:proofErr w:type="spellEnd"/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xromosoma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tuzilmasining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o’zgarishiga</w:t>
      </w:r>
      <w:proofErr w:type="spellEnd"/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C) </w:t>
      </w: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gen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tarkibidagi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necha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nukleotidlarning</w:t>
      </w:r>
      <w:proofErr w:type="spellEnd"/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yo’qolishi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gendagi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nukleotidlar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izchilligining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o’zgarishiga</w:t>
      </w:r>
      <w:proofErr w:type="spellEnd"/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D) </w:t>
      </w: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autosomada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genlar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izchilligining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o’zgarishi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bir</w:t>
      </w:r>
      <w:proofErr w:type="spellEnd"/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nukleotidning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boshqa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nukleotid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bilan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almashinishiga</w:t>
      </w:r>
      <w:proofErr w:type="spellEnd"/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7.      144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molekula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organik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birikma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fotosintez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jarayonida</w:t>
      </w:r>
      <w:proofErr w:type="spellEnd"/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vodorod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molekulalarini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tashishda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ishtirok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etgan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bo’lsa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. </w:t>
      </w: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Hosil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bo'lgan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ADF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molekulalari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miqdori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necha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gramm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glukozaning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to'liqsiz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parchalanish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jarayonida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sarflanadigan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ADF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miqdori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bilan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teng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?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</w:t>
      </w: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A)38880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  B)4860    C)9720    D)19440</w:t>
      </w:r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lastRenderedPageBreak/>
        <w:t>8.Kalamushlarda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junining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qoramtir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rangi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och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rangga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nisbatan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,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ko'zining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pushti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rangi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qizilga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nisbatan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dominantlik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qiladi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. Bu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genlar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bitta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autosoma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xromosomagajoylashgan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bo’lib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krossingover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darajasi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20% </w:t>
      </w: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ni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tashkil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qiladi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. </w:t>
      </w: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Urg'ochilarda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krossingover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kuzatilmaydi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.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Ikkala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belgi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bo'yicha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gomozigota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dominant </w:t>
      </w: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retsessiv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organizmlar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chatishtirildi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.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Hosilbo’lgan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F1 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organizmlar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o’zaro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chatishtirilganda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tug’ilgan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qoramtir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,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ko’zi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pushti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rangli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kalamushlarning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necha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foizi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krossingoverga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uchramagan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gametalardan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hosil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bo'lgan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?  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A) 62</w:t>
      </w: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,5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  B) 40    C) 60    D) 37,5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9.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i-RNKda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21 %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adenin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azotli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asoslari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, 27%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uratsil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azotli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asoslari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, 26%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sitozin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azotli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asoslari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bo’lsa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,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uning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sintezida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ishtirok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etgan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DNK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dagi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guanine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azotli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asoslari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foizini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aniqlang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.     A) 48    B) 24    C) 52    D) 26</w:t>
      </w:r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10.Paratgormon(a)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tiroksin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gormoniga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(b)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mos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keluvchi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javoblarni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aniqlang.1.qon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bosimini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oshiradi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2.moddalar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almashinuvida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ishtirok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etadi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3.Ca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P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almashinuvida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ishtirok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etadi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4.reabsorbsiya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jarayonini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kuchayriradi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5.qonda insulin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miqdorini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kamaytiradi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6.qonda insulin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miqdorini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oshiradi</w:t>
      </w:r>
      <w:proofErr w:type="spellEnd"/>
    </w:p>
    <w:p w:rsidR="003A1378" w:rsidRPr="00EC6DE2" w:rsidRDefault="003A1378" w:rsidP="003A137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A) a-</w:t>
      </w: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4  b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-2  B) a-3 b-6    C)a-3  b-2   D) a-4  b- 3</w:t>
      </w:r>
    </w:p>
    <w:p w:rsidR="003A1378" w:rsidRPr="00EC6DE2" w:rsidRDefault="003A1378" w:rsidP="003A137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11.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Ko`zning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optik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qismiga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xos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bo`lgan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ma`lumotlarni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aniqlang.1.yorug`likni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sindirib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o`tkazish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 2.rang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ajratish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3.akkamodatsiya  4.gipermetropiya 5.daltonizm  6.miopiya   7.tungi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ko`rish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     A)1,4  B)2,7  C)1,2  D)3,7</w:t>
      </w:r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12</w:t>
      </w: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.Meristema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to`qimasi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meyozning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profaza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(I) 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bosqichidagi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to`plamini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aniqlang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.</w:t>
      </w:r>
    </w:p>
    <w:p w:rsidR="003A1378" w:rsidRPr="00EC6DE2" w:rsidRDefault="003A1378" w:rsidP="003A137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1.bir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xromatidali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diploid  2.bir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xromatidali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gaploid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3.ikki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xromatidali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diploid 4.ikki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xromatidali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gaploid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5.xromasoma diploid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ikki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DNK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ipli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6.xromasoma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gaploid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DNK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ipli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7.xromasoma tetra-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ploid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DNK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ipli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8. </w:t>
      </w: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xromasoma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diploid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DNK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ipli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</w:p>
    <w:p w:rsidR="003A1378" w:rsidRPr="00EC6DE2" w:rsidRDefault="003A1378" w:rsidP="003A137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val="en-US"/>
        </w:rPr>
      </w:pP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A)3,5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 B) 2,7  C) 4,6  D) 1,8</w:t>
      </w:r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13</w:t>
      </w: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.Qalqontumshuqning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ovogenezida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(a)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spermato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- 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genezida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(b)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kuzatiladigan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hodisalar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qaysi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javobda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to'g'ri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berilgan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? 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1)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koʼpayish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davrida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transkripsiya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replikatsiya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sodir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boʼladi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2) 1ta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gaploid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toʼplamga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boʼlgan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yirik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hujayra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hosil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boʼladi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3)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hujayralarning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50% X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50% Y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xromasomaga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4)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oʻsish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davrida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hujayralarda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translyatsiya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kuzatilmaydi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5)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yetilish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davridan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soʼng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hujayralarning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barchasi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X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xromasoma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bo`ladi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6)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koʻpayishda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diploid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toʼplamli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hujayralar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hosil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boʼladi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                                                                                                                          A) a-1,2,3 b-1,5        B) a-1,2,5 b-1,6   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C) a-1,5 b-1,2,3        D) a-3,5,6  b-1,2,4 </w:t>
      </w:r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14</w:t>
      </w: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.Bir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tip(a) 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sinf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(b)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kiruvchilarni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aniqlang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.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br/>
      </w: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1.dreysena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-midiya   2.ustritsa-perlovitsa  3.krab-qoraqurt  </w:t>
      </w:r>
    </w:p>
    <w:p w:rsidR="003A1378" w:rsidRPr="00EC6DE2" w:rsidRDefault="003A1378" w:rsidP="003A137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val="en-US"/>
        </w:rPr>
      </w:pP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4.dafniya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-temirchak</w:t>
      </w:r>
    </w:p>
    <w:p w:rsidR="003A1378" w:rsidRPr="00EC6DE2" w:rsidRDefault="003A1378" w:rsidP="003A137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A) </w:t>
      </w:r>
      <w:r w:rsidR="00EC6DE2"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a-3 b-4    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B) a-4</w:t>
      </w: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,2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b-1   C) </w:t>
      </w:r>
      <w:r w:rsidR="00EC6DE2"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a-3,4   b-1,2     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 D) a-1 b-2</w:t>
      </w:r>
    </w:p>
    <w:p w:rsidR="00EC6DE2" w:rsidRPr="00EC6DE2" w:rsidRDefault="00EC6DE2" w:rsidP="003A137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15. </w:t>
      </w: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Latchaga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(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a)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turnaga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(b)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tegishli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malumotlarni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aniqlang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.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br/>
      </w: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1.issiq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qonli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organizm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2.diafragmaga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3.ilik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suyagi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mavjud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4.diafragmaga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emas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5.miyachada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burmalari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mavjud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6.ikki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bo`lmali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oshqozonga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 7.tirik bola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tug`adi</w:t>
      </w:r>
      <w:proofErr w:type="spellEnd"/>
    </w:p>
    <w:p w:rsidR="003A1378" w:rsidRPr="00EC6DE2" w:rsidRDefault="003A1378" w:rsidP="003A137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A) </w:t>
      </w:r>
      <w:r w:rsidR="00EC6DE2"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a-6,7 b-1,5 </w:t>
      </w: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B)a-2,3  b-4,6  C)a-1,5  b-2,6   D)</w:t>
      </w:r>
      <w:r w:rsidR="00EC6DE2"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a-2,7 b-3,5  </w:t>
      </w:r>
    </w:p>
    <w:p w:rsidR="003A1378" w:rsidRPr="00EC6DE2" w:rsidRDefault="003A1378" w:rsidP="003A1378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pStyle w:val="Default"/>
        <w:rPr>
          <w:sz w:val="21"/>
          <w:szCs w:val="21"/>
          <w:lang w:val="en-US"/>
        </w:rPr>
      </w:pPr>
      <w:r w:rsidRPr="00EC6DE2">
        <w:rPr>
          <w:sz w:val="21"/>
          <w:szCs w:val="21"/>
          <w:lang w:val="en-US"/>
        </w:rPr>
        <w:t>16</w:t>
      </w:r>
      <w:proofErr w:type="gramStart"/>
      <w:r w:rsidRPr="00EC6DE2">
        <w:rPr>
          <w:sz w:val="21"/>
          <w:szCs w:val="21"/>
          <w:lang w:val="en-US"/>
        </w:rPr>
        <w:t>.Odamdagi</w:t>
      </w:r>
      <w:proofErr w:type="gramEnd"/>
      <w:r w:rsidRPr="00EC6DE2">
        <w:rPr>
          <w:sz w:val="21"/>
          <w:szCs w:val="21"/>
          <w:lang w:val="en-US"/>
        </w:rPr>
        <w:t xml:space="preserve"> </w:t>
      </w:r>
      <w:proofErr w:type="spellStart"/>
      <w:r w:rsidRPr="00EC6DE2">
        <w:rPr>
          <w:sz w:val="21"/>
          <w:szCs w:val="21"/>
          <w:lang w:val="en-US"/>
        </w:rPr>
        <w:t>o’rganilayotgan</w:t>
      </w:r>
      <w:proofErr w:type="spellEnd"/>
      <w:r w:rsidRPr="00EC6DE2">
        <w:rPr>
          <w:sz w:val="21"/>
          <w:szCs w:val="21"/>
          <w:lang w:val="en-US"/>
        </w:rPr>
        <w:t xml:space="preserve"> </w:t>
      </w:r>
      <w:proofErr w:type="spellStart"/>
      <w:r w:rsidRPr="00EC6DE2">
        <w:rPr>
          <w:sz w:val="21"/>
          <w:szCs w:val="21"/>
          <w:lang w:val="en-US"/>
        </w:rPr>
        <w:t>barcha</w:t>
      </w:r>
      <w:proofErr w:type="spellEnd"/>
      <w:r w:rsidRPr="00EC6DE2">
        <w:rPr>
          <w:sz w:val="21"/>
          <w:szCs w:val="21"/>
          <w:lang w:val="en-US"/>
        </w:rPr>
        <w:t xml:space="preserve"> </w:t>
      </w:r>
      <w:proofErr w:type="spellStart"/>
      <w:r w:rsidRPr="00EC6DE2">
        <w:rPr>
          <w:sz w:val="21"/>
          <w:szCs w:val="21"/>
          <w:lang w:val="en-US"/>
        </w:rPr>
        <w:t>belgilarni</w:t>
      </w:r>
      <w:proofErr w:type="spellEnd"/>
      <w:r w:rsidRPr="00EC6DE2">
        <w:rPr>
          <w:sz w:val="21"/>
          <w:szCs w:val="21"/>
          <w:lang w:val="en-US"/>
        </w:rPr>
        <w:t xml:space="preserve"> </w:t>
      </w:r>
      <w:proofErr w:type="spellStart"/>
      <w:r w:rsidRPr="00EC6DE2">
        <w:rPr>
          <w:sz w:val="21"/>
          <w:szCs w:val="21"/>
          <w:lang w:val="en-US"/>
        </w:rPr>
        <w:t>ifodalovchi</w:t>
      </w:r>
      <w:proofErr w:type="spellEnd"/>
      <w:r w:rsidRPr="00EC6DE2">
        <w:rPr>
          <w:sz w:val="21"/>
          <w:szCs w:val="21"/>
          <w:lang w:val="en-US"/>
        </w:rPr>
        <w:t xml:space="preserve"> </w:t>
      </w:r>
      <w:proofErr w:type="spellStart"/>
      <w:r w:rsidRPr="00EC6DE2">
        <w:rPr>
          <w:sz w:val="21"/>
          <w:szCs w:val="21"/>
          <w:lang w:val="en-US"/>
        </w:rPr>
        <w:t>genlar</w:t>
      </w:r>
      <w:proofErr w:type="spellEnd"/>
      <w:r w:rsidRPr="00EC6DE2">
        <w:rPr>
          <w:sz w:val="21"/>
          <w:szCs w:val="21"/>
          <w:lang w:val="en-US"/>
        </w:rPr>
        <w:t xml:space="preserve"> </w:t>
      </w:r>
      <w:proofErr w:type="spellStart"/>
      <w:r w:rsidRPr="00EC6DE2">
        <w:rPr>
          <w:sz w:val="21"/>
          <w:szCs w:val="21"/>
          <w:lang w:val="en-US"/>
        </w:rPr>
        <w:t>gomozigota</w:t>
      </w:r>
      <w:proofErr w:type="spellEnd"/>
      <w:r w:rsidRPr="00EC6DE2">
        <w:rPr>
          <w:sz w:val="21"/>
          <w:szCs w:val="21"/>
          <w:lang w:val="en-US"/>
        </w:rPr>
        <w:t xml:space="preserve"> </w:t>
      </w:r>
      <w:proofErr w:type="spellStart"/>
      <w:r w:rsidRPr="00EC6DE2">
        <w:rPr>
          <w:sz w:val="21"/>
          <w:szCs w:val="21"/>
          <w:lang w:val="en-US"/>
        </w:rPr>
        <w:t>holatida</w:t>
      </w:r>
      <w:proofErr w:type="spellEnd"/>
      <w:r w:rsidRPr="00EC6DE2">
        <w:rPr>
          <w:sz w:val="21"/>
          <w:szCs w:val="21"/>
          <w:lang w:val="en-US"/>
        </w:rPr>
        <w:t xml:space="preserve"> </w:t>
      </w:r>
      <w:proofErr w:type="spellStart"/>
      <w:r w:rsidRPr="00EC6DE2">
        <w:rPr>
          <w:sz w:val="21"/>
          <w:szCs w:val="21"/>
          <w:lang w:val="en-US"/>
        </w:rPr>
        <w:t>bo’lsa</w:t>
      </w:r>
      <w:proofErr w:type="spellEnd"/>
      <w:r w:rsidRPr="00EC6DE2">
        <w:rPr>
          <w:sz w:val="21"/>
          <w:szCs w:val="21"/>
          <w:lang w:val="en-US"/>
        </w:rPr>
        <w:t xml:space="preserve">, </w:t>
      </w:r>
      <w:proofErr w:type="spellStart"/>
      <w:r w:rsidRPr="00EC6DE2">
        <w:rPr>
          <w:sz w:val="21"/>
          <w:szCs w:val="21"/>
          <w:lang w:val="en-US"/>
        </w:rPr>
        <w:t>ayollarning</w:t>
      </w:r>
      <w:proofErr w:type="spellEnd"/>
      <w:r w:rsidRPr="00EC6DE2">
        <w:rPr>
          <w:sz w:val="21"/>
          <w:szCs w:val="21"/>
          <w:lang w:val="en-US"/>
        </w:rPr>
        <w:t xml:space="preserve"> tana </w:t>
      </w:r>
      <w:proofErr w:type="spellStart"/>
      <w:r w:rsidRPr="00EC6DE2">
        <w:rPr>
          <w:sz w:val="21"/>
          <w:szCs w:val="21"/>
          <w:lang w:val="en-US"/>
        </w:rPr>
        <w:t>hujayrasida</w:t>
      </w:r>
      <w:proofErr w:type="spellEnd"/>
      <w:r w:rsidRPr="00EC6DE2">
        <w:rPr>
          <w:sz w:val="21"/>
          <w:szCs w:val="21"/>
          <w:lang w:val="en-US"/>
        </w:rPr>
        <w:t xml:space="preserve"> </w:t>
      </w:r>
      <w:proofErr w:type="spellStart"/>
      <w:r w:rsidRPr="00EC6DE2">
        <w:rPr>
          <w:sz w:val="21"/>
          <w:szCs w:val="21"/>
          <w:lang w:val="en-US"/>
        </w:rPr>
        <w:t>necha</w:t>
      </w:r>
      <w:proofErr w:type="spellEnd"/>
      <w:r w:rsidRPr="00EC6DE2">
        <w:rPr>
          <w:sz w:val="21"/>
          <w:szCs w:val="21"/>
          <w:lang w:val="en-US"/>
        </w:rPr>
        <w:t xml:space="preserve"> </w:t>
      </w:r>
      <w:proofErr w:type="spellStart"/>
      <w:r w:rsidRPr="00EC6DE2">
        <w:rPr>
          <w:sz w:val="21"/>
          <w:szCs w:val="21"/>
          <w:lang w:val="en-US"/>
        </w:rPr>
        <w:t>xil</w:t>
      </w:r>
      <w:proofErr w:type="spellEnd"/>
      <w:r w:rsidRPr="00EC6DE2">
        <w:rPr>
          <w:sz w:val="21"/>
          <w:szCs w:val="21"/>
          <w:lang w:val="en-US"/>
        </w:rPr>
        <w:t xml:space="preserve"> DNK </w:t>
      </w:r>
      <w:proofErr w:type="spellStart"/>
      <w:r w:rsidRPr="00EC6DE2">
        <w:rPr>
          <w:sz w:val="21"/>
          <w:szCs w:val="21"/>
          <w:lang w:val="en-US"/>
        </w:rPr>
        <w:t>molekulasi</w:t>
      </w:r>
      <w:proofErr w:type="spellEnd"/>
      <w:r w:rsidRPr="00EC6DE2">
        <w:rPr>
          <w:sz w:val="21"/>
          <w:szCs w:val="21"/>
          <w:lang w:val="en-US"/>
        </w:rPr>
        <w:t xml:space="preserve"> </w:t>
      </w:r>
      <w:proofErr w:type="spellStart"/>
      <w:r w:rsidRPr="00EC6DE2">
        <w:rPr>
          <w:sz w:val="21"/>
          <w:szCs w:val="21"/>
          <w:lang w:val="en-US"/>
        </w:rPr>
        <w:t>farqlanadi</w:t>
      </w:r>
      <w:proofErr w:type="spellEnd"/>
      <w:r w:rsidRPr="00EC6DE2">
        <w:rPr>
          <w:sz w:val="21"/>
          <w:szCs w:val="21"/>
          <w:lang w:val="en-US"/>
        </w:rPr>
        <w:t xml:space="preserve">? </w:t>
      </w:r>
    </w:p>
    <w:p w:rsidR="003A1378" w:rsidRPr="00EC6DE2" w:rsidRDefault="003A1378" w:rsidP="003A1378">
      <w:pPr>
        <w:pStyle w:val="Default"/>
        <w:rPr>
          <w:sz w:val="21"/>
          <w:szCs w:val="21"/>
          <w:lang w:val="en-US"/>
        </w:rPr>
      </w:pPr>
      <w:r w:rsidRPr="00EC6DE2">
        <w:rPr>
          <w:bCs/>
          <w:sz w:val="21"/>
          <w:szCs w:val="21"/>
          <w:lang w:val="en-US"/>
        </w:rPr>
        <w:t xml:space="preserve">A) 23       </w:t>
      </w:r>
      <w:r w:rsidRPr="00EC6DE2">
        <w:rPr>
          <w:sz w:val="21"/>
          <w:szCs w:val="21"/>
          <w:lang w:val="en-US"/>
        </w:rPr>
        <w:t xml:space="preserve">B) 46       C) 22       D) 44 </w:t>
      </w:r>
    </w:p>
    <w:p w:rsidR="003A1378" w:rsidRPr="00EC6DE2" w:rsidRDefault="003A1378" w:rsidP="003A1378">
      <w:pPr>
        <w:pStyle w:val="Default"/>
        <w:rPr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17.</w:t>
      </w: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Qaysi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organizmlarda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o‘sish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butun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umri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davomida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kuzatila</w:t>
      </w:r>
      <w:proofErr w:type="spellEnd"/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A)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o‘simliklarda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,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lentasimon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chuvalchanglarda</w:t>
      </w:r>
      <w:proofErr w:type="spellEnd"/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B)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mollyuskalar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baliqlarda</w:t>
      </w:r>
      <w:proofErr w:type="spellEnd"/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C)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odamlarda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,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barcha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umurtqalilarda</w:t>
      </w:r>
      <w:proofErr w:type="spellEnd"/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D)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o‘simliklarda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,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lentasimon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chuvalchanglarda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,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ayrim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mollyuskalar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baliqlarda</w:t>
      </w:r>
      <w:proofErr w:type="spellEnd"/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18</w:t>
      </w: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.Bilvosita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(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noto‘g‘ri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rivojlanish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bevosita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(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to‘g‘ri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rivojlanishdan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afzalroq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.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Nima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uchun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?</w:t>
      </w:r>
      <w:proofErr w:type="gramEnd"/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A)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bitta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turning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lichinkalari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yetuk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organizmlari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yashash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joyi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ozuqa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uchun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o‘zaro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raqobat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qilmaydi</w:t>
      </w:r>
      <w:proofErr w:type="spellEnd"/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B)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tuxumlari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lichinkalari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tez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tarqaladi</w:t>
      </w:r>
      <w:proofErr w:type="spellEnd"/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C)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lichinka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yetuk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organizmlar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bir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arealda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yashaydi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ozuqa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uchun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raqobatchilik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qiladi</w:t>
      </w:r>
      <w:proofErr w:type="spellEnd"/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D)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lichinka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g‘umbaklar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orasida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raqobatchilik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bo‘ladi</w:t>
      </w:r>
      <w:proofErr w:type="spellEnd"/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19.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Ma’lumki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,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postembrional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rivojlanishning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qarilik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davrida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har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xil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a’zolarning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faoliyati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susaya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boshlaydi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.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Qarilik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alomatlari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organizmning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qaysi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darajalarida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kuzatiladi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?</w:t>
      </w:r>
      <w:proofErr w:type="gramEnd"/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A)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to‘qima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organ         B)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molekulyar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,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hujayra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,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to‘qima</w:t>
      </w:r>
      <w:proofErr w:type="spellEnd"/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C) </w:t>
      </w: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organ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organism </w:t>
      </w: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D)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molekulyar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,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hujayra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,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to‘qima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, organ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organism</w:t>
      </w: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20</w:t>
      </w: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.Tovuqlarda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erta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pat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hosil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qilish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chipor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rang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kech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pat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hosil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qilish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qora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rangga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nisbatan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dominantlik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qiladi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. </w:t>
      </w: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Bu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belgilarni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ifodalovchi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noallel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genlar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autosomada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birikkan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holda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irsiylanadi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.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Digeterozigota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organizmlar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chatshtirilganda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kech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pat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hosil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qiladigan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chipor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rangli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jo’jalar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avlodni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necha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foizini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tashkil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qiladi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? (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xo’roz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dominant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genlarni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faqat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otasidan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olgan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,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krossingover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20%)  A) </w:t>
      </w:r>
      <w:r w:rsidR="00EC6DE2"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12</w:t>
      </w:r>
      <w:proofErr w:type="gramStart"/>
      <w:r w:rsidR="00EC6DE2"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,5</w:t>
      </w:r>
      <w:proofErr w:type="gramEnd"/>
      <w:r w:rsidR="00EC6DE2"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%  </w:t>
      </w: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B) </w:t>
      </w:r>
      <w:r w:rsidR="00EC6DE2"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5%</w:t>
      </w: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C) 60% D) 70% </w:t>
      </w:r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21</w:t>
      </w: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.Odamda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A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B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genlari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bitta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xromasomada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joylashgan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ular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orasidagi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masofa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8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Morganidaga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teng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. </w:t>
      </w: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C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geni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boshqa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nogomologik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xromasomada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joylashgan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.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Barcha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belgilari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bo’yicha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geterozigota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organizm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tahliliy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chatshtirildi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.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Avlodda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noallel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dominant </w:t>
      </w: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C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genlarining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birga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uchrash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ehtimolini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aniqlang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?  </w:t>
      </w: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A)</w:t>
      </w:r>
      <w:r w:rsidR="00EC6DE2"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48</w:t>
      </w:r>
      <w:proofErr w:type="gramEnd"/>
      <w:r w:rsidR="00EC6DE2"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      </w:t>
      </w: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B) 46      C) </w:t>
      </w:r>
      <w:r w:rsidR="00EC6DE2"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25 </w:t>
      </w: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     D) 27 </w:t>
      </w:r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22</w:t>
      </w: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.Quyidagi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javoblarda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o‘simliklar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ularning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yuqoriga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ortib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borish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tartibida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sistematik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birliklari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keltirilgan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.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Qaysi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javobda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ushbu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sistematik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birliklar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bo‘yicha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xatolik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mavjud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?</w:t>
      </w: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A)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shirach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→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shirachdoshlar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→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magnoliyasimon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→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gulli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o‘simlik</w:t>
      </w:r>
      <w:proofErr w:type="spellEnd"/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B)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skerda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→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qoqio‘tdoshlar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→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magnoliyasimon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→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magnoliyatoifa</w:t>
      </w:r>
      <w:proofErr w:type="spellEnd"/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C)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xarduma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→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bug‘doydoshlar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→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bir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urug‘pallali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→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magnoliyatoifa</w:t>
      </w:r>
      <w:proofErr w:type="spellEnd"/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D)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saksovul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→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sho‘radoshlar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→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ikki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urug‘pallali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→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yopiq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urug‘li</w:t>
      </w:r>
      <w:proofErr w:type="spellEnd"/>
    </w:p>
    <w:p w:rsidR="00EC6DE2" w:rsidRPr="00EC6DE2" w:rsidRDefault="00EC6DE2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23</w:t>
      </w: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.Quyida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berilgan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lishayniklarni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yopishqoq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(1),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bargsimon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(2),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butasimon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(3)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turlariga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ajrating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.</w:t>
      </w: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a)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kladoniya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   b)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batsidiya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     c)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parmeliya</w:t>
      </w:r>
      <w:proofErr w:type="spellEnd"/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A)1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-a, 2-b, 3-c  B) 1-b, 2-c, 3-a C)1-c, 2-a, 3-b  D)1-c,2-b, 3-a</w:t>
      </w: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24</w:t>
      </w: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.Energiya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almashinuvi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jarayonida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3550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kj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issiqlik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energiyasi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alralib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chiqdi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.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Bunda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glukoza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to’liq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noto’liq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parchalanishi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natijasida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5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molekula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sut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kislota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100 ta ATF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molekulalari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hosil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bo’lgan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bo’lsa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,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energiya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almashinuvining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dastlabki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bosqichida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ajralib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chiqqan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issiqlik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energiyasini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(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kj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hisoblang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  A) 550        B) 80       C) 50       D) 380 </w:t>
      </w:r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25.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To'la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(a) </w:t>
      </w: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chala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(b)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rivojlanadigan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mimikriya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(I)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maskirovka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(II)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hodisasi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kuzatiladigan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umurtqasizlarni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aniqlang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.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1) </w:t>
      </w: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belyanka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2)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oddiy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ari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3)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ko'lbuqa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4)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odimchi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qurt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;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5)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amerika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suviloni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; 6) «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xonqizi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»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qo‘ng‘izi</w:t>
      </w:r>
      <w:proofErr w:type="spellEnd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;  7</w:t>
      </w:r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oynasimon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kapalak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8)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suvarak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9)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kallima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 10)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baqachanoq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11)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beshiktervatar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12)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chupchik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 13)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g‘o‘ng‘illovchi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pashsha</w:t>
      </w:r>
      <w:proofErr w:type="spellEnd"/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A) I-a-1, 9; b-8, 11; II-a-10; b-3, 12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B) I-a-6, 7; b-5, 8; II-a-9, 10; b-11, 12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C) I-a-7, 13; b-8; II-a-9        D) I-a-2, 7; b-8; II-a-4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pt-BR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26.</w:t>
      </w:r>
      <w:r w:rsidRPr="00EC6DE2">
        <w:rPr>
          <w:rFonts w:ascii="Times New Roman" w:hAnsi="Times New Roman"/>
          <w:i/>
          <w:color w:val="000000" w:themeColor="text1"/>
          <w:sz w:val="21"/>
          <w:szCs w:val="21"/>
          <w:lang w:val="pt-BR"/>
        </w:rPr>
        <w:t xml:space="preserve"> </w:t>
      </w:r>
      <w:r w:rsidRPr="00EC6DE2">
        <w:rPr>
          <w:rFonts w:ascii="Times New Roman" w:hAnsi="Times New Roman"/>
          <w:i/>
          <w:color w:val="000000"/>
          <w:sz w:val="21"/>
          <w:szCs w:val="21"/>
          <w:lang w:val="pt-BR"/>
        </w:rPr>
        <w:t>Rotang palmasi</w:t>
      </w:r>
      <w:r w:rsidRPr="00EC6DE2">
        <w:rPr>
          <w:rFonts w:ascii="Times New Roman" w:hAnsi="Times New Roman"/>
          <w:color w:val="000000"/>
          <w:sz w:val="21"/>
          <w:szCs w:val="21"/>
          <w:lang w:val="pt-BR"/>
        </w:rPr>
        <w:t xml:space="preserve"> uchun xos bo`lmagan xususiyatni ko`</w:t>
      </w: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pt-BR"/>
        </w:rPr>
        <w:t>rsating ?</w:t>
      </w:r>
      <w:proofErr w:type="gramEnd"/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pt-BR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pt-BR"/>
        </w:rPr>
        <w:t xml:space="preserve">A) o`sishiga ko`ra chirmashuvchi poyali                      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pt-BR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pt-BR"/>
        </w:rPr>
        <w:t>B) shoxlangan poyasini uzunligi 400 m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pt-BR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pt-BR"/>
        </w:rPr>
        <w:t xml:space="preserve">C) janubiy Osiyoning tropik o`rmonlarida tarqalgan    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pt-BR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pt-BR"/>
        </w:rPr>
        <w:t xml:space="preserve">D) poyasi tik o’suvchi emas    </w:t>
      </w:r>
      <w:r w:rsidRPr="00EC6DE2">
        <w:rPr>
          <w:rFonts w:ascii="Times New Roman" w:hAnsi="Times New Roman"/>
          <w:color w:val="000000"/>
          <w:sz w:val="21"/>
          <w:szCs w:val="21"/>
          <w:lang w:val="pt-BR"/>
        </w:rPr>
        <w:br/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27.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Qaysi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javobda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keta </w:t>
      </w: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(a)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va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krevetka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(b)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larning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dum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suzgichlariga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xos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xususiyatlar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keltirilgan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.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1) </w:t>
      </w: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suzgich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yoylariga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ega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2)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oldingi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tomonga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suzishini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ta'minlaydi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3)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ikki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juft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qorinoyoqlarining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o'zgarishidan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hosil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bo'lgan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4)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orqa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tomonga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suzishini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ta'minlaydi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5) </w:t>
      </w: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tanasini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muvozanatga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solib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turadi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6)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bir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juft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bo'lib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proofErr w:type="spellStart"/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yupqa</w:t>
      </w:r>
      <w:proofErr w:type="spellEnd"/>
      <w:proofErr w:type="gram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teri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pardadan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iborat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; 7)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tuxumlarini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olib</w:t>
      </w:r>
      <w:proofErr w:type="spellEnd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yuradi</w:t>
      </w:r>
      <w:proofErr w:type="spellEnd"/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A) a-2,6; b-3,4  B) a-1,5; b-2,7 C) a-1,6; b-4,7  D) a-1,2; b-3,4</w:t>
      </w:r>
    </w:p>
    <w:p w:rsidR="003A1378" w:rsidRPr="00EC6DE2" w:rsidRDefault="003A1378" w:rsidP="003A1378">
      <w:pPr>
        <w:spacing w:after="0" w:line="240" w:lineRule="auto"/>
        <w:rPr>
          <w:rFonts w:ascii="Times New Roman" w:hAnsi="Times New Roman"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28.</w:t>
      </w: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Evolyutsiya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davomida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to’garak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chuvalchanglarda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paydo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bo’lgan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progressiv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o’zgarishlarni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aniqlang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? </w:t>
      </w: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1) </w:t>
      </w: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tana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bo’shlig’i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2)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oshqozon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3)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o’rta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keying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ichak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</w:t>
      </w: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4) </w:t>
      </w: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anal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teshigi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5)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qon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aylanish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sistemasi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6)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kipriklar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bilan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ta’minlangan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varonkasimon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ayirish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sistemasi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</w:t>
      </w: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7) </w:t>
      </w:r>
      <w:proofErr w:type="spellStart"/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halqum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usti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osti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narv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tuguni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,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qorin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nerv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zanjiri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A) 1</w:t>
      </w: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,2,3,4,7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      B) 1,3,2      C) 1,4      D) 1,4,5,6 </w:t>
      </w: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29</w:t>
      </w:r>
      <w:proofErr w:type="gramStart"/>
      <w:r w:rsidRPr="00EC6DE2">
        <w:rPr>
          <w:rFonts w:ascii="Times New Roman" w:hAnsi="Times New Roman"/>
          <w:color w:val="000000"/>
          <w:sz w:val="21"/>
          <w:szCs w:val="21"/>
          <w:lang w:val="en-US"/>
        </w:rPr>
        <w:t>.</w:t>
      </w: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.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Filogenezni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faqat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embrional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davrda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(a)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va</w:t>
      </w:r>
      <w:proofErr w:type="spellEnd"/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postembrional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davrda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(b) ham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takrorlaydigan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organizmlarni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aniqlang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. </w:t>
      </w: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1)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kvaksha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2)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qoraqurt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3)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xumbosh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4)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burga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5)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qizil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korall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polip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6)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ko’p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tukli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xalqali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chuvalchang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7)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yomg’ir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chuval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changi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8)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jigar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qurti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9)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ko’rgalak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10)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aktiniya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11)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kanna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 12)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kabarga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</w:t>
      </w: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13)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gorbusha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14)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butli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o’rgimchak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15)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jo’rchi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16)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tukan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A) a-7</w:t>
      </w: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,9,12,14,15,16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b-3,4,5,6,8    </w:t>
      </w: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B) a-2</w:t>
      </w: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,4,7,9,11,12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b-1,5,6,10,13  </w:t>
      </w: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C) a-3</w:t>
      </w: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,9,13,15,16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; b-4,5,7,8 </w:t>
      </w: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D) a-2,8,9,11,12,15; b-1,3,4,5,6,7,13 </w:t>
      </w: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30</w:t>
      </w:r>
      <w:proofErr w:type="gram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.Bittadan</w:t>
      </w:r>
      <w:proofErr w:type="gram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ortiq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kodonga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ega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aminokislotalarni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necha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xil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triplet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kodon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 </w:t>
      </w:r>
      <w:proofErr w:type="spellStart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>kodlaydi</w:t>
      </w:r>
      <w:proofErr w:type="spellEnd"/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? </w:t>
      </w: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  <w:r w:rsidRPr="00EC6DE2">
        <w:rPr>
          <w:rFonts w:ascii="Times New Roman" w:hAnsi="Times New Roman"/>
          <w:bCs/>
          <w:color w:val="000000"/>
          <w:sz w:val="21"/>
          <w:szCs w:val="21"/>
          <w:lang w:val="en-US"/>
        </w:rPr>
        <w:t xml:space="preserve">A) 64       B) 61       C) 59       D) 20 </w:t>
      </w:r>
    </w:p>
    <w:p w:rsidR="003A1378" w:rsidRPr="00EC6DE2" w:rsidRDefault="003A1378" w:rsidP="003A137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1"/>
          <w:szCs w:val="21"/>
          <w:lang w:val="en-US"/>
        </w:rPr>
      </w:pPr>
    </w:p>
    <w:p w:rsidR="00FE4AB3" w:rsidRPr="00EC6DE2" w:rsidRDefault="00FE4AB3" w:rsidP="003A1378">
      <w:pPr>
        <w:spacing w:line="240" w:lineRule="auto"/>
        <w:rPr>
          <w:rFonts w:ascii="Times New Roman" w:hAnsi="Times New Roman"/>
          <w:sz w:val="21"/>
          <w:szCs w:val="21"/>
        </w:rPr>
      </w:pPr>
    </w:p>
    <w:sectPr w:rsidR="00FE4AB3" w:rsidRPr="00EC6DE2" w:rsidSect="003A1378">
      <w:headerReference w:type="default" r:id="rId7"/>
      <w:footerReference w:type="default" r:id="rId8"/>
      <w:pgSz w:w="11906" w:h="16838"/>
      <w:pgMar w:top="284" w:right="282" w:bottom="426" w:left="426" w:header="280" w:footer="273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0A" w:rsidRDefault="00131C0A" w:rsidP="003A1378">
      <w:pPr>
        <w:spacing w:after="0" w:line="240" w:lineRule="auto"/>
      </w:pPr>
      <w:r>
        <w:separator/>
      </w:r>
    </w:p>
  </w:endnote>
  <w:endnote w:type="continuationSeparator" w:id="0">
    <w:p w:rsidR="00131C0A" w:rsidRDefault="00131C0A" w:rsidP="003A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78" w:rsidRPr="003A1378" w:rsidRDefault="00131C0A" w:rsidP="003A1378">
    <w:pPr>
      <w:pStyle w:val="a6"/>
      <w:tabs>
        <w:tab w:val="left" w:pos="7088"/>
      </w:tabs>
      <w:rPr>
        <w:rFonts w:ascii="Algerian" w:hAnsi="Algerian"/>
        <w:lang w:val="en-US"/>
      </w:rPr>
    </w:pPr>
    <w:r>
      <w:rPr>
        <w:rFonts w:ascii="Century" w:hAnsi="Century"/>
        <w:b/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5" type="#_x0000_t136" style="position:absolute;margin-left:227.65pt;margin-top:605.1pt;width:54pt;height:22.5pt;z-index:-251646976;mso-position-horizontal-relative:margin;mso-position-vertical-relative:margin" o:allowincell="f" fillcolor="#404040 [2429]" stroked="f">
          <v:fill opacity=".5"/>
          <v:textpath style="font-family:&quot;Calibri&quot;;font-size:10pt;font-weight:bold" string="Nursux Edu&#10;91 735 77 88"/>
          <w10:wrap anchorx="margin" anchory="margin"/>
        </v:shape>
      </w:pict>
    </w:r>
    <w:r>
      <w:rPr>
        <w:rFonts w:ascii="Century" w:hAnsi="Century"/>
        <w:b/>
        <w:noProof/>
        <w:lang w:eastAsia="ru-RU"/>
      </w:rPr>
      <w:pict>
        <v:shape id="_x0000_s2077" type="#_x0000_t136" style="position:absolute;margin-left:494.85pt;margin-top:540.8pt;width:54pt;height:22.5pt;z-index:-251644928;mso-position-horizontal-relative:margin;mso-position-vertical-relative:margin" o:allowincell="f" fillcolor="#404040 [2429]" stroked="f">
          <v:fill opacity=".5"/>
          <v:textpath style="font-family:&quot;Calibri&quot;;font-size:10pt;font-weight:bold" string="Nursux Edu&#10;91 735 77 88"/>
          <w10:wrap anchorx="margin" anchory="margin"/>
        </v:shape>
      </w:pict>
    </w:r>
    <w:r>
      <w:rPr>
        <w:rFonts w:ascii="Century" w:hAnsi="Century"/>
        <w:b/>
        <w:noProof/>
        <w:lang w:eastAsia="ru-RU"/>
      </w:rPr>
      <w:pict>
        <v:shape id="_x0000_s2074" type="#_x0000_t136" style="position:absolute;margin-left:499.4pt;margin-top:399.35pt;width:54pt;height:22.5pt;z-index:-251648000;mso-position-horizontal-relative:margin;mso-position-vertical-relative:margin" o:allowincell="f" fillcolor="#404040 [2429]" stroked="f">
          <v:fill opacity=".5"/>
          <v:textpath style="font-family:&quot;Calibri&quot;;font-size:10pt;font-weight:bold" string="Nursux Edu&#10;91 735 77 88"/>
          <w10:wrap anchorx="margin" anchory="margin"/>
        </v:shape>
      </w:pict>
    </w:r>
    <w:r>
      <w:rPr>
        <w:rFonts w:ascii="Century" w:hAnsi="Century"/>
        <w:b/>
        <w:noProof/>
        <w:lang w:eastAsia="ru-RU"/>
      </w:rPr>
      <w:pict>
        <v:shape id="_x0000_s2069" type="#_x0000_t136" style="position:absolute;margin-left:216.1pt;margin-top:434.1pt;width:54pt;height:22.5pt;z-index:-251653120;mso-position-horizontal-relative:margin;mso-position-vertical-relative:margin" o:allowincell="f" fillcolor="#404040 [2429]" stroked="f">
          <v:fill opacity=".5"/>
          <v:textpath style="font-family:&quot;Calibri&quot;;font-size:10pt;font-weight:bold" string="Nursux Edu&#10;91 735 77 88"/>
          <w10:wrap anchorx="margin" anchory="margin"/>
        </v:shape>
      </w:pict>
    </w:r>
    <w:r>
      <w:rPr>
        <w:rFonts w:ascii="Century" w:hAnsi="Century"/>
        <w:b/>
        <w:noProof/>
        <w:lang w:eastAsia="ru-RU"/>
      </w:rPr>
      <w:pict>
        <v:shape id="_x0000_s2073" type="#_x0000_t136" style="position:absolute;margin-left:204.35pt;margin-top:545.15pt;width:54pt;height:22.5pt;z-index:-251649024;mso-position-horizontal-relative:margin;mso-position-vertical-relative:margin" o:allowincell="f" fillcolor="#404040 [2429]" stroked="f">
          <v:fill opacity=".5"/>
          <v:textpath style="font-family:&quot;Calibri&quot;;font-size:10pt;font-weight:bold" string="Nursux Edu&#10;91 735 77 88"/>
          <w10:wrap anchorx="margin" anchory="margin"/>
        </v:shape>
      </w:pict>
    </w:r>
    <w:r>
      <w:rPr>
        <w:rFonts w:ascii="Century" w:hAnsi="Century"/>
        <w:b/>
        <w:noProof/>
        <w:lang w:eastAsia="ru-RU"/>
      </w:rPr>
      <w:pict>
        <v:shape id="_x0000_s2071" type="#_x0000_t136" style="position:absolute;margin-left:466.1pt;margin-top:743.25pt;width:54pt;height:22.5pt;z-index:-251651072;mso-position-horizontal-relative:margin;mso-position-vertical-relative:margin" o:allowincell="f" fillcolor="#404040 [2429]" stroked="f">
          <v:fill opacity=".5"/>
          <v:textpath style="font-family:&quot;Calibri&quot;;font-size:10pt;font-weight:bold" string="Nursux Edu&#10;91 735 77 88"/>
          <w10:wrap anchorx="margin" anchory="margin"/>
        </v:shape>
      </w:pict>
    </w:r>
    <w:r>
      <w:rPr>
        <w:rFonts w:ascii="Century" w:hAnsi="Century"/>
        <w:b/>
        <w:noProof/>
        <w:lang w:eastAsia="ru-RU"/>
      </w:rPr>
      <w:pict>
        <v:shape id="_x0000_s2072" type="#_x0000_t136" style="position:absolute;margin-left:204.35pt;margin-top:664.95pt;width:54pt;height:22.5pt;z-index:-251650048;mso-position-horizontal-relative:margin;mso-position-vertical-relative:margin" o:allowincell="f" fillcolor="#404040 [2429]" stroked="f">
          <v:fill opacity=".5"/>
          <v:textpath style="font-family:&quot;Calibri&quot;;font-size:10pt;font-weight:bold" string="Nursux Edu&#10;91 735 77 88"/>
          <w10:wrap anchorx="margin" anchory="margin"/>
        </v:shape>
      </w:pict>
    </w:r>
    <w:r w:rsidR="003A1378" w:rsidRPr="003C6161">
      <w:rPr>
        <w:rFonts w:ascii="Algerian" w:hAnsi="Algerian"/>
        <w:lang w:val="en-US"/>
      </w:rPr>
      <w:t>NURSUX 2023</w:t>
    </w:r>
    <w:r w:rsidR="003A1378">
      <w:rPr>
        <w:rFonts w:ascii="Algerian" w:hAnsi="Algerian"/>
        <w:lang w:val="en-US"/>
      </w:rPr>
      <w:t xml:space="preserve">                  </w:t>
    </w:r>
    <w:r w:rsidR="003A1378" w:rsidRPr="003C6161">
      <w:rPr>
        <w:rFonts w:ascii="Algerian" w:hAnsi="Algerian"/>
        <w:lang w:val="en-US"/>
      </w:rPr>
      <w:t xml:space="preserve">                                                                                           </w:t>
    </w:r>
    <w:r w:rsidR="007335BC">
      <w:rPr>
        <w:rFonts w:ascii="Algerian" w:hAnsi="Algerian"/>
        <w:lang w:val="en-US"/>
      </w:rPr>
      <w:t xml:space="preserve">                       </w:t>
    </w:r>
    <w:r w:rsidR="003A1378" w:rsidRPr="003C6161">
      <w:rPr>
        <w:rFonts w:ascii="Algerian" w:hAnsi="Algerian"/>
        <w:lang w:val="en-US"/>
      </w:rPr>
      <w:t xml:space="preserve"> </w:t>
    </w:r>
    <w:r w:rsidR="007335BC">
      <w:rPr>
        <w:rFonts w:ascii="Algerian" w:hAnsi="Algerian"/>
        <w:lang w:val="en-US"/>
      </w:rPr>
      <w:t>@</w:t>
    </w:r>
    <w:proofErr w:type="spellStart"/>
    <w:r w:rsidR="007335BC">
      <w:rPr>
        <w:rFonts w:ascii="Algerian" w:hAnsi="Algerian"/>
        <w:lang w:val="en-US"/>
      </w:rPr>
      <w:t>biologiya_sefr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0A" w:rsidRDefault="00131C0A" w:rsidP="003A1378">
      <w:pPr>
        <w:spacing w:after="0" w:line="240" w:lineRule="auto"/>
      </w:pPr>
      <w:r>
        <w:separator/>
      </w:r>
    </w:p>
  </w:footnote>
  <w:footnote w:type="continuationSeparator" w:id="0">
    <w:p w:rsidR="00131C0A" w:rsidRDefault="00131C0A" w:rsidP="003A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378" w:rsidRPr="00967DD1" w:rsidRDefault="003A1378" w:rsidP="003A1378">
    <w:pPr>
      <w:pStyle w:val="a4"/>
      <w:rPr>
        <w:rFonts w:ascii="Century" w:hAnsi="Century"/>
        <w:b/>
        <w:lang w:val="en-US"/>
      </w:rPr>
    </w:pPr>
    <w:r>
      <w:rPr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3632EC" wp14:editId="3D4C66E5">
              <wp:simplePos x="0" y="0"/>
              <wp:positionH relativeFrom="column">
                <wp:posOffset>-53340</wp:posOffset>
              </wp:positionH>
              <wp:positionV relativeFrom="paragraph">
                <wp:posOffset>213360</wp:posOffset>
              </wp:positionV>
              <wp:extent cx="6900545" cy="0"/>
              <wp:effectExtent l="13335" t="13335" r="10795" b="5715"/>
              <wp:wrapNone/>
              <wp:docPr id="1" name="Прямая со стрелко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0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1026" type="#_x0000_t32" style="position:absolute;margin-left:-4.2pt;margin-top:16.8pt;width:543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9xTQIAAFQEAAAOAAAAZHJzL2Uyb0RvYy54bWysVM2O0zAQviPxDpbv3SQlLdto0xVKWi4L&#10;rLTLA7i201gktmV7m1YIaeEF9hF4BS4c+NE+Q/pGjN0fWLggRA6OnZn55puZzzk7X7cNWnFjhZI5&#10;Tk5ijLikigm5zPHr6/ngFCPriGSkUZLneMMtPp8+fnTW6YwPVa0axg0CEGmzTue4dk5nUWRpzVti&#10;T5TmEoyVMi1xcDTLiBnSAXrbRMM4HkedMkwbRbm18LXcGfE04FcVp+5VVVnuUJNj4ObCasK68Gs0&#10;PSPZ0hBdC7qnQf6BRUuEhKRHqJI4gm6M+AOqFdQoqyp3QlUbqaoSlIcaoJok/q2aq5poHmqB5lh9&#10;bJP9f7D05erSIMFgdhhJ0sKI+o/b2+1d/73/tL1D2/f9PSzbD9vb/nP/rf/a3/dfUOL71mmbQXgh&#10;L42vnK7llb5Q9I1FUhU1kUse+F9vNICGiOhBiD9YDdkX3QvFwIfcOBWauK5M6yGhPWgdZrU5zoqv&#10;HaLwcTyJ41E6wogebBHJDoHaWPecqxb5TY6tM0Qsa1coKUERyiQhDVldWAeFQOAhwGeVai6aJgij&#10;kajL8WQ0HIUAqxrBvNG7WbNcFI1BK+KlFR7fFQB74GbUjWQBrOaEzfZ7R0Sz24N/Iz0eFAZ09rud&#10;dt5O4snsdHaaDtLheDZI47IcPJsX6WA8T56OyidlUZTJO08tSbNaMMalZ3fQcZL+nU72N2qnwKOS&#10;j22IHqKHEoHs4R1Ih8n6Ye5ksVBsc2l8N/yQQbrBeX/N/N349Ry8fv4Mpj8AAAD//wMAUEsDBBQA&#10;BgAIAAAAIQC12sUi3gAAAAkBAAAPAAAAZHJzL2Rvd25yZXYueG1sTI/BTsMwEETvSPyDtUhcUGu3&#10;gRJCNlWFxIEjbSWubrwkgXgdxU4T+vW44lCOszOaeZuvJ9uKI/W+cYywmCsQxKUzDVcI+93rLAXh&#10;g2ajW8eE8EMe1sX1Va4z40Z+p+M2VCKWsM80Qh1Cl0npy5qs9nPXEUfv0/VWhyj7Sppej7HctnKp&#10;1Epa3XBcqHVHLzWV39vBIpAfHhZq82Sr/dtpvPtYnr7Gbod4ezNtnkEEmsIlDGf8iA5FZDq4gY0X&#10;LcIsvY9JhCRZgTj76jFNQBz+LrLI5f8Pil8AAAD//wMAUEsBAi0AFAAGAAgAAAAhALaDOJL+AAAA&#10;4QEAABMAAAAAAAAAAAAAAAAAAAAAAFtDb250ZW50X1R5cGVzXS54bWxQSwECLQAUAAYACAAAACEA&#10;OP0h/9YAAACUAQAACwAAAAAAAAAAAAAAAAAvAQAAX3JlbHMvLnJlbHNQSwECLQAUAAYACAAAACEA&#10;oQTfcU0CAABUBAAADgAAAAAAAAAAAAAAAAAuAgAAZHJzL2Uyb0RvYy54bWxQSwECLQAUAAYACAAA&#10;ACEAtdrFIt4AAAAJAQAADwAAAAAAAAAAAAAAAACnBAAAZHJzL2Rvd25yZXYueG1sUEsFBgAAAAAE&#10;AAQA8wAAALIFAAAAAA==&#10;"/>
          </w:pict>
        </mc:Fallback>
      </mc:AlternateContent>
    </w:r>
    <w:r w:rsidRPr="006B700F">
      <w:rPr>
        <w:rFonts w:ascii="Century" w:hAnsi="Century"/>
        <w:b/>
        <w:lang w:val="en-US"/>
      </w:rPr>
      <w:t xml:space="preserve"> “</w:t>
    </w:r>
    <w:proofErr w:type="spellStart"/>
    <w:r w:rsidRPr="006B700F">
      <w:rPr>
        <w:rFonts w:ascii="Century" w:hAnsi="Century"/>
        <w:b/>
        <w:lang w:val="en-US"/>
      </w:rPr>
      <w:t>Nursux</w:t>
    </w:r>
    <w:proofErr w:type="spellEnd"/>
    <w:r w:rsidRPr="006B700F">
      <w:rPr>
        <w:rFonts w:ascii="Century" w:hAnsi="Century"/>
        <w:b/>
        <w:lang w:val="en-US"/>
      </w:rPr>
      <w:t xml:space="preserve"> </w:t>
    </w:r>
    <w:proofErr w:type="gramStart"/>
    <w:r w:rsidRPr="006B700F">
      <w:rPr>
        <w:rFonts w:ascii="Century" w:hAnsi="Century"/>
        <w:b/>
        <w:lang w:val="en-US"/>
      </w:rPr>
      <w:t>EDU ”</w:t>
    </w:r>
    <w:proofErr w:type="gramEnd"/>
    <w:r w:rsidRPr="006B700F">
      <w:rPr>
        <w:rFonts w:ascii="Century" w:hAnsi="Century"/>
        <w:b/>
        <w:lang w:val="en-US"/>
      </w:rPr>
      <w:t xml:space="preserve"> </w:t>
    </w:r>
    <w:r>
      <w:rPr>
        <w:rFonts w:ascii="Century" w:hAnsi="Century"/>
        <w:b/>
        <w:lang w:val="en-US"/>
      </w:rPr>
      <w:t xml:space="preserve">                                              </w:t>
    </w:r>
    <w:r w:rsidRPr="006B700F">
      <w:rPr>
        <w:rFonts w:ascii="Century" w:hAnsi="Century"/>
        <w:b/>
        <w:lang w:val="en-US"/>
      </w:rPr>
      <w:t xml:space="preserve">Med Way School </w:t>
    </w:r>
    <w:r>
      <w:rPr>
        <w:rFonts w:ascii="Century" w:hAnsi="Century"/>
        <w:b/>
        <w:lang w:val="en-US"/>
      </w:rPr>
      <w:t xml:space="preserve">                   </w:t>
    </w:r>
    <w:proofErr w:type="spellStart"/>
    <w:r w:rsidRPr="006B700F">
      <w:rPr>
        <w:rFonts w:ascii="Century" w:hAnsi="Century"/>
        <w:b/>
        <w:lang w:val="en-US"/>
      </w:rPr>
      <w:t>Mirzayev</w:t>
    </w:r>
    <w:proofErr w:type="spellEnd"/>
    <w:r w:rsidRPr="006B700F">
      <w:rPr>
        <w:rFonts w:ascii="Century" w:hAnsi="Century"/>
        <w:b/>
        <w:lang w:val="en-US"/>
      </w:rPr>
      <w:t xml:space="preserve"> </w:t>
    </w:r>
    <w:proofErr w:type="spellStart"/>
    <w:r w:rsidRPr="006B700F">
      <w:rPr>
        <w:rFonts w:ascii="Century" w:hAnsi="Century"/>
        <w:b/>
        <w:lang w:val="en-US"/>
      </w:rPr>
      <w:t>Xusniddin</w:t>
    </w:r>
    <w:proofErr w:type="spellEnd"/>
    <w:r>
      <w:rPr>
        <w:rFonts w:ascii="Century" w:hAnsi="Century"/>
        <w:b/>
        <w:lang w:val="en-US"/>
      </w:rPr>
      <w:t xml:space="preserve">      91 735 77 88</w:t>
    </w:r>
    <w:r>
      <w:rPr>
        <w:b/>
        <w:lang w:val="en-US"/>
      </w:rPr>
      <w:t xml:space="preserve">                                                    </w:t>
    </w:r>
  </w:p>
  <w:p w:rsidR="003A1378" w:rsidRPr="003A1378" w:rsidRDefault="00131C0A">
    <w:pPr>
      <w:pStyle w:val="a4"/>
      <w:rPr>
        <w:lang w:val="en-US"/>
      </w:rPr>
    </w:pPr>
    <w:r>
      <w:rPr>
        <w:rFonts w:ascii="Century" w:hAnsi="Century"/>
        <w:b/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0" type="#_x0000_t136" style="position:absolute;margin-left:494.85pt;margin-top:316.3pt;width:54pt;height:22.5pt;z-index:-251652096;mso-position-horizontal-relative:margin;mso-position-vertical-relative:margin" o:allowincell="f" fillcolor="#404040 [2429]" stroked="f">
          <v:fill opacity=".5"/>
          <v:textpath style="font-family:&quot;Calibri&quot;;font-size:10pt;font-weight:bold" string="Nursux Edu&#10;91 735 77 88"/>
          <w10:wrap anchorx="margin" anchory="margin"/>
        </v:shape>
      </w:pict>
    </w:r>
    <w:r>
      <w:rPr>
        <w:rFonts w:ascii="Century" w:hAnsi="Century"/>
        <w:b/>
        <w:noProof/>
        <w:lang w:eastAsia="ru-RU"/>
      </w:rPr>
      <w:pict>
        <v:shape id="_x0000_s2068" type="#_x0000_t136" style="position:absolute;margin-left:216.1pt;margin-top:73.7pt;width:54pt;height:22.5pt;z-index:-251654144;mso-position-horizontal-relative:margin;mso-position-vertical-relative:margin" o:allowincell="f" fillcolor="#404040 [2429]" stroked="f">
          <v:fill opacity=".5"/>
          <v:textpath style="font-family:&quot;Calibri&quot;;font-size:10pt;font-weight:bold" string="Nursux Edu&#10;91 735 77 88"/>
          <w10:wrap anchorx="margin" anchory="margin"/>
        </v:shape>
      </w:pict>
    </w:r>
    <w:r>
      <w:rPr>
        <w:rFonts w:ascii="Century" w:hAnsi="Century"/>
        <w:b/>
        <w:lang w:val="en-US"/>
      </w:rPr>
      <w:pict>
        <v:shape id="PowerPlusWaterMarkObject174817748" o:spid="_x0000_s2050" type="#_x0000_t136" style="position:absolute;margin-left:477.2pt;margin-top:107.05pt;width:54pt;height:22.5pt;z-index:-251655168;mso-position-horizontal-relative:margin;mso-position-vertical-relative:margin" o:allowincell="f" fillcolor="#404040 [2429]" stroked="f">
          <v:fill opacity=".5"/>
          <v:textpath style="font-family:&quot;Calibri&quot;;font-size:10pt;font-weight:bold" string="Nursux Edu&#10;91 735 77 88"/>
          <w10:wrap anchorx="margin" anchory="margin"/>
        </v:shape>
      </w:pict>
    </w:r>
    <w:r>
      <w:rPr>
        <w:rFonts w:ascii="Century" w:hAnsi="Century"/>
        <w:b/>
        <w:noProof/>
        <w:lang w:eastAsia="ru-RU"/>
      </w:rPr>
      <w:pict>
        <v:shape id="_x0000_s2076" type="#_x0000_t136" style="position:absolute;margin-left:199.05pt;margin-top:280.25pt;width:54pt;height:22.5pt;z-index:-251645952;mso-position-horizontal-relative:margin;mso-position-vertical-relative:margin" o:allowincell="f" fillcolor="#404040 [2429]" stroked="f">
          <v:fill opacity=".5"/>
          <v:textpath style="font-family:&quot;Calibri&quot;;font-size:10pt;font-weight:bold" string="Nursux Edu&#10;91 735 77 8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Nu3lwLdrZu+ugkeMIxpKGjCfho=" w:salt="bivp1ojMzu0ATXtGYMkgKQ=="/>
  <w:defaultTabStop w:val="708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78"/>
    <w:rsid w:val="00131C0A"/>
    <w:rsid w:val="003A1378"/>
    <w:rsid w:val="007335BC"/>
    <w:rsid w:val="00C41F14"/>
    <w:rsid w:val="00EC6DE2"/>
    <w:rsid w:val="00EF79A8"/>
    <w:rsid w:val="00F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78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3A13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A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37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A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37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378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3A13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A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137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A1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3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3</cp:revision>
  <dcterms:created xsi:type="dcterms:W3CDTF">2023-12-27T06:40:00Z</dcterms:created>
  <dcterms:modified xsi:type="dcterms:W3CDTF">2023-12-27T06:59:00Z</dcterms:modified>
</cp:coreProperties>
</file>