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ind w:left="-993" w:firstLine="709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 xml:space="preserve">Духовный челлендж. </w:t>
      </w:r>
      <w:r>
        <w:rPr>
          <w:b/>
          <w:bCs/>
          <w:sz w:val="32"/>
          <w:szCs w:val="24"/>
        </w:rPr>
        <w:t>Шестая</w:t>
      </w:r>
      <w:r>
        <w:rPr>
          <w:b/>
          <w:bCs/>
          <w:sz w:val="32"/>
          <w:szCs w:val="24"/>
        </w:rPr>
        <w:t xml:space="preserve"> седмица Великого Поста.</w:t>
      </w:r>
    </w:p>
    <w:p>
      <w:pPr>
        <w:pStyle w:val="style0"/>
        <w:spacing w:after="0"/>
        <w:ind w:left="-993" w:firstLine="709"/>
        <w:jc w:val="center"/>
        <w:rPr>
          <w:b/>
          <w:bCs/>
          <w:sz w:val="32"/>
          <w:szCs w:val="24"/>
        </w:rPr>
      </w:pPr>
    </w:p>
    <w:p>
      <w:pPr>
        <w:pStyle w:val="style0"/>
        <w:spacing w:after="0"/>
        <w:ind w:left="-993" w:firstLine="709"/>
        <w:jc w:val="both"/>
        <w:rPr/>
      </w:pPr>
      <w:r>
        <w:t xml:space="preserve">Мир вам, христиане! Начинается </w:t>
      </w:r>
      <w:r>
        <w:t>шестая</w:t>
      </w:r>
      <w:r>
        <w:t xml:space="preserve"> неделя Великого Поста, которая завершится</w:t>
      </w:r>
      <w:r>
        <w:t xml:space="preserve"> праздником Входа Господня в Иерусалим, или как его называют в народе – вербным воскресеньем. На этой неделе мы повсеместно увидим продающиеся вербы и людей, чувствующих приближающуюся Пасху, </w:t>
      </w:r>
      <w:r>
        <w:t xml:space="preserve">и </w:t>
      </w:r>
      <w:r>
        <w:t xml:space="preserve">спешащих в храм. В чём смысл этого праздника? </w:t>
      </w:r>
      <w:r>
        <w:t>Можно сказать, что это</w:t>
      </w:r>
      <w:r>
        <w:t xml:space="preserve"> праздник надежд. Как в библейской истории, так и в нашей современной жизни. В Библии описываются страдания израильского народа, которые он претерпевал почти два века перед Рождеством Христовым. Это был период жесточайшей </w:t>
      </w:r>
      <w:r>
        <w:t xml:space="preserve">и кровавой </w:t>
      </w:r>
      <w:r>
        <w:t xml:space="preserve">внутренней борьбы различных иудейских группировок, </w:t>
      </w:r>
      <w:r>
        <w:t>зависимости от внешнего римского управления страной, глубокого экономического упадка, наполненный ощущением безнадёжности и горечи. В целом хорошо нам с вами понятный по эпохе 90-ых годов в нашей стране.</w:t>
      </w:r>
    </w:p>
    <w:p>
      <w:pPr>
        <w:pStyle w:val="style0"/>
        <w:spacing w:after="0"/>
        <w:ind w:left="-993" w:firstLine="709"/>
        <w:jc w:val="both"/>
        <w:rPr/>
      </w:pPr>
      <w:r>
        <w:t xml:space="preserve">В этот момент появляется Иисус из Назарета, который творит великие чудеса, исцеляет больных, ходит по воде, насыщает голодных, воскрешает мёртвых. Многие люди, как простые, так и знатные принимают Его за кого-то великого – пророка или даже Миссию. </w:t>
      </w:r>
      <w:r>
        <w:t xml:space="preserve">Он рассказывает им о Царстве Небесном, которое Бог приготовил своему народу, и что каждый может стать частью этого Царства через </w:t>
      </w:r>
      <w:r>
        <w:t xml:space="preserve">раскаяние во грехах и </w:t>
      </w:r>
      <w:r>
        <w:t xml:space="preserve">духовное преображение. Несмотря на это многие связывают Его проповедь с понятными им категориями, и думают, что он восстановит земное Царство Израиля, освободит страну от внешней зависимости и наступит эпоха мира и изобилия. Поэтому в этот день Ему оказываются поистине царские почести, </w:t>
      </w:r>
      <w:r>
        <w:t>люди тысячами</w:t>
      </w:r>
      <w:r>
        <w:t xml:space="preserve"> встречает </w:t>
      </w:r>
      <w:r>
        <w:t>Его</w:t>
      </w:r>
      <w:r>
        <w:t xml:space="preserve"> </w:t>
      </w:r>
      <w:r>
        <w:t xml:space="preserve">у ворот города, бросает цветы и пальмовые ветви ему под ноги и </w:t>
      </w:r>
      <w:r>
        <w:t xml:space="preserve">единодушно </w:t>
      </w:r>
      <w:r>
        <w:t>крич</w:t>
      </w:r>
      <w:r>
        <w:t>а</w:t>
      </w:r>
      <w:r>
        <w:t>т – да здравствует царь израильский!</w:t>
      </w:r>
    </w:p>
    <w:p>
      <w:pPr>
        <w:pStyle w:val="style0"/>
        <w:spacing w:after="0"/>
        <w:ind w:left="-993" w:firstLine="709"/>
        <w:jc w:val="both"/>
        <w:rPr>
          <w:b/>
          <w:bCs/>
          <w:sz w:val="32"/>
          <w:szCs w:val="24"/>
        </w:rPr>
      </w:pPr>
      <w:r>
        <w:t xml:space="preserve">Окружённый ликующей толпой, он входит в город и направляется к Иерусалимскому храму. Который к тому моменту стал больше похож на главный банк Иудеи с религиозными церемониями скорее для аристократии, чем для простого народа. Там он со властью изгоняет банкиров, менял и торговцев, негодуя, что они превратили дом молитвы, в вертеп разбойников и спекулянтов. Это ещё больше убеждает народ, что </w:t>
      </w:r>
      <w:r>
        <w:t>взаправду</w:t>
      </w:r>
      <w:r>
        <w:t xml:space="preserve"> приблизилось царство</w:t>
      </w:r>
      <w:r>
        <w:t xml:space="preserve"> </w:t>
      </w:r>
      <w:r>
        <w:t>справедливости. Так, в духе невиданного народного воодушевления и радости</w:t>
      </w:r>
      <w:r>
        <w:t xml:space="preserve"> проходит этот день. </w:t>
      </w:r>
      <w:r>
        <w:t>Мы видим, что и</w:t>
      </w:r>
      <w:r>
        <w:t xml:space="preserve"> сегодня </w:t>
      </w:r>
      <w:r>
        <w:t xml:space="preserve">многие </w:t>
      </w:r>
      <w:r>
        <w:t>люди нашей страны радуются в этот день наступающей весне календарной и духовной, предчувствуя сердцами ещё большую радость – Светлое Христово Воскресение</w:t>
      </w:r>
      <w:r>
        <w:t>. И начало новой жизни - жизни святой, гд</w:t>
      </w:r>
      <w:r>
        <w:t xml:space="preserve">е царствует Бог, а </w:t>
      </w:r>
      <w:r>
        <w:t>человек человеку брат.</w:t>
      </w:r>
    </w:p>
    <w:p>
      <w:pPr>
        <w:pStyle w:val="style0"/>
        <w:spacing w:after="0"/>
        <w:ind w:left="-1134" w:firstLine="709"/>
        <w:jc w:val="both"/>
        <w:rPr/>
      </w:pPr>
      <w:r>
        <w:t>Чтобы нам с вами стать частью этого Царства, необходимо приложить усилия, вот несколько практических советов и заданий на челлендж шестой седмицы.</w:t>
      </w:r>
    </w:p>
    <w:p>
      <w:pPr>
        <w:pStyle w:val="style0"/>
        <w:spacing w:after="0"/>
        <w:ind w:left="-1134" w:firstLine="709"/>
        <w:jc w:val="both"/>
        <w:rPr/>
      </w:pPr>
      <w:r>
        <w:t xml:space="preserve">Большинство из нас имеют к кому-то неприязнь, обиду или раздражение. Всё это </w:t>
      </w:r>
      <w:r>
        <w:t>разъедает</w:t>
      </w:r>
      <w:r>
        <w:t xml:space="preserve"> нашу душу и выводит из состояния внутреннего равновесия. Давайте приложим </w:t>
      </w:r>
      <w:r>
        <w:t xml:space="preserve">особое старание, чтобы на этой неделе избавиться хоть от одной такой червоточины в нашем сердце. </w:t>
      </w:r>
      <w:r>
        <w:t xml:space="preserve"> </w:t>
      </w:r>
    </w:p>
    <w:p>
      <w:pPr>
        <w:pStyle w:val="style0"/>
        <w:spacing w:after="0"/>
        <w:ind w:left="-993" w:firstLine="709"/>
        <w:jc w:val="both"/>
        <w:rPr/>
      </w:pPr>
      <w:r>
        <w:t>В области духовных упражнений, продолж</w:t>
      </w:r>
      <w:r>
        <w:t>им</w:t>
      </w:r>
      <w:r>
        <w:t xml:space="preserve"> делать упражнение тишины ума по 10 минут в день. Подробная инструкция в челлендже второй седмицы. </w:t>
      </w:r>
    </w:p>
    <w:p>
      <w:pPr>
        <w:pStyle w:val="style0"/>
        <w:spacing w:after="0"/>
        <w:ind w:left="-993" w:firstLine="709"/>
        <w:jc w:val="both"/>
        <w:rPr/>
      </w:pPr>
      <w:r>
        <w:t xml:space="preserve">В вопросе церковной соборной молитвы на этой неделе приходи в свой храм в </w:t>
      </w:r>
      <w:r>
        <w:t>понедельник утром на праздник Благовещения Пресвятой Богородицы и день памяти патриарха Тихона (Белавина). В субботу утром Церковь вспоминает воскрешение праведного Лазаря.</w:t>
      </w:r>
    </w:p>
    <w:p>
      <w:pPr>
        <w:pStyle w:val="style0"/>
        <w:spacing w:after="0"/>
        <w:ind w:left="-993" w:firstLine="709"/>
        <w:jc w:val="both"/>
        <w:rPr/>
      </w:pPr>
      <w:r>
        <w:t xml:space="preserve"> В области практики, продолжим заниматься доброделанием. На этой неделе </w:t>
      </w:r>
      <w:r>
        <w:t>будь особенно внимателен к окружающим тебя людям</w:t>
      </w:r>
      <w:r>
        <w:t xml:space="preserve">. </w:t>
      </w:r>
      <w:r>
        <w:t>И если сердце своё мы настроим на помощь ближнему, то Господь откроет нам тех, кому можем помочь именно мы.</w:t>
      </w:r>
    </w:p>
    <w:p>
      <w:pPr>
        <w:pStyle w:val="style0"/>
        <w:spacing w:after="0"/>
        <w:ind w:left="-993" w:firstLine="709"/>
        <w:jc w:val="both"/>
        <w:rPr/>
      </w:pPr>
      <w:r>
        <w:t>Продолж</w:t>
      </w:r>
      <w:r>
        <w:t>им</w:t>
      </w:r>
      <w:r>
        <w:t xml:space="preserve"> пить кисель.</w:t>
      </w:r>
    </w:p>
    <w:p>
      <w:pPr>
        <w:pStyle w:val="style0"/>
        <w:spacing w:after="0"/>
        <w:ind w:left="-993" w:firstLine="709"/>
        <w:jc w:val="both"/>
        <w:rPr/>
      </w:pPr>
      <w:r>
        <w:t xml:space="preserve">Разумеется, приходи в свой храм на воскресную </w:t>
      </w:r>
      <w:r>
        <w:t xml:space="preserve">праздничную </w:t>
      </w:r>
      <w:r>
        <w:t xml:space="preserve">службу. </w:t>
      </w:r>
    </w:p>
    <w:p>
      <w:pPr>
        <w:pStyle w:val="style0"/>
        <w:spacing w:after="0"/>
        <w:ind w:left="-993" w:firstLine="709"/>
        <w:jc w:val="both"/>
        <w:rPr>
          <w:u w:val="single"/>
        </w:rPr>
      </w:pPr>
      <w:r>
        <w:rPr>
          <w:u w:val="single"/>
        </w:rPr>
        <w:t xml:space="preserve">Будем не лениться, а трудиться и молиться и, </w:t>
      </w:r>
      <w:r>
        <w:rPr>
          <w:u w:val="single"/>
        </w:rPr>
        <w:t xml:space="preserve">с </w:t>
      </w:r>
      <w:r>
        <w:rPr>
          <w:u w:val="single"/>
        </w:rPr>
        <w:t xml:space="preserve">Божией милостью, пройдём достойно и </w:t>
      </w:r>
      <w:r>
        <w:rPr>
          <w:u w:val="single"/>
        </w:rPr>
        <w:t>шестую</w:t>
      </w:r>
      <w:r>
        <w:rPr>
          <w:u w:val="single"/>
        </w:rPr>
        <w:t xml:space="preserve"> неделю Великого Поста.</w:t>
      </w:r>
    </w:p>
    <w:p>
      <w:pPr>
        <w:pStyle w:val="style0"/>
        <w:spacing w:after="0"/>
        <w:ind w:left="-993" w:firstLine="709"/>
        <w:jc w:val="both"/>
        <w:rPr/>
      </w:pPr>
      <w:r>
        <w:t>А святая Татьяна поможет советом. У</w:t>
      </w:r>
      <w:r>
        <w:rPr>
          <w:u w:val="single"/>
        </w:rPr>
        <w:t>видимся</w:t>
      </w:r>
      <w:r>
        <w:t>.</w:t>
      </w:r>
    </w:p>
    <w:p>
      <w:pPr>
        <w:pStyle w:val="style0"/>
        <w:spacing w:after="0"/>
        <w:ind w:left="-1134" w:firstLine="709"/>
        <w:jc w:val="both"/>
        <w:rPr/>
      </w:pPr>
    </w:p>
    <w:sectPr>
      <w:pgSz w:w="11906" w:h="16838" w:orient="portrait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ru-RU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lineRule="auto" w:line="240"/>
    </w:pPr>
    <w:rPr>
      <w:rFonts w:ascii="Times New Roman" w:hAnsi="Times New Roman"/>
      <w:kern w:val="0"/>
      <w:sz w:val="28"/>
      <w14:ligatures xmlns:w14="http://schemas.microsoft.com/office/word/2010/wordml" w14:val="none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Calibri Light" w:cs="宋体" w:eastAsia="宋体" w:hAnsi="Calibri Light"/>
      <w:color w:val="2f5496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Calibri Light" w:cs="宋体" w:eastAsia="宋体" w:hAnsi="Calibri Light"/>
      <w:color w:val="2f5496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ascii="Calibri" w:cs="宋体" w:eastAsia="宋体" w:hAnsi="Calibri"/>
      <w:color w:val="2f5496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ascii="Calibri" w:cs="宋体" w:eastAsia="宋体" w:hAnsi="Calibri"/>
      <w:i/>
      <w:iCs/>
      <w:color w:val="2f5496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ascii="Calibri" w:cs="宋体" w:eastAsia="宋体" w:hAnsi="Calibri"/>
      <w:color w:val="2f5496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ascii="Calibri" w:cs="宋体" w:eastAsia="宋体" w:hAnsi="Calibri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ascii="Calibri" w:cs="宋体" w:eastAsia="宋体" w:hAnsi="Calibri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ascii="Calibri" w:cs="宋体" w:eastAsia="宋体" w:hAnsi="Calibri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ascii="Calibri" w:cs="宋体" w:eastAsia="宋体" w:hAnsi="Calibri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rFonts w:ascii="Calibri Light" w:cs="宋体" w:eastAsia="宋体" w:hAnsi="Calibri Light"/>
      <w:color w:val="2f5496"/>
      <w:kern w:val="0"/>
      <w:sz w:val="40"/>
      <w:szCs w:val="40"/>
      <w14:ligatures xmlns:w14="http://schemas.microsoft.com/office/word/2010/wordml" w14:val="none"/>
    </w:rPr>
  </w:style>
  <w:style w:type="character" w:customStyle="1" w:styleId="style4098">
    <w:name w:val="Заголовок 2 Знак"/>
    <w:basedOn w:val="style65"/>
    <w:next w:val="style4098"/>
    <w:link w:val="style2"/>
    <w:uiPriority w:val="9"/>
    <w:rPr>
      <w:rFonts w:ascii="Calibri Light" w:cs="宋体" w:eastAsia="宋体" w:hAnsi="Calibri Light"/>
      <w:color w:val="2f5496"/>
      <w:kern w:val="0"/>
      <w:sz w:val="32"/>
      <w:szCs w:val="32"/>
      <w14:ligatures xmlns:w14="http://schemas.microsoft.com/office/word/2010/wordml" w14:val="none"/>
    </w:rPr>
  </w:style>
  <w:style w:type="character" w:customStyle="1" w:styleId="style4099">
    <w:name w:val="Заголовок 3 Знак"/>
    <w:basedOn w:val="style65"/>
    <w:next w:val="style4099"/>
    <w:link w:val="style3"/>
    <w:uiPriority w:val="9"/>
    <w:rPr>
      <w:rFonts w:cs="宋体" w:eastAsia="宋体"/>
      <w:color w:val="2f5496"/>
      <w:kern w:val="0"/>
      <w:sz w:val="28"/>
      <w:szCs w:val="28"/>
      <w14:ligatures xmlns:w14="http://schemas.microsoft.com/office/word/2010/wordml" w14:val="none"/>
    </w:rPr>
  </w:style>
  <w:style w:type="character" w:customStyle="1" w:styleId="style4100">
    <w:name w:val="Заголовок 4 Знак"/>
    <w:basedOn w:val="style65"/>
    <w:next w:val="style4100"/>
    <w:link w:val="style4"/>
    <w:uiPriority w:val="9"/>
    <w:rPr>
      <w:rFonts w:cs="宋体" w:eastAsia="宋体"/>
      <w:i/>
      <w:iCs/>
      <w:color w:val="2f5496"/>
      <w:kern w:val="0"/>
      <w:sz w:val="28"/>
      <w14:ligatures xmlns:w14="http://schemas.microsoft.com/office/word/2010/wordml" w14:val="none"/>
    </w:rPr>
  </w:style>
  <w:style w:type="character" w:customStyle="1" w:styleId="style4101">
    <w:name w:val="Заголовок 5 Знак"/>
    <w:basedOn w:val="style65"/>
    <w:next w:val="style4101"/>
    <w:link w:val="style5"/>
    <w:uiPriority w:val="9"/>
    <w:rPr>
      <w:rFonts w:cs="宋体" w:eastAsia="宋体"/>
      <w:color w:val="2f5496"/>
      <w:kern w:val="0"/>
      <w:sz w:val="28"/>
      <w14:ligatures xmlns:w14="http://schemas.microsoft.com/office/word/2010/wordml" w14:val="none"/>
    </w:rPr>
  </w:style>
  <w:style w:type="character" w:customStyle="1" w:styleId="style4102">
    <w:name w:val="Заголовок 6 Знак"/>
    <w:basedOn w:val="style65"/>
    <w:next w:val="style4102"/>
    <w:link w:val="style6"/>
    <w:uiPriority w:val="9"/>
    <w:rPr>
      <w:rFonts w:cs="宋体" w:eastAsia="宋体"/>
      <w:i/>
      <w:iCs/>
      <w:color w:val="595959"/>
      <w:kern w:val="0"/>
      <w:sz w:val="28"/>
      <w14:ligatures xmlns:w14="http://schemas.microsoft.com/office/word/2010/wordml" w14:val="none"/>
    </w:rPr>
  </w:style>
  <w:style w:type="character" w:customStyle="1" w:styleId="style4103">
    <w:name w:val="Заголовок 7 Знак"/>
    <w:basedOn w:val="style65"/>
    <w:next w:val="style4103"/>
    <w:link w:val="style7"/>
    <w:uiPriority w:val="9"/>
    <w:rPr>
      <w:rFonts w:cs="宋体" w:eastAsia="宋体"/>
      <w:color w:val="595959"/>
      <w:kern w:val="0"/>
      <w:sz w:val="28"/>
      <w14:ligatures xmlns:w14="http://schemas.microsoft.com/office/word/2010/wordml" w14:val="none"/>
    </w:rPr>
  </w:style>
  <w:style w:type="character" w:customStyle="1" w:styleId="style4104">
    <w:name w:val="Заголовок 8 Знак"/>
    <w:basedOn w:val="style65"/>
    <w:next w:val="style4104"/>
    <w:link w:val="style8"/>
    <w:uiPriority w:val="9"/>
    <w:rPr>
      <w:rFonts w:cs="宋体" w:eastAsia="宋体"/>
      <w:i/>
      <w:iCs/>
      <w:color w:val="272727"/>
      <w:kern w:val="0"/>
      <w:sz w:val="28"/>
      <w14:ligatures xmlns:w14="http://schemas.microsoft.com/office/word/2010/wordml" w14:val="none"/>
    </w:rPr>
  </w:style>
  <w:style w:type="character" w:customStyle="1" w:styleId="style4105">
    <w:name w:val="Заголовок 9 Знак"/>
    <w:basedOn w:val="style65"/>
    <w:next w:val="style4105"/>
    <w:link w:val="style9"/>
    <w:uiPriority w:val="9"/>
    <w:rPr>
      <w:rFonts w:cs="宋体" w:eastAsia="宋体"/>
      <w:color w:val="272727"/>
      <w:kern w:val="0"/>
      <w:sz w:val="28"/>
      <w14:ligatures xmlns:w14="http://schemas.microsoft.com/office/word/2010/wordml" w14:val="none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/>
      <w:contextualSpacing/>
    </w:pPr>
    <w:rPr>
      <w:rFonts w:ascii="Calibri Light" w:cs="宋体" w:eastAsia="宋体" w:hAnsi="Calibri Light"/>
      <w:spacing w:val="-10"/>
      <w:kern w:val="28"/>
      <w:sz w:val="56"/>
      <w:szCs w:val="56"/>
    </w:rPr>
  </w:style>
  <w:style w:type="character" w:customStyle="1" w:styleId="style4106">
    <w:name w:val="Заголовок Знак"/>
    <w:basedOn w:val="style65"/>
    <w:next w:val="style4106"/>
    <w:link w:val="style62"/>
    <w:uiPriority w:val="10"/>
    <w:rPr>
      <w:rFonts w:ascii="Calibri Light" w:cs="宋体" w:eastAsia="宋体" w:hAnsi="Calibri Light"/>
      <w:spacing w:val="-10"/>
      <w:kern w:val="28"/>
      <w:sz w:val="56"/>
      <w:szCs w:val="56"/>
      <w14:ligatures xmlns:w14="http://schemas.microsoft.com/office/word/2010/wordml" w14:val="none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ascii="Calibri" w:cs="宋体" w:eastAsia="宋体" w:hAnsi="Calibri"/>
      <w:color w:val="595959"/>
      <w:spacing w:val="15"/>
      <w:szCs w:val="28"/>
    </w:rPr>
  </w:style>
  <w:style w:type="character" w:customStyle="1" w:styleId="style4107">
    <w:name w:val="Подзаголовок Знак"/>
    <w:basedOn w:val="style65"/>
    <w:next w:val="style4107"/>
    <w:link w:val="style74"/>
    <w:uiPriority w:val="11"/>
    <w:rPr>
      <w:rFonts w:cs="宋体" w:eastAsia="宋体"/>
      <w:color w:val="595959"/>
      <w:spacing w:val="15"/>
      <w:kern w:val="0"/>
      <w:sz w:val="28"/>
      <w:szCs w:val="28"/>
      <w14:ligatures xmlns:w14="http://schemas.microsoft.com/office/word/2010/wordml" w14:val="none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Цитата 2 Знак"/>
    <w:basedOn w:val="style65"/>
    <w:next w:val="style4108"/>
    <w:link w:val="style180"/>
    <w:uiPriority w:val="29"/>
    <w:rPr>
      <w:rFonts w:ascii="Times New Roman" w:hAnsi="Times New Roman"/>
      <w:i/>
      <w:iCs/>
      <w:color w:val="404040"/>
      <w:kern w:val="0"/>
      <w:sz w:val="28"/>
      <w14:ligatures xmlns:w14="http://schemas.microsoft.com/office/word/2010/wordml" w14:val="non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2f5496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style4109">
    <w:name w:val="Выделенная цитата Знак"/>
    <w:basedOn w:val="style65"/>
    <w:next w:val="style4109"/>
    <w:link w:val="style181"/>
    <w:uiPriority w:val="30"/>
    <w:rPr>
      <w:rFonts w:ascii="Times New Roman" w:hAnsi="Times New Roman"/>
      <w:i/>
      <w:iCs/>
      <w:color w:val="2f5496"/>
      <w:kern w:val="0"/>
      <w:sz w:val="28"/>
      <w14:ligatures xmlns:w14="http://schemas.microsoft.com/office/word/2010/wordml" w14:val="non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2f5496"/>
      <w:spacing w:val="5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Words>542</Words>
  <Pages>2</Pages>
  <Characters>3214</Characters>
  <Application>WPS Office</Application>
  <DocSecurity>0</DocSecurity>
  <Paragraphs>15</Paragraphs>
  <ScaleCrop>false</ScaleCrop>
  <LinksUpToDate>false</LinksUpToDate>
  <CharactersWithSpaces>3752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2025-04-04T08:26:00Z</dcterms:created>
  <dc:creator>Пользователь</dc:creator>
  <lastModifiedBy>CPH1893</lastModifiedBy>
  <dcterms:modified xsi:type="dcterms:W3CDTF">2025-04-07T15:01:17Z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f824277661bf436a8df12f2d452fdd90</vt:lpwstr>
  </property>
</Properties>
</file>