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30CF3B" w14:textId="77777777" w:rsidR="005D42B6" w:rsidRPr="004F3F81" w:rsidRDefault="005D42B6" w:rsidP="005D42B6">
      <w:pPr>
        <w:spacing w:after="0"/>
        <w:jc w:val="right"/>
        <w:rPr>
          <w:rFonts w:ascii="Times New Roman" w:hAnsi="Times New Roman" w:cs="Times New Roman"/>
          <w:i/>
          <w:iCs/>
          <w:sz w:val="24"/>
          <w:szCs w:val="24"/>
          <w:lang w:val="uz-Cyrl-UZ"/>
        </w:rPr>
      </w:pPr>
      <w:r w:rsidRPr="004F3F81">
        <w:rPr>
          <w:rFonts w:ascii="Times New Roman" w:hAnsi="Times New Roman" w:cs="Times New Roman"/>
          <w:i/>
          <w:iCs/>
          <w:sz w:val="24"/>
          <w:szCs w:val="24"/>
          <w:lang w:val="uz-Cyrl-UZ"/>
        </w:rPr>
        <w:t xml:space="preserve">Хизмат текшируви натижалари </w:t>
      </w:r>
    </w:p>
    <w:p w14:paraId="10275864" w14:textId="0BEBBFFC" w:rsidR="005D42B6" w:rsidRPr="004F3F81" w:rsidRDefault="005D42B6" w:rsidP="005D42B6">
      <w:pPr>
        <w:spacing w:after="0"/>
        <w:jc w:val="right"/>
        <w:rPr>
          <w:rFonts w:ascii="Times New Roman" w:hAnsi="Times New Roman" w:cs="Times New Roman"/>
          <w:i/>
          <w:iCs/>
          <w:sz w:val="24"/>
          <w:szCs w:val="24"/>
          <w:lang w:val="uz-Cyrl-UZ"/>
        </w:rPr>
      </w:pPr>
      <w:r w:rsidRPr="004F3F81">
        <w:rPr>
          <w:rFonts w:ascii="Times New Roman" w:hAnsi="Times New Roman" w:cs="Times New Roman"/>
          <w:i/>
          <w:iCs/>
          <w:sz w:val="24"/>
          <w:szCs w:val="24"/>
          <w:lang w:val="uz-Cyrl-UZ"/>
        </w:rPr>
        <w:t>ҳақидаги далолатномадан намуна</w:t>
      </w:r>
    </w:p>
    <w:p w14:paraId="74804AF4" w14:textId="77777777" w:rsidR="005D42B6" w:rsidRDefault="005D42B6" w:rsidP="00020757">
      <w:pPr>
        <w:spacing w:after="0"/>
        <w:jc w:val="center"/>
        <w:rPr>
          <w:rFonts w:ascii="Times New Roman" w:hAnsi="Times New Roman" w:cs="Times New Roman"/>
          <w:b/>
          <w:bCs/>
          <w:sz w:val="27"/>
          <w:szCs w:val="27"/>
        </w:rPr>
      </w:pPr>
    </w:p>
    <w:p w14:paraId="2C04997B" w14:textId="77777777" w:rsidR="005D42B6" w:rsidRDefault="005D42B6" w:rsidP="00020757">
      <w:pPr>
        <w:spacing w:after="0"/>
        <w:jc w:val="center"/>
        <w:rPr>
          <w:rFonts w:ascii="Times New Roman" w:hAnsi="Times New Roman" w:cs="Times New Roman"/>
          <w:b/>
          <w:bCs/>
          <w:sz w:val="27"/>
          <w:szCs w:val="27"/>
        </w:rPr>
      </w:pPr>
    </w:p>
    <w:p w14:paraId="23A7076B" w14:textId="618AFC79" w:rsidR="007D3451" w:rsidRPr="00F76506" w:rsidRDefault="00020757" w:rsidP="00020757">
      <w:pPr>
        <w:spacing w:after="0"/>
        <w:jc w:val="center"/>
        <w:rPr>
          <w:rFonts w:ascii="Times New Roman" w:hAnsi="Times New Roman" w:cs="Times New Roman"/>
          <w:b/>
          <w:bCs/>
          <w:sz w:val="27"/>
          <w:szCs w:val="27"/>
        </w:rPr>
      </w:pPr>
      <w:r w:rsidRPr="00F76506">
        <w:rPr>
          <w:rFonts w:ascii="Times New Roman" w:hAnsi="Times New Roman" w:cs="Times New Roman"/>
          <w:b/>
          <w:bCs/>
          <w:sz w:val="27"/>
          <w:szCs w:val="27"/>
        </w:rPr>
        <w:t>ДАЛОЛАТНОМА</w:t>
      </w:r>
    </w:p>
    <w:p w14:paraId="59D447B8" w14:textId="77777777" w:rsidR="00020757" w:rsidRPr="00F76506" w:rsidRDefault="00020757" w:rsidP="00020757">
      <w:pPr>
        <w:spacing w:after="0"/>
        <w:jc w:val="center"/>
        <w:rPr>
          <w:rFonts w:ascii="Times New Roman" w:hAnsi="Times New Roman" w:cs="Times New Roman"/>
          <w:sz w:val="27"/>
          <w:szCs w:val="27"/>
        </w:rPr>
      </w:pPr>
      <w:r w:rsidRPr="00F76506">
        <w:rPr>
          <w:rFonts w:ascii="Times New Roman" w:hAnsi="Times New Roman" w:cs="Times New Roman"/>
          <w:sz w:val="27"/>
          <w:szCs w:val="27"/>
        </w:rPr>
        <w:t>(</w:t>
      </w:r>
      <w:proofErr w:type="spellStart"/>
      <w:r w:rsidRPr="00F76506">
        <w:rPr>
          <w:rFonts w:ascii="Times New Roman" w:hAnsi="Times New Roman" w:cs="Times New Roman"/>
          <w:sz w:val="27"/>
          <w:szCs w:val="27"/>
        </w:rPr>
        <w:t>Хизмат</w:t>
      </w:r>
      <w:proofErr w:type="spellEnd"/>
      <w:r w:rsidRPr="00F76506">
        <w:rPr>
          <w:rFonts w:ascii="Times New Roman" w:hAnsi="Times New Roman" w:cs="Times New Roman"/>
          <w:sz w:val="27"/>
          <w:szCs w:val="27"/>
        </w:rPr>
        <w:t xml:space="preserve"> </w:t>
      </w:r>
      <w:proofErr w:type="spellStart"/>
      <w:r w:rsidRPr="00F76506">
        <w:rPr>
          <w:rFonts w:ascii="Times New Roman" w:hAnsi="Times New Roman" w:cs="Times New Roman"/>
          <w:sz w:val="27"/>
          <w:szCs w:val="27"/>
        </w:rPr>
        <w:t>текшируви</w:t>
      </w:r>
      <w:proofErr w:type="spellEnd"/>
      <w:r w:rsidRPr="00F76506">
        <w:rPr>
          <w:rFonts w:ascii="Times New Roman" w:hAnsi="Times New Roman" w:cs="Times New Roman"/>
          <w:sz w:val="27"/>
          <w:szCs w:val="27"/>
        </w:rPr>
        <w:t xml:space="preserve"> </w:t>
      </w:r>
      <w:proofErr w:type="spellStart"/>
      <w:r w:rsidRPr="00F76506">
        <w:rPr>
          <w:rFonts w:ascii="Times New Roman" w:hAnsi="Times New Roman" w:cs="Times New Roman"/>
          <w:sz w:val="27"/>
          <w:szCs w:val="27"/>
        </w:rPr>
        <w:t>натижаси</w:t>
      </w:r>
      <w:proofErr w:type="spellEnd"/>
      <w:r w:rsidRPr="00F76506">
        <w:rPr>
          <w:rFonts w:ascii="Times New Roman" w:hAnsi="Times New Roman" w:cs="Times New Roman"/>
          <w:sz w:val="27"/>
          <w:szCs w:val="27"/>
        </w:rPr>
        <w:t xml:space="preserve"> т</w:t>
      </w:r>
      <w:r w:rsidRPr="00F76506">
        <w:rPr>
          <w:rFonts w:ascii="Times New Roman" w:hAnsi="Times New Roman" w:cs="Times New Roman"/>
          <w:sz w:val="27"/>
          <w:szCs w:val="27"/>
          <w:lang w:val="uz-Cyrl-UZ"/>
        </w:rPr>
        <w:t>ўғрисида</w:t>
      </w:r>
      <w:r w:rsidRPr="00F76506">
        <w:rPr>
          <w:rFonts w:ascii="Times New Roman" w:hAnsi="Times New Roman" w:cs="Times New Roman"/>
          <w:sz w:val="27"/>
          <w:szCs w:val="27"/>
        </w:rPr>
        <w:t>)</w:t>
      </w:r>
    </w:p>
    <w:p w14:paraId="3FD0525C" w14:textId="77777777" w:rsidR="00020757" w:rsidRPr="00F76506" w:rsidRDefault="00020757" w:rsidP="00020757">
      <w:pPr>
        <w:spacing w:after="0"/>
        <w:jc w:val="center"/>
        <w:rPr>
          <w:rFonts w:ascii="Times New Roman" w:hAnsi="Times New Roman" w:cs="Times New Roman"/>
          <w:sz w:val="27"/>
          <w:szCs w:val="27"/>
        </w:rPr>
      </w:pPr>
    </w:p>
    <w:p w14:paraId="35F45835" w14:textId="77777777" w:rsidR="00020757" w:rsidRPr="00F76506" w:rsidRDefault="00020757" w:rsidP="00020757">
      <w:pPr>
        <w:spacing w:after="0"/>
        <w:ind w:firstLine="708"/>
        <w:jc w:val="both"/>
        <w:rPr>
          <w:rFonts w:ascii="Times New Roman" w:hAnsi="Times New Roman" w:cs="Times New Roman"/>
          <w:sz w:val="27"/>
          <w:szCs w:val="27"/>
          <w:lang w:val="uz-Cyrl-UZ"/>
        </w:rPr>
      </w:pPr>
      <w:r w:rsidRPr="00F76506">
        <w:rPr>
          <w:rFonts w:ascii="Times New Roman" w:hAnsi="Times New Roman" w:cs="Times New Roman"/>
          <w:sz w:val="27"/>
          <w:szCs w:val="27"/>
          <w:lang w:val="uz-Cyrl-UZ"/>
        </w:rPr>
        <w:t>14.05.2024 йил</w:t>
      </w:r>
      <w:r w:rsidRPr="00F76506">
        <w:rPr>
          <w:rFonts w:ascii="Times New Roman" w:hAnsi="Times New Roman" w:cs="Times New Roman"/>
          <w:sz w:val="27"/>
          <w:szCs w:val="27"/>
          <w:lang w:val="uz-Cyrl-UZ"/>
        </w:rPr>
        <w:tab/>
      </w:r>
      <w:r w:rsidRPr="00F76506">
        <w:rPr>
          <w:rFonts w:ascii="Times New Roman" w:hAnsi="Times New Roman" w:cs="Times New Roman"/>
          <w:sz w:val="27"/>
          <w:szCs w:val="27"/>
          <w:lang w:val="uz-Cyrl-UZ"/>
        </w:rPr>
        <w:tab/>
      </w:r>
      <w:r w:rsidRPr="00F76506">
        <w:rPr>
          <w:rFonts w:ascii="Times New Roman" w:hAnsi="Times New Roman" w:cs="Times New Roman"/>
          <w:sz w:val="27"/>
          <w:szCs w:val="27"/>
          <w:lang w:val="uz-Cyrl-UZ"/>
        </w:rPr>
        <w:tab/>
      </w:r>
      <w:r w:rsidRPr="00F76506">
        <w:rPr>
          <w:rFonts w:ascii="Times New Roman" w:hAnsi="Times New Roman" w:cs="Times New Roman"/>
          <w:sz w:val="27"/>
          <w:szCs w:val="27"/>
          <w:lang w:val="uz-Cyrl-UZ"/>
        </w:rPr>
        <w:tab/>
      </w:r>
      <w:r w:rsidRPr="00F76506">
        <w:rPr>
          <w:rFonts w:ascii="Times New Roman" w:hAnsi="Times New Roman" w:cs="Times New Roman"/>
          <w:sz w:val="27"/>
          <w:szCs w:val="27"/>
          <w:lang w:val="uz-Cyrl-UZ"/>
        </w:rPr>
        <w:tab/>
      </w:r>
      <w:r w:rsidRPr="00F76506">
        <w:rPr>
          <w:rFonts w:ascii="Times New Roman" w:hAnsi="Times New Roman" w:cs="Times New Roman"/>
          <w:sz w:val="27"/>
          <w:szCs w:val="27"/>
          <w:lang w:val="uz-Cyrl-UZ"/>
        </w:rPr>
        <w:tab/>
      </w:r>
      <w:r w:rsidRPr="00F76506">
        <w:rPr>
          <w:rFonts w:ascii="Times New Roman" w:hAnsi="Times New Roman" w:cs="Times New Roman"/>
          <w:sz w:val="27"/>
          <w:szCs w:val="27"/>
          <w:lang w:val="uz-Cyrl-UZ"/>
        </w:rPr>
        <w:tab/>
        <w:t>Тошкент шаҳри</w:t>
      </w:r>
    </w:p>
    <w:p w14:paraId="79E8B959" w14:textId="77777777" w:rsidR="00020757" w:rsidRPr="00F76506" w:rsidRDefault="00020757" w:rsidP="00020757">
      <w:pPr>
        <w:spacing w:after="0"/>
        <w:jc w:val="both"/>
        <w:rPr>
          <w:rFonts w:ascii="Times New Roman" w:hAnsi="Times New Roman" w:cs="Times New Roman"/>
          <w:sz w:val="27"/>
          <w:szCs w:val="27"/>
          <w:lang w:val="uz-Cyrl-UZ"/>
        </w:rPr>
      </w:pPr>
    </w:p>
    <w:p w14:paraId="701B9233" w14:textId="450680E5" w:rsidR="00020757" w:rsidRPr="00F76506" w:rsidRDefault="00020757" w:rsidP="00020757">
      <w:pPr>
        <w:spacing w:after="0"/>
        <w:ind w:firstLine="708"/>
        <w:jc w:val="both"/>
        <w:rPr>
          <w:rFonts w:ascii="Times New Roman" w:hAnsi="Times New Roman" w:cs="Times New Roman"/>
          <w:sz w:val="27"/>
          <w:szCs w:val="27"/>
          <w:lang w:val="uz-Cyrl-UZ"/>
        </w:rPr>
      </w:pPr>
      <w:r w:rsidRPr="00F76506">
        <w:rPr>
          <w:rFonts w:ascii="Times New Roman" w:hAnsi="Times New Roman" w:cs="Times New Roman"/>
          <w:sz w:val="27"/>
          <w:szCs w:val="27"/>
          <w:lang w:val="uz-Cyrl-UZ"/>
        </w:rPr>
        <w:t xml:space="preserve">Мазкур далолатнома </w:t>
      </w:r>
      <w:r w:rsidR="00573B60" w:rsidRPr="00F76506">
        <w:rPr>
          <w:rFonts w:ascii="Times New Roman" w:hAnsi="Times New Roman" w:cs="Times New Roman"/>
          <w:sz w:val="27"/>
          <w:szCs w:val="27"/>
          <w:lang w:val="uz-Cyrl-UZ"/>
        </w:rPr>
        <w:t xml:space="preserve">Ўзбекистон Республикаси Меҳнат кодексининг </w:t>
      </w:r>
      <w:r w:rsidR="00F76506">
        <w:rPr>
          <w:rFonts w:ascii="Times New Roman" w:hAnsi="Times New Roman" w:cs="Times New Roman"/>
          <w:sz w:val="27"/>
          <w:szCs w:val="27"/>
          <w:lang w:val="uz-Cyrl-UZ"/>
        </w:rPr>
        <w:br/>
      </w:r>
      <w:r w:rsidR="00573B60" w:rsidRPr="00F76506">
        <w:rPr>
          <w:rFonts w:ascii="Times New Roman" w:hAnsi="Times New Roman" w:cs="Times New Roman"/>
          <w:sz w:val="27"/>
          <w:szCs w:val="27"/>
          <w:lang w:val="uz-Cyrl-UZ"/>
        </w:rPr>
        <w:t xml:space="preserve">302-311-моддаларига ва </w:t>
      </w:r>
      <w:r w:rsidRPr="00F76506">
        <w:rPr>
          <w:rFonts w:ascii="Times New Roman" w:hAnsi="Times New Roman" w:cs="Times New Roman"/>
          <w:sz w:val="27"/>
          <w:szCs w:val="27"/>
          <w:lang w:val="uz-Cyrl-UZ"/>
        </w:rPr>
        <w:t xml:space="preserve">“Шодлик барака” масъулияти чекланган жамияти бош директорининг 2024 йил 10 майдаги 12-сонли буйруғига асосан </w:t>
      </w:r>
      <w:r w:rsidR="004F3F81">
        <w:rPr>
          <w:rFonts w:ascii="Times New Roman" w:hAnsi="Times New Roman" w:cs="Times New Roman"/>
          <w:sz w:val="27"/>
          <w:szCs w:val="27"/>
          <w:lang w:val="uz-Cyrl-UZ"/>
        </w:rPr>
        <w:t>“Стар строй” МЧЖ</w:t>
      </w:r>
      <w:r w:rsidR="004F3F81">
        <w:rPr>
          <w:rFonts w:ascii="Times New Roman" w:hAnsi="Times New Roman" w:cs="Times New Roman"/>
          <w:sz w:val="27"/>
          <w:szCs w:val="27"/>
          <w:lang w:val="uz-Cyrl-UZ"/>
        </w:rPr>
        <w:t xml:space="preserve"> вакили</w:t>
      </w:r>
      <w:r w:rsidRPr="00F76506">
        <w:rPr>
          <w:rFonts w:ascii="Times New Roman" w:hAnsi="Times New Roman" w:cs="Times New Roman"/>
          <w:sz w:val="27"/>
          <w:szCs w:val="27"/>
          <w:lang w:val="uz-Cyrl-UZ"/>
        </w:rPr>
        <w:t xml:space="preserve"> Назиров Камол Рустамжон ўғлининг 2024 йил 8 майдаги ёзма мурожаатида кўрсатилган ҳолатлар</w:t>
      </w:r>
      <w:r w:rsidR="00F76506" w:rsidRPr="00F76506">
        <w:rPr>
          <w:rFonts w:ascii="Times New Roman" w:hAnsi="Times New Roman" w:cs="Times New Roman"/>
          <w:sz w:val="27"/>
          <w:szCs w:val="27"/>
          <w:lang w:val="uz-Cyrl-UZ"/>
        </w:rPr>
        <w:t>дан келиб чиқиб ва улар</w:t>
      </w:r>
      <w:r w:rsidRPr="00F76506">
        <w:rPr>
          <w:rFonts w:ascii="Times New Roman" w:hAnsi="Times New Roman" w:cs="Times New Roman"/>
          <w:sz w:val="27"/>
          <w:szCs w:val="27"/>
          <w:lang w:val="uz-Cyrl-UZ"/>
        </w:rPr>
        <w:t>га аниқлик киритиш мақсадида жамиятнинг Ишлаб чиқариш бўлими бошлиғи Эргашев Шокиржон Толиповичга нисбатан ўтказилган хизмат текшируви натижалари юзасидан тузилди.</w:t>
      </w:r>
    </w:p>
    <w:p w14:paraId="7731499E" w14:textId="3A0117F7" w:rsidR="00F76506" w:rsidRPr="00F76506" w:rsidRDefault="00F76506" w:rsidP="00F76506">
      <w:pPr>
        <w:spacing w:after="0"/>
        <w:ind w:firstLine="708"/>
        <w:jc w:val="both"/>
        <w:rPr>
          <w:rFonts w:ascii="Times New Roman" w:hAnsi="Times New Roman" w:cs="Times New Roman"/>
          <w:sz w:val="27"/>
          <w:szCs w:val="27"/>
          <w:lang w:val="uz-Cyrl-UZ"/>
        </w:rPr>
      </w:pPr>
      <w:r w:rsidRPr="00F76506">
        <w:rPr>
          <w:rFonts w:ascii="Times New Roman" w:hAnsi="Times New Roman" w:cs="Times New Roman"/>
          <w:b/>
          <w:bCs/>
          <w:sz w:val="27"/>
          <w:szCs w:val="27"/>
          <w:lang w:val="uz-Cyrl-UZ"/>
        </w:rPr>
        <w:t>Хизмат текшируви ўтказиш учун асос:</w:t>
      </w:r>
      <w:r w:rsidRPr="00F76506">
        <w:rPr>
          <w:rFonts w:ascii="Times New Roman" w:hAnsi="Times New Roman" w:cs="Times New Roman"/>
          <w:sz w:val="27"/>
          <w:szCs w:val="27"/>
          <w:lang w:val="uz-Cyrl-UZ"/>
        </w:rPr>
        <w:t xml:space="preserve"> </w:t>
      </w:r>
      <w:r w:rsidR="004F3F81">
        <w:rPr>
          <w:rFonts w:ascii="Times New Roman" w:hAnsi="Times New Roman" w:cs="Times New Roman"/>
          <w:sz w:val="27"/>
          <w:szCs w:val="27"/>
          <w:lang w:val="uz-Cyrl-UZ"/>
        </w:rPr>
        <w:t>“Стар строй” МЧЖ</w:t>
      </w:r>
      <w:r w:rsidR="004F3F81">
        <w:rPr>
          <w:rFonts w:ascii="Times New Roman" w:hAnsi="Times New Roman" w:cs="Times New Roman"/>
          <w:sz w:val="27"/>
          <w:szCs w:val="27"/>
          <w:lang w:val="uz-Cyrl-UZ"/>
        </w:rPr>
        <w:t xml:space="preserve"> вакили </w:t>
      </w:r>
      <w:r w:rsidRPr="00F76506">
        <w:rPr>
          <w:rFonts w:ascii="Times New Roman" w:hAnsi="Times New Roman" w:cs="Times New Roman"/>
          <w:sz w:val="27"/>
          <w:szCs w:val="27"/>
          <w:lang w:val="uz-Cyrl-UZ"/>
        </w:rPr>
        <w:t>К.Р.Назировнинг 2024 йил 8 майдаги мурожаати ва бош директорнинг 2024 йил 10 майдаги 12-сонли буйруғи.</w:t>
      </w:r>
      <w:r w:rsidRPr="00F76506">
        <w:rPr>
          <w:rFonts w:ascii="Times New Roman" w:hAnsi="Times New Roman" w:cs="Times New Roman"/>
          <w:sz w:val="27"/>
          <w:szCs w:val="27"/>
          <w:lang w:val="uz-Cyrl-UZ"/>
        </w:rPr>
        <w:t xml:space="preserve"> </w:t>
      </w:r>
    </w:p>
    <w:p w14:paraId="6CC4ACEE" w14:textId="77777777" w:rsidR="00020757" w:rsidRPr="00F76506" w:rsidRDefault="00020757" w:rsidP="00020757">
      <w:pPr>
        <w:spacing w:after="0"/>
        <w:ind w:firstLine="708"/>
        <w:jc w:val="both"/>
        <w:rPr>
          <w:rFonts w:ascii="Times New Roman" w:hAnsi="Times New Roman" w:cs="Times New Roman"/>
          <w:sz w:val="27"/>
          <w:szCs w:val="27"/>
          <w:lang w:val="uz-Cyrl-UZ"/>
        </w:rPr>
      </w:pPr>
      <w:r w:rsidRPr="00F76506">
        <w:rPr>
          <w:rFonts w:ascii="Times New Roman" w:hAnsi="Times New Roman" w:cs="Times New Roman"/>
          <w:b/>
          <w:bCs/>
          <w:sz w:val="27"/>
          <w:szCs w:val="27"/>
          <w:lang w:val="uz-Cyrl-UZ"/>
        </w:rPr>
        <w:t>Ўзига нисбатан хизмат текшируви ўтказилган ходим ҳақидаги маълумотлар:</w:t>
      </w:r>
      <w:r w:rsidRPr="00F76506">
        <w:rPr>
          <w:rFonts w:ascii="Times New Roman" w:hAnsi="Times New Roman" w:cs="Times New Roman"/>
          <w:sz w:val="27"/>
          <w:szCs w:val="27"/>
          <w:lang w:val="uz-Cyrl-UZ"/>
        </w:rPr>
        <w:t xml:space="preserve"> Ишлаб чиқариш бўлими бошлиғи Эргашев Шокиржон Толипович. Ташкилотдаги умумий иш стажи – 5 йил.</w:t>
      </w:r>
      <w:r w:rsidR="00DF2110" w:rsidRPr="00F76506">
        <w:rPr>
          <w:rFonts w:ascii="Times New Roman" w:hAnsi="Times New Roman" w:cs="Times New Roman"/>
          <w:sz w:val="27"/>
          <w:szCs w:val="27"/>
          <w:lang w:val="uz-Cyrl-UZ"/>
        </w:rPr>
        <w:t xml:space="preserve"> Охирги бир йил ичида бир марта интизомий жавобгарликка тортилган (2023 йил 15 ноябрдаги 125-ши-сонли буйруқ билан хайфсан эълон қилинган).</w:t>
      </w:r>
    </w:p>
    <w:p w14:paraId="502B10C9" w14:textId="2640D85E" w:rsidR="00DF2110" w:rsidRPr="00F76506" w:rsidRDefault="00DF2110" w:rsidP="00020757">
      <w:pPr>
        <w:spacing w:after="0"/>
        <w:ind w:firstLine="708"/>
        <w:jc w:val="both"/>
        <w:rPr>
          <w:rFonts w:ascii="Times New Roman" w:hAnsi="Times New Roman" w:cs="Times New Roman"/>
          <w:sz w:val="27"/>
          <w:szCs w:val="27"/>
          <w:lang w:val="uz-Cyrl-UZ"/>
        </w:rPr>
      </w:pPr>
      <w:r w:rsidRPr="00F76506">
        <w:rPr>
          <w:rFonts w:ascii="Times New Roman" w:hAnsi="Times New Roman" w:cs="Times New Roman"/>
          <w:b/>
          <w:bCs/>
          <w:sz w:val="27"/>
          <w:szCs w:val="27"/>
          <w:lang w:val="uz-Cyrl-UZ"/>
        </w:rPr>
        <w:t>Хизмат текшируви</w:t>
      </w:r>
      <w:r w:rsidR="00AE34C5" w:rsidRPr="00F76506">
        <w:rPr>
          <w:rFonts w:ascii="Times New Roman" w:hAnsi="Times New Roman" w:cs="Times New Roman"/>
          <w:b/>
          <w:bCs/>
          <w:sz w:val="27"/>
          <w:szCs w:val="27"/>
          <w:lang w:val="uz-Cyrl-UZ"/>
        </w:rPr>
        <w:t>ни</w:t>
      </w:r>
      <w:r w:rsidRPr="00F76506">
        <w:rPr>
          <w:rFonts w:ascii="Times New Roman" w:hAnsi="Times New Roman" w:cs="Times New Roman"/>
          <w:b/>
          <w:bCs/>
          <w:sz w:val="27"/>
          <w:szCs w:val="27"/>
          <w:lang w:val="uz-Cyrl-UZ"/>
        </w:rPr>
        <w:t xml:space="preserve"> ўтказган комиссия</w:t>
      </w:r>
      <w:r w:rsidR="00AE34C5" w:rsidRPr="00F76506">
        <w:rPr>
          <w:rFonts w:ascii="Times New Roman" w:hAnsi="Times New Roman" w:cs="Times New Roman"/>
          <w:b/>
          <w:bCs/>
          <w:sz w:val="27"/>
          <w:szCs w:val="27"/>
          <w:lang w:val="uz-Cyrl-UZ"/>
        </w:rPr>
        <w:t>нинг</w:t>
      </w:r>
      <w:r w:rsidRPr="00F76506">
        <w:rPr>
          <w:rFonts w:ascii="Times New Roman" w:hAnsi="Times New Roman" w:cs="Times New Roman"/>
          <w:b/>
          <w:bCs/>
          <w:sz w:val="27"/>
          <w:szCs w:val="27"/>
          <w:lang w:val="uz-Cyrl-UZ"/>
        </w:rPr>
        <w:t xml:space="preserve"> таркиби:</w:t>
      </w:r>
      <w:r w:rsidRPr="00F76506">
        <w:rPr>
          <w:rFonts w:ascii="Times New Roman" w:hAnsi="Times New Roman" w:cs="Times New Roman"/>
          <w:sz w:val="27"/>
          <w:szCs w:val="27"/>
          <w:lang w:val="uz-Cyrl-UZ"/>
        </w:rPr>
        <w:t xml:space="preserve"> Директор ўринбосари Ж.Р.Солиев (комиссия раиси), Юридик бўлим бош юрисконсульти Р.М.Турсунова, ходимларнинг вакили Ж.Б.Шарипова.</w:t>
      </w:r>
    </w:p>
    <w:p w14:paraId="05C98227" w14:textId="6816B532" w:rsidR="00DF2110" w:rsidRPr="00F76506" w:rsidRDefault="00853237" w:rsidP="00DF2110">
      <w:pPr>
        <w:spacing w:after="0"/>
        <w:ind w:firstLine="708"/>
        <w:jc w:val="both"/>
        <w:rPr>
          <w:rFonts w:ascii="Times New Roman" w:hAnsi="Times New Roman" w:cs="Times New Roman"/>
          <w:sz w:val="27"/>
          <w:szCs w:val="27"/>
          <w:lang w:val="uz-Cyrl-UZ"/>
        </w:rPr>
      </w:pPr>
      <w:r w:rsidRPr="00F76506">
        <w:rPr>
          <w:rFonts w:ascii="Times New Roman" w:hAnsi="Times New Roman" w:cs="Times New Roman"/>
          <w:b/>
          <w:bCs/>
          <w:sz w:val="27"/>
          <w:szCs w:val="27"/>
          <w:lang w:val="uz-Cyrl-UZ"/>
        </w:rPr>
        <w:t xml:space="preserve">Хизмат текшируви </w:t>
      </w:r>
      <w:r w:rsidR="00EC4A2F" w:rsidRPr="00F76506">
        <w:rPr>
          <w:rFonts w:ascii="Times New Roman" w:hAnsi="Times New Roman" w:cs="Times New Roman"/>
          <w:b/>
          <w:bCs/>
          <w:sz w:val="27"/>
          <w:szCs w:val="27"/>
          <w:lang w:val="uz-Cyrl-UZ"/>
        </w:rPr>
        <w:t xml:space="preserve">ўтказиш </w:t>
      </w:r>
      <w:r w:rsidR="00505390" w:rsidRPr="00F76506">
        <w:rPr>
          <w:rFonts w:ascii="Times New Roman" w:hAnsi="Times New Roman" w:cs="Times New Roman"/>
          <w:b/>
          <w:bCs/>
          <w:sz w:val="27"/>
          <w:szCs w:val="27"/>
          <w:lang w:val="uz-Cyrl-UZ"/>
        </w:rPr>
        <w:t>даври</w:t>
      </w:r>
      <w:r w:rsidRPr="00F76506">
        <w:rPr>
          <w:rFonts w:ascii="Times New Roman" w:hAnsi="Times New Roman" w:cs="Times New Roman"/>
          <w:b/>
          <w:bCs/>
          <w:sz w:val="27"/>
          <w:szCs w:val="27"/>
          <w:lang w:val="uz-Cyrl-UZ"/>
        </w:rPr>
        <w:t>:</w:t>
      </w:r>
      <w:r w:rsidRPr="00F76506">
        <w:rPr>
          <w:rFonts w:ascii="Times New Roman" w:hAnsi="Times New Roman" w:cs="Times New Roman"/>
          <w:sz w:val="27"/>
          <w:szCs w:val="27"/>
          <w:lang w:val="uz-Cyrl-UZ"/>
        </w:rPr>
        <w:t xml:space="preserve"> 2024</w:t>
      </w:r>
      <w:r w:rsidR="00505390" w:rsidRPr="00F76506">
        <w:rPr>
          <w:rFonts w:ascii="Times New Roman" w:hAnsi="Times New Roman" w:cs="Times New Roman"/>
          <w:sz w:val="27"/>
          <w:szCs w:val="27"/>
          <w:lang w:val="uz-Cyrl-UZ"/>
        </w:rPr>
        <w:t xml:space="preserve"> йил 13</w:t>
      </w:r>
      <w:r w:rsidR="00AE34C5" w:rsidRPr="00F76506">
        <w:rPr>
          <w:rFonts w:ascii="Times New Roman" w:hAnsi="Times New Roman" w:cs="Times New Roman"/>
          <w:sz w:val="27"/>
          <w:szCs w:val="27"/>
          <w:lang w:val="uz-Cyrl-UZ"/>
        </w:rPr>
        <w:t>-14</w:t>
      </w:r>
      <w:r w:rsidR="00505390" w:rsidRPr="00F76506">
        <w:rPr>
          <w:rFonts w:ascii="Times New Roman" w:hAnsi="Times New Roman" w:cs="Times New Roman"/>
          <w:sz w:val="27"/>
          <w:szCs w:val="27"/>
          <w:lang w:val="uz-Cyrl-UZ"/>
        </w:rPr>
        <w:t xml:space="preserve"> май</w:t>
      </w:r>
      <w:r w:rsidR="00AE34C5" w:rsidRPr="00F76506">
        <w:rPr>
          <w:rFonts w:ascii="Times New Roman" w:hAnsi="Times New Roman" w:cs="Times New Roman"/>
          <w:sz w:val="27"/>
          <w:szCs w:val="27"/>
          <w:lang w:val="uz-Cyrl-UZ"/>
        </w:rPr>
        <w:t xml:space="preserve"> кунлари</w:t>
      </w:r>
      <w:r w:rsidR="00505390" w:rsidRPr="00F76506">
        <w:rPr>
          <w:rFonts w:ascii="Times New Roman" w:hAnsi="Times New Roman" w:cs="Times New Roman"/>
          <w:sz w:val="27"/>
          <w:szCs w:val="27"/>
          <w:lang w:val="uz-Cyrl-UZ"/>
        </w:rPr>
        <w:t>.</w:t>
      </w:r>
    </w:p>
    <w:p w14:paraId="7E784C5E" w14:textId="77777777" w:rsidR="00F76506" w:rsidRPr="00F76506" w:rsidRDefault="00F76506" w:rsidP="00DF2110">
      <w:pPr>
        <w:spacing w:after="0"/>
        <w:ind w:firstLine="708"/>
        <w:jc w:val="both"/>
        <w:rPr>
          <w:rFonts w:ascii="Times New Roman" w:hAnsi="Times New Roman" w:cs="Times New Roman"/>
          <w:sz w:val="27"/>
          <w:szCs w:val="27"/>
          <w:lang w:val="uz-Cyrl-UZ"/>
        </w:rPr>
      </w:pPr>
    </w:p>
    <w:p w14:paraId="7E33EDF0" w14:textId="3A70B868" w:rsidR="00DF2110" w:rsidRPr="00F76506" w:rsidRDefault="00DF2110" w:rsidP="00DF2110">
      <w:pPr>
        <w:spacing w:after="0"/>
        <w:ind w:firstLine="708"/>
        <w:jc w:val="both"/>
        <w:rPr>
          <w:rFonts w:ascii="Times New Roman" w:hAnsi="Times New Roman" w:cs="Times New Roman"/>
          <w:sz w:val="27"/>
          <w:szCs w:val="27"/>
          <w:lang w:val="uz-Cyrl-UZ"/>
        </w:rPr>
      </w:pPr>
      <w:r w:rsidRPr="00F76506">
        <w:rPr>
          <w:rFonts w:ascii="Times New Roman" w:hAnsi="Times New Roman" w:cs="Times New Roman"/>
          <w:sz w:val="27"/>
          <w:szCs w:val="27"/>
          <w:lang w:val="uz-Cyrl-UZ"/>
        </w:rPr>
        <w:t xml:space="preserve">2024 йил 8 май куни </w:t>
      </w:r>
      <w:r w:rsidR="004F3F81">
        <w:rPr>
          <w:rFonts w:ascii="Times New Roman" w:hAnsi="Times New Roman" w:cs="Times New Roman"/>
          <w:sz w:val="27"/>
          <w:szCs w:val="27"/>
          <w:lang w:val="uz-Cyrl-UZ"/>
        </w:rPr>
        <w:t>“Стар строй” МЧЖ вакили</w:t>
      </w:r>
      <w:r w:rsidRPr="00F76506">
        <w:rPr>
          <w:rFonts w:ascii="Times New Roman" w:hAnsi="Times New Roman" w:cs="Times New Roman"/>
          <w:sz w:val="27"/>
          <w:szCs w:val="27"/>
          <w:lang w:val="uz-Cyrl-UZ"/>
        </w:rPr>
        <w:t xml:space="preserve"> К.Р.Назиров жамият бош директори номига ёзма мурожаат қилиб, </w:t>
      </w:r>
      <w:r w:rsidR="00853237" w:rsidRPr="00F76506">
        <w:rPr>
          <w:rFonts w:ascii="Times New Roman" w:hAnsi="Times New Roman" w:cs="Times New Roman"/>
          <w:sz w:val="27"/>
          <w:szCs w:val="27"/>
          <w:lang w:val="uz-Cyrl-UZ"/>
        </w:rPr>
        <w:t xml:space="preserve">2024 йил 5 май куни соат чамаси 10.30 ларда </w:t>
      </w:r>
      <w:r w:rsidRPr="00F76506">
        <w:rPr>
          <w:rFonts w:ascii="Times New Roman" w:hAnsi="Times New Roman" w:cs="Times New Roman"/>
          <w:sz w:val="27"/>
          <w:szCs w:val="27"/>
          <w:lang w:val="uz-Cyrl-UZ"/>
        </w:rPr>
        <w:t xml:space="preserve">жамиятнинг Ишлаб чиқариш бўлими бошлиғи Ш.Т.Эргашев </w:t>
      </w:r>
      <w:r w:rsidR="00853237" w:rsidRPr="00F76506">
        <w:rPr>
          <w:rFonts w:ascii="Times New Roman" w:hAnsi="Times New Roman" w:cs="Times New Roman"/>
          <w:sz w:val="27"/>
          <w:szCs w:val="27"/>
          <w:lang w:val="uz-Cyrl-UZ"/>
        </w:rPr>
        <w:t xml:space="preserve">билан мулоқот қилгани, мулоқот давомида жамият томонидан ишлаб чиқарилаётган қурилиш материалларидан 30 тонна арматура маҳсулоти сотиб олишини айтгани, шунда Ш.Т.Эргашев омборда бундай маҳсулот етарли миқдорда борлигини айтгани ва </w:t>
      </w:r>
      <w:r w:rsidR="004F3F81">
        <w:rPr>
          <w:rFonts w:ascii="Times New Roman" w:hAnsi="Times New Roman" w:cs="Times New Roman"/>
          <w:sz w:val="27"/>
          <w:szCs w:val="27"/>
          <w:lang w:val="uz-Cyrl-UZ"/>
        </w:rPr>
        <w:t>мижоз</w:t>
      </w:r>
      <w:r w:rsidR="00853237" w:rsidRPr="00F76506">
        <w:rPr>
          <w:rFonts w:ascii="Times New Roman" w:hAnsi="Times New Roman" w:cs="Times New Roman"/>
          <w:sz w:val="27"/>
          <w:szCs w:val="27"/>
          <w:lang w:val="uz-Cyrl-UZ"/>
        </w:rPr>
        <w:t xml:space="preserve">га шартнома тақдим этгани, </w:t>
      </w:r>
      <w:r w:rsidR="004F3F81">
        <w:rPr>
          <w:rFonts w:ascii="Times New Roman" w:hAnsi="Times New Roman" w:cs="Times New Roman"/>
          <w:sz w:val="27"/>
          <w:szCs w:val="27"/>
          <w:lang w:val="uz-Cyrl-UZ"/>
        </w:rPr>
        <w:t>мижоз эса</w:t>
      </w:r>
      <w:r w:rsidR="00853237" w:rsidRPr="00F76506">
        <w:rPr>
          <w:rFonts w:ascii="Times New Roman" w:hAnsi="Times New Roman" w:cs="Times New Roman"/>
          <w:sz w:val="27"/>
          <w:szCs w:val="27"/>
          <w:lang w:val="uz-Cyrl-UZ"/>
        </w:rPr>
        <w:t xml:space="preserve"> унинг гапларига ишониб, 30 тонналик арматура сотиб олиш ҳақидаги шартномага имзо қўйгани ҳамда шу куни тўловларни тўлиқ амалга оширганини билдирган. </w:t>
      </w:r>
      <w:r w:rsidR="004F3F81">
        <w:rPr>
          <w:rFonts w:ascii="Times New Roman" w:hAnsi="Times New Roman" w:cs="Times New Roman"/>
          <w:sz w:val="27"/>
          <w:szCs w:val="27"/>
          <w:lang w:val="uz-Cyrl-UZ"/>
        </w:rPr>
        <w:t>Мижоз</w:t>
      </w:r>
      <w:r w:rsidR="00853237" w:rsidRPr="00F76506">
        <w:rPr>
          <w:rFonts w:ascii="Times New Roman" w:hAnsi="Times New Roman" w:cs="Times New Roman"/>
          <w:sz w:val="27"/>
          <w:szCs w:val="27"/>
          <w:lang w:val="uz-Cyrl-UZ"/>
        </w:rPr>
        <w:t xml:space="preserve"> ўз мурожаатида, эртаси куни, яъни 2024 йил 6 май куни қурилиш материалларини олиб кетиш учун корхонага келганида, унга маҳсулотларни топширишмаган. Мурожаатда кўрсатилишича, Ишлаб чиқариш бўлими Ш.Т.Эргашев унга адашганини, аслида омборда арматура маҳсулотлари умуман қолмаганлигини маълум қилиб, 1 ой </w:t>
      </w:r>
      <w:r w:rsidR="00853237" w:rsidRPr="00F76506">
        <w:rPr>
          <w:rFonts w:ascii="Times New Roman" w:hAnsi="Times New Roman" w:cs="Times New Roman"/>
          <w:sz w:val="27"/>
          <w:szCs w:val="27"/>
          <w:lang w:val="uz-Cyrl-UZ"/>
        </w:rPr>
        <w:lastRenderedPageBreak/>
        <w:t xml:space="preserve">кутишини, маҳсулотлар келганида </w:t>
      </w:r>
      <w:r w:rsidR="004F3F81">
        <w:rPr>
          <w:rFonts w:ascii="Times New Roman" w:hAnsi="Times New Roman" w:cs="Times New Roman"/>
          <w:sz w:val="27"/>
          <w:szCs w:val="27"/>
          <w:lang w:val="uz-Cyrl-UZ"/>
        </w:rPr>
        <w:t>мижоз</w:t>
      </w:r>
      <w:r w:rsidR="00853237" w:rsidRPr="00F76506">
        <w:rPr>
          <w:rFonts w:ascii="Times New Roman" w:hAnsi="Times New Roman" w:cs="Times New Roman"/>
          <w:sz w:val="27"/>
          <w:szCs w:val="27"/>
          <w:lang w:val="uz-Cyrl-UZ"/>
        </w:rPr>
        <w:t xml:space="preserve">га топширилишини айтган, шундан кейин </w:t>
      </w:r>
      <w:r w:rsidR="004F3F81">
        <w:rPr>
          <w:rFonts w:ascii="Times New Roman" w:hAnsi="Times New Roman" w:cs="Times New Roman"/>
          <w:sz w:val="27"/>
          <w:szCs w:val="27"/>
          <w:lang w:val="uz-Cyrl-UZ"/>
        </w:rPr>
        <w:t>мижоз</w:t>
      </w:r>
      <w:r w:rsidR="00853237" w:rsidRPr="00F76506">
        <w:rPr>
          <w:rFonts w:ascii="Times New Roman" w:hAnsi="Times New Roman" w:cs="Times New Roman"/>
          <w:sz w:val="27"/>
          <w:szCs w:val="27"/>
          <w:lang w:val="uz-Cyrl-UZ"/>
        </w:rPr>
        <w:t xml:space="preserve"> Ш.Т.Эргашевнинг хатти-ҳаракатларидан норози бўлиб корхона раҳбарига шикоят йўллаган ва шикоятда ходимга нисбатан тегишли чора қўллашни ҳамда у томонидан ўтказилган пул маблағларини пеньяси билан бирга қайтаришни талаб қилган.</w:t>
      </w:r>
    </w:p>
    <w:p w14:paraId="293C1F14" w14:textId="77777777" w:rsidR="00853237" w:rsidRPr="00F76506" w:rsidRDefault="00853237" w:rsidP="00DF2110">
      <w:pPr>
        <w:spacing w:after="0"/>
        <w:ind w:firstLine="708"/>
        <w:jc w:val="both"/>
        <w:rPr>
          <w:rFonts w:ascii="Times New Roman" w:hAnsi="Times New Roman" w:cs="Times New Roman"/>
          <w:sz w:val="27"/>
          <w:szCs w:val="27"/>
          <w:lang w:val="uz-Cyrl-UZ"/>
        </w:rPr>
      </w:pPr>
      <w:r w:rsidRPr="00F76506">
        <w:rPr>
          <w:rFonts w:ascii="Times New Roman" w:hAnsi="Times New Roman" w:cs="Times New Roman"/>
          <w:sz w:val="27"/>
          <w:szCs w:val="27"/>
          <w:lang w:val="uz-Cyrl-UZ"/>
        </w:rPr>
        <w:t>Комиссия хизмат текширувига кириш</w:t>
      </w:r>
      <w:r w:rsidR="00EC4A2F" w:rsidRPr="00F76506">
        <w:rPr>
          <w:rFonts w:ascii="Times New Roman" w:hAnsi="Times New Roman" w:cs="Times New Roman"/>
          <w:sz w:val="27"/>
          <w:szCs w:val="27"/>
          <w:lang w:val="uz-Cyrl-UZ"/>
        </w:rPr>
        <w:t xml:space="preserve">иб, дастлаб устидан хизмат текшируви ўтказилаётган Ш.Т.Эргашевдан ёзма тушунтириш беришни талаб қилди. Ш.Т.Эргашев ҳақиқатдан ҳам мижозга омборда арматура муҳсулотлари етарли эканлиги ҳақида маълумот бериб, унга 30 тонналик арматура маҳсулотлари сотиш бўйича шартнома тақдим этганлигини, бундан мақсад, корхонанинг молиявий ҳолатини яхшилашга хисса қўшмоқчи бўлганини билдириб, бу бўйича ёзма тушунтириш хати тақдим этди. </w:t>
      </w:r>
    </w:p>
    <w:p w14:paraId="028104BB" w14:textId="77777777" w:rsidR="00EC4A2F" w:rsidRPr="00F76506" w:rsidRDefault="00EC4A2F" w:rsidP="00DF2110">
      <w:pPr>
        <w:spacing w:after="0"/>
        <w:ind w:firstLine="708"/>
        <w:jc w:val="both"/>
        <w:rPr>
          <w:rFonts w:ascii="Times New Roman" w:hAnsi="Times New Roman" w:cs="Times New Roman"/>
          <w:sz w:val="27"/>
          <w:szCs w:val="27"/>
          <w:lang w:val="uz-Cyrl-UZ"/>
        </w:rPr>
      </w:pPr>
      <w:r w:rsidRPr="00F76506">
        <w:rPr>
          <w:rFonts w:ascii="Times New Roman" w:hAnsi="Times New Roman" w:cs="Times New Roman"/>
          <w:sz w:val="27"/>
          <w:szCs w:val="27"/>
          <w:lang w:val="uz-Cyrl-UZ"/>
        </w:rPr>
        <w:t>Бироқ, ушбу вазиятда Ш.Т.Эргашев Ишлаб чиқариш бўлими бошлиғи сифатида ўз лавозим-йўриқномасидаги вазифалар доирасидан четга чиққанлиги маълум бўлди. Чунки, Ш.Т.Эргашев ишлаётган Ишлаб чиқариш бўлими бошлиғи лавозими бўйича 2023 йил 10 октябрда тасдиқланган лавозим-йўриқномасининг 12-бандида бўлим бошлиғининг вазифа ва функциялари, 13-бандида ҳуқуқлари ва мажбуриятлари кўрсатилган. Бунга кўра, мижозлар билан музокаралар ўтказиш, уларга ишлаб чиқарилаётган маҳсулотлар ҳақида маълумотлар бериш ҳамда уларга шартномалар тақдим этиш Ишлаб чиқариш бўлими бошлиғининг хизмат вазифаларига кирмайди, аксинча, бу вазифалар Молия бўлими ҳамда Маркетинг бўлими зиммасига юклатилган.</w:t>
      </w:r>
    </w:p>
    <w:p w14:paraId="2A9F31D5" w14:textId="0FF04A82" w:rsidR="00EC4A2F" w:rsidRPr="00F76506" w:rsidRDefault="00EC4A2F" w:rsidP="00DF2110">
      <w:pPr>
        <w:spacing w:after="0"/>
        <w:ind w:firstLine="708"/>
        <w:jc w:val="both"/>
        <w:rPr>
          <w:rFonts w:ascii="Times New Roman" w:hAnsi="Times New Roman" w:cs="Times New Roman"/>
          <w:sz w:val="27"/>
          <w:szCs w:val="27"/>
          <w:lang w:val="uz-Cyrl-UZ"/>
        </w:rPr>
      </w:pPr>
      <w:r w:rsidRPr="00F76506">
        <w:rPr>
          <w:rFonts w:ascii="Times New Roman" w:hAnsi="Times New Roman" w:cs="Times New Roman"/>
          <w:sz w:val="27"/>
          <w:szCs w:val="27"/>
          <w:lang w:val="uz-Cyrl-UZ"/>
        </w:rPr>
        <w:t>Комиссия Молия бўлими бошлиғи Ж.Р.Комилова</w:t>
      </w:r>
      <w:r w:rsidR="009D372F" w:rsidRPr="00F76506">
        <w:rPr>
          <w:rFonts w:ascii="Times New Roman" w:hAnsi="Times New Roman" w:cs="Times New Roman"/>
          <w:sz w:val="27"/>
          <w:szCs w:val="27"/>
          <w:lang w:val="uz-Cyrl-UZ"/>
        </w:rPr>
        <w:t>, ушбу бўлимнинг етакчи мутахассиси Р.М.Шорахматова</w:t>
      </w:r>
      <w:r w:rsidRPr="00F76506">
        <w:rPr>
          <w:rFonts w:ascii="Times New Roman" w:hAnsi="Times New Roman" w:cs="Times New Roman"/>
          <w:sz w:val="27"/>
          <w:szCs w:val="27"/>
          <w:lang w:val="uz-Cyrl-UZ"/>
        </w:rPr>
        <w:t xml:space="preserve"> ва Маркетинг бўлими бошлиғи Р.М.Нафасовлар билан ҳам юзлашди ҳамда улардан ҳам </w:t>
      </w:r>
      <w:r w:rsidR="009D372F" w:rsidRPr="00F76506">
        <w:rPr>
          <w:rFonts w:ascii="Times New Roman" w:hAnsi="Times New Roman" w:cs="Times New Roman"/>
          <w:sz w:val="27"/>
          <w:szCs w:val="27"/>
          <w:lang w:val="uz-Cyrl-UZ"/>
        </w:rPr>
        <w:t>ушбу ҳолат юзасидан тушунтириш</w:t>
      </w:r>
      <w:r w:rsidR="00AE34C5" w:rsidRPr="00F76506">
        <w:rPr>
          <w:rFonts w:ascii="Times New Roman" w:hAnsi="Times New Roman" w:cs="Times New Roman"/>
          <w:sz w:val="27"/>
          <w:szCs w:val="27"/>
          <w:lang w:val="uz-Cyrl-UZ"/>
        </w:rPr>
        <w:t xml:space="preserve"> </w:t>
      </w:r>
      <w:r w:rsidR="009D372F" w:rsidRPr="00F76506">
        <w:rPr>
          <w:rFonts w:ascii="Times New Roman" w:hAnsi="Times New Roman" w:cs="Times New Roman"/>
          <w:sz w:val="27"/>
          <w:szCs w:val="27"/>
          <w:lang w:val="uz-Cyrl-UZ"/>
        </w:rPr>
        <w:t xml:space="preserve">сўради. Молия бўлими бошлиғи Ж.Р.Комилов, Маркетинг бўлими бошлиғи Р.М.Нафасовлар шикоят йўллаган </w:t>
      </w:r>
      <w:r w:rsidR="004F3F81">
        <w:rPr>
          <w:rFonts w:ascii="Times New Roman" w:hAnsi="Times New Roman" w:cs="Times New Roman"/>
          <w:sz w:val="27"/>
          <w:szCs w:val="27"/>
          <w:lang w:val="uz-Cyrl-UZ"/>
        </w:rPr>
        <w:t>мижоз</w:t>
      </w:r>
      <w:r w:rsidR="009D372F" w:rsidRPr="00F76506">
        <w:rPr>
          <w:rFonts w:ascii="Times New Roman" w:hAnsi="Times New Roman" w:cs="Times New Roman"/>
          <w:sz w:val="27"/>
          <w:szCs w:val="27"/>
          <w:lang w:val="uz-Cyrl-UZ"/>
        </w:rPr>
        <w:t xml:space="preserve"> билан умуман учрашмаганини билдирди. Молия бўлими етакчи мутахассиси Р.М.Шорахматова шартнома лойиҳалари ва ҳисоб-фактуралар бўйича масъул бўла туриб, аслида буюртмани Маркетинг бўлими орқали қабул қилиб олиш</w:t>
      </w:r>
      <w:r w:rsidR="00AE34C5" w:rsidRPr="00F76506">
        <w:rPr>
          <w:rFonts w:ascii="Times New Roman" w:hAnsi="Times New Roman" w:cs="Times New Roman"/>
          <w:sz w:val="27"/>
          <w:szCs w:val="27"/>
          <w:lang w:val="uz-Cyrl-UZ"/>
        </w:rPr>
        <w:t>и</w:t>
      </w:r>
      <w:r w:rsidR="009D372F" w:rsidRPr="00F76506">
        <w:rPr>
          <w:rFonts w:ascii="Times New Roman" w:hAnsi="Times New Roman" w:cs="Times New Roman"/>
          <w:sz w:val="27"/>
          <w:szCs w:val="27"/>
          <w:lang w:val="uz-Cyrl-UZ"/>
        </w:rPr>
        <w:t xml:space="preserve"> лозим бўлсада, бош директорнинг 2023 йил 10 сентябрдаги 45-сонли буйруғи билан тасдиқланган “Маҳсулотларни реализация қилиш бўйича вазифалар тақсимоти”нинг 23-бандига хилоф равишда, буюртмани Ишлаб чиқариш бўлимидан қабул қилиб олганлиги ҳамда шу бандга зид равишда </w:t>
      </w:r>
      <w:r w:rsidR="00AE34C5" w:rsidRPr="00F76506">
        <w:rPr>
          <w:rFonts w:ascii="Times New Roman" w:hAnsi="Times New Roman" w:cs="Times New Roman"/>
          <w:sz w:val="27"/>
          <w:szCs w:val="27"/>
          <w:lang w:val="uz-Cyrl-UZ"/>
        </w:rPr>
        <w:t xml:space="preserve">мижозга </w:t>
      </w:r>
      <w:r w:rsidR="009D372F" w:rsidRPr="00F76506">
        <w:rPr>
          <w:rFonts w:ascii="Times New Roman" w:hAnsi="Times New Roman" w:cs="Times New Roman"/>
          <w:sz w:val="27"/>
          <w:szCs w:val="27"/>
          <w:lang w:val="uz-Cyrl-UZ"/>
        </w:rPr>
        <w:t>шартнома тақдим этганлиги аниқланди. Вазифалар тақсимотининг ушбу 23-банди бир вақтда Ишлаб чиқариш бўлими Ш.Т.Эргашев томонидан ҳам йўл қўйилган</w:t>
      </w:r>
      <w:r w:rsidR="00AE34C5" w:rsidRPr="00F76506">
        <w:rPr>
          <w:rFonts w:ascii="Times New Roman" w:hAnsi="Times New Roman" w:cs="Times New Roman"/>
          <w:sz w:val="27"/>
          <w:szCs w:val="27"/>
          <w:lang w:val="uz-Cyrl-UZ"/>
        </w:rPr>
        <w:t>, чунки Ш.Т.Эргашев мижозни шартнома тузиш, шартнома шартларини муҳокама қилиши, жумладан, сўраган маҳсулотлар ҳақида аниқ маълумот олиши учун Маркетинг бўлимига йўналтириши лозим эди.</w:t>
      </w:r>
    </w:p>
    <w:p w14:paraId="38477F30" w14:textId="205F95F7" w:rsidR="009D372F" w:rsidRPr="00F76506" w:rsidRDefault="009D372F" w:rsidP="00DF2110">
      <w:pPr>
        <w:spacing w:after="0"/>
        <w:ind w:firstLine="708"/>
        <w:jc w:val="both"/>
        <w:rPr>
          <w:rFonts w:ascii="Times New Roman" w:hAnsi="Times New Roman" w:cs="Times New Roman"/>
          <w:sz w:val="27"/>
          <w:szCs w:val="27"/>
          <w:lang w:val="uz-Cyrl-UZ"/>
        </w:rPr>
      </w:pPr>
      <w:r w:rsidRPr="00F76506">
        <w:rPr>
          <w:rFonts w:ascii="Times New Roman" w:hAnsi="Times New Roman" w:cs="Times New Roman"/>
          <w:sz w:val="27"/>
          <w:szCs w:val="27"/>
          <w:lang w:val="uz-Cyrl-UZ"/>
        </w:rPr>
        <w:t xml:space="preserve">Шундай қилиб, ўтазилган хизмат текшируви давомида Ишлаб чиқариш бўлими </w:t>
      </w:r>
      <w:r w:rsidR="00AE34C5" w:rsidRPr="00F76506">
        <w:rPr>
          <w:rFonts w:ascii="Times New Roman" w:hAnsi="Times New Roman" w:cs="Times New Roman"/>
          <w:sz w:val="27"/>
          <w:szCs w:val="27"/>
          <w:lang w:val="uz-Cyrl-UZ"/>
        </w:rPr>
        <w:t xml:space="preserve">бошлиғи Ш.Т.Эргашев ҳақиқатдан ҳам Ишлаб чиқариш бўлими бошлиғининг 2023 йил 10 октябрда тасдиқланган лавозим-йўриқномасининг 12 ва 13-бандларига ҳамда </w:t>
      </w:r>
      <w:r w:rsidR="00AE34C5" w:rsidRPr="00F76506">
        <w:rPr>
          <w:rFonts w:ascii="Times New Roman" w:hAnsi="Times New Roman" w:cs="Times New Roman"/>
          <w:sz w:val="27"/>
          <w:szCs w:val="27"/>
          <w:lang w:val="uz-Cyrl-UZ"/>
        </w:rPr>
        <w:t xml:space="preserve">2023 йил 10 сентябрдаги 45-сонли буйруғи билан тасдиқланган “Маҳсулотларни реализация қилиш бўйича вазифалар </w:t>
      </w:r>
      <w:r w:rsidR="00AE34C5" w:rsidRPr="00F76506">
        <w:rPr>
          <w:rFonts w:ascii="Times New Roman" w:hAnsi="Times New Roman" w:cs="Times New Roman"/>
          <w:sz w:val="27"/>
          <w:szCs w:val="27"/>
          <w:lang w:val="uz-Cyrl-UZ"/>
        </w:rPr>
        <w:lastRenderedPageBreak/>
        <w:t>тақсимоти”нинг 23-бандига</w:t>
      </w:r>
      <w:r w:rsidR="00AE34C5" w:rsidRPr="00F76506">
        <w:rPr>
          <w:rFonts w:ascii="Times New Roman" w:hAnsi="Times New Roman" w:cs="Times New Roman"/>
          <w:sz w:val="27"/>
          <w:szCs w:val="27"/>
          <w:lang w:val="uz-Cyrl-UZ"/>
        </w:rPr>
        <w:t xml:space="preserve"> риоя қилмай мавжуд меҳнат интизомини бузган. Бу эса ушбу ходимнинг интизомий қилмиш содир этганлик фактини тасдиқламоқда. Келтириб ўтилган ушбу ҳужжатлар, мижознинг расмий шикояти, мижоз билан тузилган шартнома, шартнома тузилган санага омбордаги </w:t>
      </w:r>
      <w:r w:rsidR="00BC7157" w:rsidRPr="00F76506">
        <w:rPr>
          <w:rFonts w:ascii="Times New Roman" w:hAnsi="Times New Roman" w:cs="Times New Roman"/>
          <w:sz w:val="27"/>
          <w:szCs w:val="27"/>
          <w:lang w:val="uz-Cyrl-UZ"/>
        </w:rPr>
        <w:t>қолдиқ товарлар рўйҳати</w:t>
      </w:r>
      <w:r w:rsidR="00AE34C5" w:rsidRPr="00F76506">
        <w:rPr>
          <w:rFonts w:ascii="Times New Roman" w:hAnsi="Times New Roman" w:cs="Times New Roman"/>
          <w:sz w:val="27"/>
          <w:szCs w:val="27"/>
          <w:lang w:val="uz-Cyrl-UZ"/>
        </w:rPr>
        <w:t xml:space="preserve"> ҳамда ходимдан ва бошқа ходимдан олинган тушунтириш хатлари </w:t>
      </w:r>
      <w:r w:rsidR="00BC7157" w:rsidRPr="00F76506">
        <w:rPr>
          <w:rFonts w:ascii="Times New Roman" w:hAnsi="Times New Roman" w:cs="Times New Roman"/>
          <w:sz w:val="27"/>
          <w:szCs w:val="27"/>
          <w:lang w:val="uz-Cyrl-UZ"/>
        </w:rPr>
        <w:t>ходим Ш.Т.Эргашевнинг меҳнат мажбуриятларини бузганлигини ҳамда унинг айбдорлигини тасдиқламоқда.</w:t>
      </w:r>
    </w:p>
    <w:p w14:paraId="76EB5591" w14:textId="6487651B" w:rsidR="00BC7157" w:rsidRPr="00F76506" w:rsidRDefault="00BC7157" w:rsidP="00DF2110">
      <w:pPr>
        <w:spacing w:after="0"/>
        <w:ind w:firstLine="708"/>
        <w:jc w:val="both"/>
        <w:rPr>
          <w:rFonts w:ascii="Times New Roman" w:hAnsi="Times New Roman" w:cs="Times New Roman"/>
          <w:sz w:val="27"/>
          <w:szCs w:val="27"/>
          <w:lang w:val="uz-Cyrl-UZ"/>
        </w:rPr>
      </w:pPr>
      <w:r w:rsidRPr="00F76506">
        <w:rPr>
          <w:rFonts w:ascii="Times New Roman" w:hAnsi="Times New Roman" w:cs="Times New Roman"/>
          <w:sz w:val="27"/>
          <w:szCs w:val="27"/>
          <w:lang w:val="uz-Cyrl-UZ"/>
        </w:rPr>
        <w:t xml:space="preserve">Шунингдек, </w:t>
      </w:r>
      <w:r w:rsidRPr="00F76506">
        <w:rPr>
          <w:rFonts w:ascii="Times New Roman" w:hAnsi="Times New Roman" w:cs="Times New Roman"/>
          <w:sz w:val="27"/>
          <w:szCs w:val="27"/>
          <w:lang w:val="uz-Cyrl-UZ"/>
        </w:rPr>
        <w:t xml:space="preserve">мижознинг буюртмасини </w:t>
      </w:r>
      <w:r w:rsidRPr="00F76506">
        <w:rPr>
          <w:rFonts w:ascii="Times New Roman" w:hAnsi="Times New Roman" w:cs="Times New Roman"/>
          <w:sz w:val="27"/>
          <w:szCs w:val="27"/>
          <w:lang w:val="uz-Cyrl-UZ"/>
        </w:rPr>
        <w:t xml:space="preserve">Ишлаб чиқариш бўлимидан қабул қилиб, </w:t>
      </w:r>
      <w:r w:rsidRPr="00F76506">
        <w:rPr>
          <w:rFonts w:ascii="Times New Roman" w:hAnsi="Times New Roman" w:cs="Times New Roman"/>
          <w:sz w:val="27"/>
          <w:szCs w:val="27"/>
          <w:lang w:val="uz-Cyrl-UZ"/>
        </w:rPr>
        <w:t>2023 йил 10 сентябрдаги 45-сонли буйруғи билан тасдиқланган “Маҳсулотларни реализация қилиш бўйича вазифалар тақсимоти”нинг 23-банди</w:t>
      </w:r>
      <w:r w:rsidRPr="00F76506">
        <w:rPr>
          <w:rFonts w:ascii="Times New Roman" w:hAnsi="Times New Roman" w:cs="Times New Roman"/>
          <w:sz w:val="27"/>
          <w:szCs w:val="27"/>
          <w:lang w:val="uz-Cyrl-UZ"/>
        </w:rPr>
        <w:t xml:space="preserve">га риоя қилмаганлиги учун </w:t>
      </w:r>
      <w:r w:rsidRPr="00F76506">
        <w:rPr>
          <w:rFonts w:ascii="Times New Roman" w:hAnsi="Times New Roman" w:cs="Times New Roman"/>
          <w:sz w:val="27"/>
          <w:szCs w:val="27"/>
          <w:lang w:val="uz-Cyrl-UZ"/>
        </w:rPr>
        <w:t>Молия бўлими етакчи мутахассиси Р.М.Шорахматова</w:t>
      </w:r>
      <w:r w:rsidRPr="00F76506">
        <w:rPr>
          <w:rFonts w:ascii="Times New Roman" w:hAnsi="Times New Roman" w:cs="Times New Roman"/>
          <w:sz w:val="27"/>
          <w:szCs w:val="27"/>
          <w:lang w:val="uz-Cyrl-UZ"/>
        </w:rPr>
        <w:t xml:space="preserve"> ҳам интизомни бузган деб ҳисоблайди.</w:t>
      </w:r>
    </w:p>
    <w:p w14:paraId="22FDBA5F" w14:textId="477C58D7" w:rsidR="00BC7157" w:rsidRPr="00F76506" w:rsidRDefault="00BC7157" w:rsidP="00DF2110">
      <w:pPr>
        <w:spacing w:after="0"/>
        <w:ind w:firstLine="708"/>
        <w:jc w:val="both"/>
        <w:rPr>
          <w:rFonts w:ascii="Times New Roman" w:hAnsi="Times New Roman" w:cs="Times New Roman"/>
          <w:sz w:val="27"/>
          <w:szCs w:val="27"/>
          <w:lang w:val="uz-Cyrl-UZ"/>
        </w:rPr>
      </w:pPr>
      <w:r w:rsidRPr="00F76506">
        <w:rPr>
          <w:rFonts w:ascii="Times New Roman" w:hAnsi="Times New Roman" w:cs="Times New Roman"/>
          <w:sz w:val="27"/>
          <w:szCs w:val="27"/>
          <w:lang w:val="uz-Cyrl-UZ"/>
        </w:rPr>
        <w:t xml:space="preserve">Юқоридаги интизомий қилмиш натижасида </w:t>
      </w:r>
      <w:r w:rsidR="004F3F81">
        <w:rPr>
          <w:rFonts w:ascii="Times New Roman" w:hAnsi="Times New Roman" w:cs="Times New Roman"/>
          <w:sz w:val="27"/>
          <w:szCs w:val="27"/>
          <w:lang w:val="uz-Cyrl-UZ"/>
        </w:rPr>
        <w:t>мижоз</w:t>
      </w:r>
      <w:r w:rsidRPr="00F76506">
        <w:rPr>
          <w:rFonts w:ascii="Times New Roman" w:hAnsi="Times New Roman" w:cs="Times New Roman"/>
          <w:sz w:val="27"/>
          <w:szCs w:val="27"/>
          <w:lang w:val="uz-Cyrl-UZ"/>
        </w:rPr>
        <w:t xml:space="preserve">га жиддий зарар етказилган, биринчи навбатда </w:t>
      </w:r>
      <w:r w:rsidR="004F3F81">
        <w:rPr>
          <w:rFonts w:ascii="Times New Roman" w:hAnsi="Times New Roman" w:cs="Times New Roman"/>
          <w:sz w:val="27"/>
          <w:szCs w:val="27"/>
          <w:lang w:val="uz-Cyrl-UZ"/>
        </w:rPr>
        <w:t>мижоз</w:t>
      </w:r>
      <w:r w:rsidRPr="00F76506">
        <w:rPr>
          <w:rFonts w:ascii="Times New Roman" w:hAnsi="Times New Roman" w:cs="Times New Roman"/>
          <w:sz w:val="27"/>
          <w:szCs w:val="27"/>
          <w:lang w:val="uz-Cyrl-UZ"/>
        </w:rPr>
        <w:t xml:space="preserve"> томонидан ўтказилган пул маблағлари зудлик билан унга қайтарилиши керак. Агарда, ушбу </w:t>
      </w:r>
      <w:r w:rsidR="004F3F81">
        <w:rPr>
          <w:rFonts w:ascii="Times New Roman" w:hAnsi="Times New Roman" w:cs="Times New Roman"/>
          <w:sz w:val="27"/>
          <w:szCs w:val="27"/>
          <w:lang w:val="uz-Cyrl-UZ"/>
        </w:rPr>
        <w:t>мижоз</w:t>
      </w:r>
      <w:r w:rsidRPr="00F76506">
        <w:rPr>
          <w:rFonts w:ascii="Times New Roman" w:hAnsi="Times New Roman" w:cs="Times New Roman"/>
          <w:sz w:val="27"/>
          <w:szCs w:val="27"/>
          <w:lang w:val="uz-Cyrl-UZ"/>
        </w:rPr>
        <w:t xml:space="preserve"> ўртада тузилган шартномадан келиб чиқиб, маҳсулот етказиш кечиктирилган кунлар учун неустойка ундириб оладиган бўлса, </w:t>
      </w:r>
      <w:r w:rsidR="00573B60" w:rsidRPr="00F76506">
        <w:rPr>
          <w:rFonts w:ascii="Times New Roman" w:hAnsi="Times New Roman" w:cs="Times New Roman"/>
          <w:sz w:val="27"/>
          <w:szCs w:val="27"/>
          <w:lang w:val="uz-Cyrl-UZ"/>
        </w:rPr>
        <w:t>корхонага ушбу тўланган ушбу неустойка қиймати миқдорида зарар етган ҳисобланади. Қолаверса, ушбу интизомий қилмиш натижасида мижознинг корхонага нисбатан ишончи пасайиши, бу эса ўз-ўзидан корхона обрўсига путур етказилишига олиб келиши мумкин.</w:t>
      </w:r>
    </w:p>
    <w:p w14:paraId="29C2B677" w14:textId="15D76687" w:rsidR="00BC7157" w:rsidRPr="00F76506" w:rsidRDefault="00573B60" w:rsidP="00DF2110">
      <w:pPr>
        <w:spacing w:after="0"/>
        <w:ind w:firstLine="708"/>
        <w:jc w:val="both"/>
        <w:rPr>
          <w:rFonts w:ascii="Times New Roman" w:hAnsi="Times New Roman" w:cs="Times New Roman"/>
          <w:b/>
          <w:bCs/>
          <w:sz w:val="27"/>
          <w:szCs w:val="27"/>
          <w:lang w:val="uz-Cyrl-UZ"/>
        </w:rPr>
      </w:pPr>
      <w:r w:rsidRPr="00F76506">
        <w:rPr>
          <w:rFonts w:ascii="Times New Roman" w:hAnsi="Times New Roman" w:cs="Times New Roman"/>
          <w:b/>
          <w:bCs/>
          <w:sz w:val="27"/>
          <w:szCs w:val="27"/>
          <w:lang w:val="uz-Cyrl-UZ"/>
        </w:rPr>
        <w:t xml:space="preserve">Ўзбекистон Республикаси Меҳнат кодексининг 310-моддасига асосланиб, </w:t>
      </w:r>
      <w:r w:rsidR="009D1CDC" w:rsidRPr="00F76506">
        <w:rPr>
          <w:rFonts w:ascii="Times New Roman" w:hAnsi="Times New Roman" w:cs="Times New Roman"/>
          <w:b/>
          <w:bCs/>
          <w:sz w:val="27"/>
          <w:szCs w:val="27"/>
          <w:lang w:val="uz-Cyrl-UZ"/>
        </w:rPr>
        <w:t xml:space="preserve">Комиссиянинг хизмат текшируви </w:t>
      </w:r>
      <w:r w:rsidR="009D1CDC" w:rsidRPr="00F76506">
        <w:rPr>
          <w:rFonts w:ascii="Times New Roman" w:hAnsi="Times New Roman" w:cs="Times New Roman"/>
          <w:b/>
          <w:bCs/>
          <w:sz w:val="27"/>
          <w:szCs w:val="27"/>
          <w:lang w:val="uz-Cyrl-UZ"/>
        </w:rPr>
        <w:t>юзасидан</w:t>
      </w:r>
      <w:r w:rsidR="009D1CDC" w:rsidRPr="00F76506">
        <w:rPr>
          <w:rFonts w:ascii="Times New Roman" w:hAnsi="Times New Roman" w:cs="Times New Roman"/>
          <w:b/>
          <w:bCs/>
          <w:sz w:val="27"/>
          <w:szCs w:val="27"/>
          <w:lang w:val="uz-Cyrl-UZ"/>
        </w:rPr>
        <w:t xml:space="preserve"> якуний хулосаси.</w:t>
      </w:r>
    </w:p>
    <w:p w14:paraId="7720EFAC" w14:textId="10F05ADE" w:rsidR="009A6DA7" w:rsidRPr="00F76506" w:rsidRDefault="009A6DA7" w:rsidP="00DF2110">
      <w:pPr>
        <w:spacing w:after="0"/>
        <w:ind w:firstLine="708"/>
        <w:jc w:val="both"/>
        <w:rPr>
          <w:rFonts w:ascii="Times New Roman" w:hAnsi="Times New Roman" w:cs="Times New Roman"/>
          <w:sz w:val="27"/>
          <w:szCs w:val="27"/>
          <w:lang w:val="uz-Cyrl-UZ"/>
        </w:rPr>
      </w:pPr>
      <w:r w:rsidRPr="00F76506">
        <w:rPr>
          <w:rFonts w:ascii="Times New Roman" w:hAnsi="Times New Roman" w:cs="Times New Roman"/>
          <w:sz w:val="27"/>
          <w:szCs w:val="27"/>
          <w:lang w:val="uz-Cyrl-UZ"/>
        </w:rPr>
        <w:t xml:space="preserve">Комиссия </w:t>
      </w:r>
      <w:r w:rsidR="004F3F81">
        <w:rPr>
          <w:rFonts w:ascii="Times New Roman" w:hAnsi="Times New Roman" w:cs="Times New Roman"/>
          <w:sz w:val="27"/>
          <w:szCs w:val="27"/>
          <w:lang w:val="uz-Cyrl-UZ"/>
        </w:rPr>
        <w:t xml:space="preserve">“Стар строй” </w:t>
      </w:r>
      <w:r w:rsidR="004F3F81">
        <w:rPr>
          <w:rFonts w:ascii="Times New Roman" w:hAnsi="Times New Roman" w:cs="Times New Roman"/>
          <w:sz w:val="27"/>
          <w:szCs w:val="27"/>
          <w:lang w:val="uz-Cyrl-UZ"/>
        </w:rPr>
        <w:t xml:space="preserve">МЧЖ вакили </w:t>
      </w:r>
      <w:r w:rsidRPr="00F76506">
        <w:rPr>
          <w:rFonts w:ascii="Times New Roman" w:hAnsi="Times New Roman" w:cs="Times New Roman"/>
          <w:sz w:val="27"/>
          <w:szCs w:val="27"/>
          <w:lang w:val="uz-Cyrl-UZ"/>
        </w:rPr>
        <w:t xml:space="preserve">К.Р.Назировнинг 2024 йил 8 майдаги шикоятида келтирилган ҳолатлар </w:t>
      </w:r>
      <w:r w:rsidR="009D1CDC" w:rsidRPr="00F76506">
        <w:rPr>
          <w:rFonts w:ascii="Times New Roman" w:hAnsi="Times New Roman" w:cs="Times New Roman"/>
          <w:sz w:val="27"/>
          <w:szCs w:val="27"/>
          <w:lang w:val="uz-Cyrl-UZ"/>
        </w:rPr>
        <w:t xml:space="preserve">ўз </w:t>
      </w:r>
      <w:r w:rsidRPr="00F76506">
        <w:rPr>
          <w:rFonts w:ascii="Times New Roman" w:hAnsi="Times New Roman" w:cs="Times New Roman"/>
          <w:sz w:val="27"/>
          <w:szCs w:val="27"/>
          <w:lang w:val="uz-Cyrl-UZ"/>
        </w:rPr>
        <w:t>тасдиғини топган</w:t>
      </w:r>
      <w:r w:rsidR="009D1CDC" w:rsidRPr="00F76506">
        <w:rPr>
          <w:rFonts w:ascii="Times New Roman" w:hAnsi="Times New Roman" w:cs="Times New Roman"/>
          <w:sz w:val="27"/>
          <w:szCs w:val="27"/>
          <w:lang w:val="uz-Cyrl-UZ"/>
        </w:rPr>
        <w:t xml:space="preserve"> деб ҳамда</w:t>
      </w:r>
      <w:r w:rsidRPr="00F76506">
        <w:rPr>
          <w:rFonts w:ascii="Times New Roman" w:hAnsi="Times New Roman" w:cs="Times New Roman"/>
          <w:sz w:val="27"/>
          <w:szCs w:val="27"/>
          <w:lang w:val="uz-Cyrl-UZ"/>
        </w:rPr>
        <w:t xml:space="preserve"> </w:t>
      </w:r>
      <w:r w:rsidR="00573B60" w:rsidRPr="00F76506">
        <w:rPr>
          <w:rFonts w:ascii="Times New Roman" w:hAnsi="Times New Roman" w:cs="Times New Roman"/>
          <w:sz w:val="27"/>
          <w:szCs w:val="27"/>
          <w:lang w:val="uz-Cyrl-UZ"/>
        </w:rPr>
        <w:t>Ишлаб чиқариш бўлими бошлиғи Ш.Т.Эргашев</w:t>
      </w:r>
      <w:r w:rsidR="00573B60" w:rsidRPr="00F76506">
        <w:rPr>
          <w:rFonts w:ascii="Times New Roman" w:hAnsi="Times New Roman" w:cs="Times New Roman"/>
          <w:sz w:val="27"/>
          <w:szCs w:val="27"/>
          <w:lang w:val="uz-Cyrl-UZ"/>
        </w:rPr>
        <w:t>ни</w:t>
      </w:r>
      <w:r w:rsidR="00573B60" w:rsidRPr="00F76506">
        <w:rPr>
          <w:rFonts w:ascii="Times New Roman" w:hAnsi="Times New Roman" w:cs="Times New Roman"/>
          <w:sz w:val="27"/>
          <w:szCs w:val="27"/>
          <w:lang w:val="uz-Cyrl-UZ"/>
        </w:rPr>
        <w:t xml:space="preserve"> </w:t>
      </w:r>
      <w:r w:rsidR="00573B60" w:rsidRPr="00F76506">
        <w:rPr>
          <w:rFonts w:ascii="Times New Roman" w:hAnsi="Times New Roman" w:cs="Times New Roman"/>
          <w:sz w:val="27"/>
          <w:szCs w:val="27"/>
          <w:lang w:val="uz-Cyrl-UZ"/>
        </w:rPr>
        <w:t>ушбу лав</w:t>
      </w:r>
      <w:r w:rsidRPr="00F76506">
        <w:rPr>
          <w:rFonts w:ascii="Times New Roman" w:hAnsi="Times New Roman" w:cs="Times New Roman"/>
          <w:sz w:val="27"/>
          <w:szCs w:val="27"/>
          <w:lang w:val="uz-Cyrl-UZ"/>
        </w:rPr>
        <w:t>о</w:t>
      </w:r>
      <w:r w:rsidR="00573B60" w:rsidRPr="00F76506">
        <w:rPr>
          <w:rFonts w:ascii="Times New Roman" w:hAnsi="Times New Roman" w:cs="Times New Roman"/>
          <w:sz w:val="27"/>
          <w:szCs w:val="27"/>
          <w:lang w:val="uz-Cyrl-UZ"/>
        </w:rPr>
        <w:t>зим бўйича</w:t>
      </w:r>
      <w:r w:rsidR="00573B60" w:rsidRPr="00F76506">
        <w:rPr>
          <w:rFonts w:ascii="Times New Roman" w:hAnsi="Times New Roman" w:cs="Times New Roman"/>
          <w:sz w:val="27"/>
          <w:szCs w:val="27"/>
          <w:lang w:val="uz-Cyrl-UZ"/>
        </w:rPr>
        <w:t xml:space="preserve"> 2023 йил 10 октябрда</w:t>
      </w:r>
      <w:r w:rsidR="009D1CDC" w:rsidRPr="00F76506">
        <w:rPr>
          <w:rFonts w:ascii="Times New Roman" w:hAnsi="Times New Roman" w:cs="Times New Roman"/>
          <w:sz w:val="27"/>
          <w:szCs w:val="27"/>
          <w:lang w:val="uz-Cyrl-UZ"/>
        </w:rPr>
        <w:t>ги</w:t>
      </w:r>
      <w:r w:rsidR="00573B60" w:rsidRPr="00F76506">
        <w:rPr>
          <w:rFonts w:ascii="Times New Roman" w:hAnsi="Times New Roman" w:cs="Times New Roman"/>
          <w:sz w:val="27"/>
          <w:szCs w:val="27"/>
          <w:lang w:val="uz-Cyrl-UZ"/>
        </w:rPr>
        <w:t xml:space="preserve"> лавозим-йўриқномасининг 12 ва 13-бандларига</w:t>
      </w:r>
      <w:r w:rsidR="00573B60" w:rsidRPr="00F76506">
        <w:rPr>
          <w:rFonts w:ascii="Times New Roman" w:hAnsi="Times New Roman" w:cs="Times New Roman"/>
          <w:sz w:val="27"/>
          <w:szCs w:val="27"/>
          <w:lang w:val="uz-Cyrl-UZ"/>
        </w:rPr>
        <w:t xml:space="preserve">, </w:t>
      </w:r>
      <w:r w:rsidR="00573B60" w:rsidRPr="00F76506">
        <w:rPr>
          <w:rFonts w:ascii="Times New Roman" w:hAnsi="Times New Roman" w:cs="Times New Roman"/>
          <w:sz w:val="27"/>
          <w:szCs w:val="27"/>
          <w:lang w:val="uz-Cyrl-UZ"/>
        </w:rPr>
        <w:t xml:space="preserve"> </w:t>
      </w:r>
      <w:r w:rsidR="009D1CDC" w:rsidRPr="00F76506">
        <w:rPr>
          <w:rFonts w:ascii="Times New Roman" w:hAnsi="Times New Roman" w:cs="Times New Roman"/>
          <w:sz w:val="27"/>
          <w:szCs w:val="27"/>
          <w:lang w:val="uz-Cyrl-UZ"/>
        </w:rPr>
        <w:t xml:space="preserve">директорнинг </w:t>
      </w:r>
      <w:r w:rsidR="00573B60" w:rsidRPr="00F76506">
        <w:rPr>
          <w:rFonts w:ascii="Times New Roman" w:hAnsi="Times New Roman" w:cs="Times New Roman"/>
          <w:sz w:val="27"/>
          <w:szCs w:val="27"/>
          <w:lang w:val="uz-Cyrl-UZ"/>
        </w:rPr>
        <w:t>2023 йил 10 сентябрдаги 45-сонли буйруғи билан тасдиқланган “Маҳсулотларни реализация қилиш бўйича вазифалар тақсимоти”нинг 23-бандига риоя қилмай</w:t>
      </w:r>
      <w:r w:rsidR="009D1CDC" w:rsidRPr="00F76506">
        <w:rPr>
          <w:rFonts w:ascii="Times New Roman" w:hAnsi="Times New Roman" w:cs="Times New Roman"/>
          <w:sz w:val="27"/>
          <w:szCs w:val="27"/>
          <w:lang w:val="uz-Cyrl-UZ"/>
        </w:rPr>
        <w:t xml:space="preserve"> </w:t>
      </w:r>
      <w:r w:rsidRPr="00F76506">
        <w:rPr>
          <w:rFonts w:ascii="Times New Roman" w:hAnsi="Times New Roman" w:cs="Times New Roman"/>
          <w:sz w:val="27"/>
          <w:szCs w:val="27"/>
          <w:lang w:val="uz-Cyrl-UZ"/>
        </w:rPr>
        <w:t>ўз лавозим мажбуриятларидан четга чиқ</w:t>
      </w:r>
      <w:r w:rsidR="009D1CDC" w:rsidRPr="00F76506">
        <w:rPr>
          <w:rFonts w:ascii="Times New Roman" w:hAnsi="Times New Roman" w:cs="Times New Roman"/>
          <w:sz w:val="27"/>
          <w:szCs w:val="27"/>
          <w:lang w:val="uz-Cyrl-UZ"/>
        </w:rPr>
        <w:t xml:space="preserve">қан ва бу билан </w:t>
      </w:r>
      <w:r w:rsidR="00573B60" w:rsidRPr="00F76506">
        <w:rPr>
          <w:rFonts w:ascii="Times New Roman" w:hAnsi="Times New Roman" w:cs="Times New Roman"/>
          <w:sz w:val="27"/>
          <w:szCs w:val="27"/>
          <w:lang w:val="uz-Cyrl-UZ"/>
        </w:rPr>
        <w:t>мавжуд меҳнат интизомини бузган</w:t>
      </w:r>
      <w:r w:rsidRPr="00F76506">
        <w:rPr>
          <w:rFonts w:ascii="Times New Roman" w:hAnsi="Times New Roman" w:cs="Times New Roman"/>
          <w:sz w:val="27"/>
          <w:szCs w:val="27"/>
          <w:lang w:val="uz-Cyrl-UZ"/>
        </w:rPr>
        <w:t xml:space="preserve"> деб ҳисоблайди.</w:t>
      </w:r>
      <w:r w:rsidR="009D1CDC" w:rsidRPr="00F76506">
        <w:rPr>
          <w:rFonts w:ascii="Times New Roman" w:hAnsi="Times New Roman" w:cs="Times New Roman"/>
          <w:sz w:val="27"/>
          <w:szCs w:val="27"/>
          <w:lang w:val="uz-Cyrl-UZ"/>
        </w:rPr>
        <w:t xml:space="preserve"> </w:t>
      </w:r>
    </w:p>
    <w:p w14:paraId="3D32A9CB" w14:textId="71F60853" w:rsidR="009A6DA7" w:rsidRPr="00F76506" w:rsidRDefault="009D1CDC" w:rsidP="009A6DA7">
      <w:pPr>
        <w:spacing w:after="0"/>
        <w:ind w:firstLine="708"/>
        <w:jc w:val="both"/>
        <w:rPr>
          <w:rFonts w:ascii="Times New Roman" w:hAnsi="Times New Roman" w:cs="Times New Roman"/>
          <w:sz w:val="27"/>
          <w:szCs w:val="27"/>
          <w:lang w:val="uz-Cyrl-UZ"/>
        </w:rPr>
      </w:pPr>
      <w:r w:rsidRPr="00F76506">
        <w:rPr>
          <w:rFonts w:ascii="Times New Roman" w:hAnsi="Times New Roman" w:cs="Times New Roman"/>
          <w:sz w:val="27"/>
          <w:szCs w:val="27"/>
          <w:lang w:val="uz-Cyrl-UZ"/>
        </w:rPr>
        <w:t>Бундан ташқари, м</w:t>
      </w:r>
      <w:r w:rsidR="009A6DA7" w:rsidRPr="00F76506">
        <w:rPr>
          <w:rFonts w:ascii="Times New Roman" w:hAnsi="Times New Roman" w:cs="Times New Roman"/>
          <w:sz w:val="27"/>
          <w:szCs w:val="27"/>
          <w:lang w:val="uz-Cyrl-UZ"/>
        </w:rPr>
        <w:t xml:space="preserve">ижознинг буюртмасини </w:t>
      </w:r>
      <w:r w:rsidRPr="00F76506">
        <w:rPr>
          <w:rFonts w:ascii="Times New Roman" w:hAnsi="Times New Roman" w:cs="Times New Roman"/>
          <w:sz w:val="27"/>
          <w:szCs w:val="27"/>
          <w:lang w:val="uz-Cyrl-UZ"/>
        </w:rPr>
        <w:t xml:space="preserve">қабул қилишда </w:t>
      </w:r>
      <w:r w:rsidR="009A6DA7" w:rsidRPr="00F76506">
        <w:rPr>
          <w:rFonts w:ascii="Times New Roman" w:hAnsi="Times New Roman" w:cs="Times New Roman"/>
          <w:sz w:val="27"/>
          <w:szCs w:val="27"/>
          <w:lang w:val="uz-Cyrl-UZ"/>
        </w:rPr>
        <w:t xml:space="preserve">директорнинг </w:t>
      </w:r>
      <w:r w:rsidR="009A6DA7" w:rsidRPr="00F76506">
        <w:rPr>
          <w:rFonts w:ascii="Times New Roman" w:hAnsi="Times New Roman" w:cs="Times New Roman"/>
          <w:sz w:val="27"/>
          <w:szCs w:val="27"/>
          <w:lang w:val="uz-Cyrl-UZ"/>
        </w:rPr>
        <w:t xml:space="preserve">2023 йил 10 сентябрдаги 45-сонли буйруғи билан тасдиқланган “Маҳсулотларни реализация қилиш бўйича вазифалар тақсимоти”нинг 23-бандига риоя қилмаганлиги учун Молия бўлими етакчи мутахассиси Р.М.Шорахматова ҳам </w:t>
      </w:r>
      <w:r w:rsidR="009A6DA7" w:rsidRPr="00F76506">
        <w:rPr>
          <w:rFonts w:ascii="Times New Roman" w:hAnsi="Times New Roman" w:cs="Times New Roman"/>
          <w:sz w:val="27"/>
          <w:szCs w:val="27"/>
          <w:lang w:val="uz-Cyrl-UZ"/>
        </w:rPr>
        <w:t>меҳнат интизомини бузган</w:t>
      </w:r>
      <w:r w:rsidRPr="00F76506">
        <w:rPr>
          <w:rFonts w:ascii="Times New Roman" w:hAnsi="Times New Roman" w:cs="Times New Roman"/>
          <w:sz w:val="27"/>
          <w:szCs w:val="27"/>
          <w:lang w:val="uz-Cyrl-UZ"/>
        </w:rPr>
        <w:t>.</w:t>
      </w:r>
    </w:p>
    <w:p w14:paraId="6643D219" w14:textId="1C6A6C0E" w:rsidR="009D1CDC" w:rsidRPr="00F76506" w:rsidRDefault="009D1CDC" w:rsidP="009A6DA7">
      <w:pPr>
        <w:spacing w:after="0"/>
        <w:ind w:firstLine="708"/>
        <w:jc w:val="both"/>
        <w:rPr>
          <w:rFonts w:ascii="Times New Roman" w:hAnsi="Times New Roman" w:cs="Times New Roman"/>
          <w:sz w:val="27"/>
          <w:szCs w:val="27"/>
          <w:lang w:val="uz-Cyrl-UZ"/>
        </w:rPr>
      </w:pPr>
      <w:r w:rsidRPr="00F76506">
        <w:rPr>
          <w:rFonts w:ascii="Times New Roman" w:hAnsi="Times New Roman" w:cs="Times New Roman"/>
          <w:sz w:val="27"/>
          <w:szCs w:val="27"/>
          <w:lang w:val="uz-Cyrl-UZ"/>
        </w:rPr>
        <w:t xml:space="preserve">Иш берувчига </w:t>
      </w:r>
      <w:r w:rsidR="009A6DA7" w:rsidRPr="00F76506">
        <w:rPr>
          <w:rFonts w:ascii="Times New Roman" w:hAnsi="Times New Roman" w:cs="Times New Roman"/>
          <w:sz w:val="27"/>
          <w:szCs w:val="27"/>
          <w:lang w:val="uz-Cyrl-UZ"/>
        </w:rPr>
        <w:t>Ишлаб чиқариш бўлими бошлиғи Ш.Т.Эргашев ва Молия бўлими етакчи мутахассиси Р.М.Шорахматоваларнинг</w:t>
      </w:r>
      <w:r w:rsidRPr="00F76506">
        <w:rPr>
          <w:rFonts w:ascii="Times New Roman" w:hAnsi="Times New Roman" w:cs="Times New Roman"/>
          <w:sz w:val="27"/>
          <w:szCs w:val="27"/>
          <w:lang w:val="uz-Cyrl-UZ"/>
        </w:rPr>
        <w:t xml:space="preserve"> юқоридаги</w:t>
      </w:r>
      <w:r w:rsidR="009A6DA7" w:rsidRPr="00F76506">
        <w:rPr>
          <w:rFonts w:ascii="Times New Roman" w:hAnsi="Times New Roman" w:cs="Times New Roman"/>
          <w:sz w:val="27"/>
          <w:szCs w:val="27"/>
          <w:lang w:val="uz-Cyrl-UZ"/>
        </w:rPr>
        <w:t xml:space="preserve"> интизомий қилмиш</w:t>
      </w:r>
      <w:r w:rsidRPr="00F76506">
        <w:rPr>
          <w:rFonts w:ascii="Times New Roman" w:hAnsi="Times New Roman" w:cs="Times New Roman"/>
          <w:sz w:val="27"/>
          <w:szCs w:val="27"/>
          <w:lang w:val="uz-Cyrl-UZ"/>
        </w:rPr>
        <w:t xml:space="preserve">ларидан келиб чиқиб, ушбу ходимларни ўрнатилган тартибда интизомий жавобгарликка тортиш, шунингдек, </w:t>
      </w:r>
      <w:r w:rsidR="004F3F81">
        <w:rPr>
          <w:rFonts w:ascii="Times New Roman" w:hAnsi="Times New Roman" w:cs="Times New Roman"/>
          <w:sz w:val="27"/>
          <w:szCs w:val="27"/>
          <w:lang w:val="uz-Cyrl-UZ"/>
        </w:rPr>
        <w:t>мижоз</w:t>
      </w:r>
      <w:r w:rsidRPr="00F76506">
        <w:rPr>
          <w:rFonts w:ascii="Times New Roman" w:hAnsi="Times New Roman" w:cs="Times New Roman"/>
          <w:sz w:val="27"/>
          <w:szCs w:val="27"/>
          <w:lang w:val="uz-Cyrl-UZ"/>
        </w:rPr>
        <w:t xml:space="preserve"> </w:t>
      </w:r>
      <w:r w:rsidR="00C31977">
        <w:rPr>
          <w:rFonts w:ascii="Times New Roman" w:hAnsi="Times New Roman" w:cs="Times New Roman"/>
          <w:sz w:val="27"/>
          <w:szCs w:val="27"/>
          <w:lang w:val="uz-Cyrl-UZ"/>
        </w:rPr>
        <w:t>“Стар строй” МЧЖ</w:t>
      </w:r>
      <w:r w:rsidR="00C31977">
        <w:rPr>
          <w:rFonts w:ascii="Times New Roman" w:hAnsi="Times New Roman" w:cs="Times New Roman"/>
          <w:sz w:val="27"/>
          <w:szCs w:val="27"/>
          <w:lang w:val="uz-Cyrl-UZ"/>
        </w:rPr>
        <w:t>га</w:t>
      </w:r>
      <w:r w:rsidRPr="00F76506">
        <w:rPr>
          <w:rFonts w:ascii="Times New Roman" w:hAnsi="Times New Roman" w:cs="Times New Roman"/>
          <w:sz w:val="27"/>
          <w:szCs w:val="27"/>
          <w:lang w:val="uz-Cyrl-UZ"/>
        </w:rPr>
        <w:t xml:space="preserve"> шартнома бўйича неустойка тўлаб берилган тақдирда, ушбу неустойка тўловларини корхонага етказилган зарар сифатида мазкур ходимлардан қонунчиликда белгиланган тартибда ундириш чораларини кўришни таклиф этилади.</w:t>
      </w:r>
    </w:p>
    <w:p w14:paraId="4F827303" w14:textId="0200D5CD" w:rsidR="009D1CDC" w:rsidRPr="00F76506" w:rsidRDefault="009D1CDC" w:rsidP="009A6DA7">
      <w:pPr>
        <w:spacing w:after="0"/>
        <w:ind w:firstLine="708"/>
        <w:jc w:val="both"/>
        <w:rPr>
          <w:rFonts w:ascii="Times New Roman" w:hAnsi="Times New Roman" w:cs="Times New Roman"/>
          <w:sz w:val="27"/>
          <w:szCs w:val="27"/>
          <w:lang w:val="uz-Cyrl-UZ"/>
        </w:rPr>
      </w:pPr>
      <w:r w:rsidRPr="00F76506">
        <w:rPr>
          <w:rFonts w:ascii="Times New Roman" w:hAnsi="Times New Roman" w:cs="Times New Roman"/>
          <w:sz w:val="27"/>
          <w:szCs w:val="27"/>
          <w:lang w:val="uz-Cyrl-UZ"/>
        </w:rPr>
        <w:lastRenderedPageBreak/>
        <w:t xml:space="preserve">Шунингдек, </w:t>
      </w:r>
      <w:r w:rsidR="00F76506" w:rsidRPr="00F76506">
        <w:rPr>
          <w:rFonts w:ascii="Times New Roman" w:hAnsi="Times New Roman" w:cs="Times New Roman"/>
          <w:sz w:val="27"/>
          <w:szCs w:val="27"/>
          <w:lang w:val="uz-Cyrl-UZ"/>
        </w:rPr>
        <w:t xml:space="preserve">иш берувчига </w:t>
      </w:r>
      <w:r w:rsidRPr="00F76506">
        <w:rPr>
          <w:rFonts w:ascii="Times New Roman" w:hAnsi="Times New Roman" w:cs="Times New Roman"/>
          <w:sz w:val="27"/>
          <w:szCs w:val="27"/>
          <w:lang w:val="uz-Cyrl-UZ"/>
        </w:rPr>
        <w:t xml:space="preserve">корхонадаги мавжуд меҳнат интизомини мустаҳкамлаш ва бу каби ҳолатларнинг келгусида такрорланишига йўл қўймаслик мақсадида </w:t>
      </w:r>
      <w:r w:rsidR="00F76506" w:rsidRPr="00F76506">
        <w:rPr>
          <w:rFonts w:ascii="Times New Roman" w:hAnsi="Times New Roman" w:cs="Times New Roman"/>
          <w:sz w:val="27"/>
          <w:szCs w:val="27"/>
          <w:lang w:val="uz-Cyrl-UZ"/>
        </w:rPr>
        <w:t>корхона ходимларига уларнинг ўз лавозим-йўриқномалари, корхонанинг Ички меҳнат тартиби қоидалари ҳамда корхона раҳбарининг маҳсулот ишлаб чиқариш ва уларни реализация қилиш бўйича ички тартибларни белгиловчи буйруқлари билан такроран таништириш ва ходимлар ўртасида ҳар чорак давомида қисқа муддатли ўқувларни ўтказиб бориш тавсия этилади.</w:t>
      </w:r>
    </w:p>
    <w:p w14:paraId="11E4AF15" w14:textId="77777777" w:rsidR="00F76506" w:rsidRDefault="00F76506" w:rsidP="009A6DA7">
      <w:pPr>
        <w:spacing w:after="0"/>
        <w:ind w:firstLine="708"/>
        <w:jc w:val="both"/>
        <w:rPr>
          <w:rFonts w:ascii="Times New Roman" w:hAnsi="Times New Roman" w:cs="Times New Roman"/>
          <w:sz w:val="27"/>
          <w:szCs w:val="27"/>
          <w:lang w:val="uz-Cyrl-UZ"/>
        </w:rPr>
      </w:pPr>
    </w:p>
    <w:p w14:paraId="7516BD49" w14:textId="5FCE8C2E" w:rsidR="00F76506" w:rsidRPr="00F76506" w:rsidRDefault="00F76506" w:rsidP="009A6DA7">
      <w:pPr>
        <w:spacing w:after="0"/>
        <w:ind w:firstLine="708"/>
        <w:jc w:val="both"/>
        <w:rPr>
          <w:rFonts w:ascii="Times New Roman" w:hAnsi="Times New Roman" w:cs="Times New Roman"/>
          <w:b/>
          <w:bCs/>
          <w:sz w:val="27"/>
          <w:szCs w:val="27"/>
          <w:lang w:val="uz-Cyrl-UZ"/>
        </w:rPr>
      </w:pPr>
      <w:r w:rsidRPr="00F76506">
        <w:rPr>
          <w:rFonts w:ascii="Times New Roman" w:hAnsi="Times New Roman" w:cs="Times New Roman"/>
          <w:b/>
          <w:bCs/>
          <w:sz w:val="27"/>
          <w:szCs w:val="27"/>
          <w:lang w:val="uz-Cyrl-UZ"/>
        </w:rPr>
        <w:t>Ушбу далолатномани имзоловчилар:</w:t>
      </w:r>
    </w:p>
    <w:p w14:paraId="79E1E864" w14:textId="6A9D4C8C" w:rsidR="00F76506" w:rsidRPr="00F76506" w:rsidRDefault="00F76506" w:rsidP="009A6DA7">
      <w:pPr>
        <w:spacing w:after="0"/>
        <w:ind w:firstLine="708"/>
        <w:jc w:val="both"/>
        <w:rPr>
          <w:rFonts w:ascii="Times New Roman" w:hAnsi="Times New Roman" w:cs="Times New Roman"/>
          <w:sz w:val="27"/>
          <w:szCs w:val="27"/>
          <w:lang w:val="uz-Cyrl-UZ"/>
        </w:rPr>
      </w:pPr>
    </w:p>
    <w:p w14:paraId="2F8E7964" w14:textId="59737DE8" w:rsidR="00F76506" w:rsidRPr="00F76506" w:rsidRDefault="00F76506" w:rsidP="009A6DA7">
      <w:pPr>
        <w:spacing w:after="0"/>
        <w:ind w:firstLine="708"/>
        <w:jc w:val="both"/>
        <w:rPr>
          <w:rFonts w:ascii="Times New Roman" w:hAnsi="Times New Roman" w:cs="Times New Roman"/>
          <w:b/>
          <w:bCs/>
          <w:sz w:val="27"/>
          <w:szCs w:val="27"/>
          <w:lang w:val="uz-Cyrl-UZ"/>
        </w:rPr>
      </w:pPr>
      <w:r w:rsidRPr="00F76506">
        <w:rPr>
          <w:rFonts w:ascii="Times New Roman" w:hAnsi="Times New Roman" w:cs="Times New Roman"/>
          <w:b/>
          <w:bCs/>
          <w:sz w:val="27"/>
          <w:szCs w:val="27"/>
          <w:lang w:val="uz-Cyrl-UZ"/>
        </w:rPr>
        <w:t>Комиссия раиси:</w:t>
      </w:r>
    </w:p>
    <w:p w14:paraId="3EB20DB7" w14:textId="77777777" w:rsidR="00F76506" w:rsidRDefault="00F76506" w:rsidP="009A6DA7">
      <w:pPr>
        <w:spacing w:after="0"/>
        <w:ind w:firstLine="708"/>
        <w:jc w:val="both"/>
        <w:rPr>
          <w:rFonts w:ascii="Times New Roman" w:hAnsi="Times New Roman" w:cs="Times New Roman"/>
          <w:sz w:val="27"/>
          <w:szCs w:val="27"/>
          <w:lang w:val="uz-Cyrl-UZ"/>
        </w:rPr>
      </w:pPr>
    </w:p>
    <w:p w14:paraId="021B5E19" w14:textId="185EEBC6" w:rsidR="00F76506" w:rsidRDefault="00F76506" w:rsidP="009A6DA7">
      <w:pPr>
        <w:spacing w:after="0"/>
        <w:ind w:firstLine="708"/>
        <w:jc w:val="both"/>
        <w:rPr>
          <w:rFonts w:ascii="Times New Roman" w:hAnsi="Times New Roman" w:cs="Times New Roman"/>
          <w:sz w:val="27"/>
          <w:szCs w:val="27"/>
          <w:lang w:val="uz-Cyrl-UZ"/>
        </w:rPr>
      </w:pPr>
      <w:r>
        <w:rPr>
          <w:rFonts w:ascii="Times New Roman" w:hAnsi="Times New Roman" w:cs="Times New Roman"/>
          <w:sz w:val="27"/>
          <w:szCs w:val="27"/>
          <w:lang w:val="uz-Cyrl-UZ"/>
        </w:rPr>
        <w:t xml:space="preserve">Директор ўринбосари </w:t>
      </w:r>
      <w:r>
        <w:rPr>
          <w:rFonts w:ascii="Times New Roman" w:hAnsi="Times New Roman" w:cs="Times New Roman"/>
          <w:sz w:val="27"/>
          <w:szCs w:val="27"/>
          <w:lang w:val="uz-Cyrl-UZ"/>
        </w:rPr>
        <w:tab/>
      </w:r>
      <w:r>
        <w:rPr>
          <w:rFonts w:ascii="Times New Roman" w:hAnsi="Times New Roman" w:cs="Times New Roman"/>
          <w:sz w:val="27"/>
          <w:szCs w:val="27"/>
          <w:lang w:val="uz-Cyrl-UZ"/>
        </w:rPr>
        <w:tab/>
      </w:r>
      <w:r>
        <w:rPr>
          <w:rFonts w:ascii="Times New Roman" w:hAnsi="Times New Roman" w:cs="Times New Roman"/>
          <w:sz w:val="27"/>
          <w:szCs w:val="27"/>
          <w:lang w:val="uz-Cyrl-UZ"/>
        </w:rPr>
        <w:tab/>
      </w:r>
      <w:r>
        <w:rPr>
          <w:rFonts w:ascii="Times New Roman" w:hAnsi="Times New Roman" w:cs="Times New Roman"/>
          <w:sz w:val="27"/>
          <w:szCs w:val="27"/>
          <w:lang w:val="uz-Cyrl-UZ"/>
        </w:rPr>
        <w:tab/>
      </w:r>
      <w:r>
        <w:rPr>
          <w:rFonts w:ascii="Times New Roman" w:hAnsi="Times New Roman" w:cs="Times New Roman"/>
          <w:sz w:val="27"/>
          <w:szCs w:val="27"/>
          <w:lang w:val="uz-Cyrl-UZ"/>
        </w:rPr>
        <w:tab/>
      </w:r>
      <w:r>
        <w:rPr>
          <w:rFonts w:ascii="Times New Roman" w:hAnsi="Times New Roman" w:cs="Times New Roman"/>
          <w:sz w:val="27"/>
          <w:szCs w:val="27"/>
          <w:lang w:val="uz-Cyrl-UZ"/>
        </w:rPr>
        <w:tab/>
        <w:t>Ж.Р.Солиев</w:t>
      </w:r>
    </w:p>
    <w:p w14:paraId="0C87D483" w14:textId="51F0674D" w:rsidR="00F76506" w:rsidRDefault="00F76506" w:rsidP="009A6DA7">
      <w:pPr>
        <w:spacing w:after="0"/>
        <w:ind w:firstLine="708"/>
        <w:jc w:val="both"/>
        <w:rPr>
          <w:rFonts w:ascii="Times New Roman" w:hAnsi="Times New Roman" w:cs="Times New Roman"/>
          <w:sz w:val="27"/>
          <w:szCs w:val="27"/>
          <w:lang w:val="uz-Cyrl-UZ"/>
        </w:rPr>
      </w:pPr>
    </w:p>
    <w:p w14:paraId="0EB7DA47" w14:textId="00690446" w:rsidR="00F76506" w:rsidRPr="00F76506" w:rsidRDefault="00F76506" w:rsidP="009A6DA7">
      <w:pPr>
        <w:spacing w:after="0"/>
        <w:ind w:firstLine="708"/>
        <w:jc w:val="both"/>
        <w:rPr>
          <w:rFonts w:ascii="Times New Roman" w:hAnsi="Times New Roman" w:cs="Times New Roman"/>
          <w:b/>
          <w:bCs/>
          <w:sz w:val="27"/>
          <w:szCs w:val="27"/>
          <w:lang w:val="uz-Cyrl-UZ"/>
        </w:rPr>
      </w:pPr>
      <w:r w:rsidRPr="00F76506">
        <w:rPr>
          <w:rFonts w:ascii="Times New Roman" w:hAnsi="Times New Roman" w:cs="Times New Roman"/>
          <w:b/>
          <w:bCs/>
          <w:sz w:val="27"/>
          <w:szCs w:val="27"/>
          <w:lang w:val="uz-Cyrl-UZ"/>
        </w:rPr>
        <w:t>Комиссия аъзолари:</w:t>
      </w:r>
    </w:p>
    <w:p w14:paraId="57D58F06" w14:textId="36DCCFB8" w:rsidR="00F76506" w:rsidRDefault="00F76506" w:rsidP="009A6DA7">
      <w:pPr>
        <w:spacing w:after="0"/>
        <w:ind w:firstLine="708"/>
        <w:jc w:val="both"/>
        <w:rPr>
          <w:rFonts w:ascii="Times New Roman" w:hAnsi="Times New Roman" w:cs="Times New Roman"/>
          <w:sz w:val="27"/>
          <w:szCs w:val="27"/>
          <w:lang w:val="uz-Cyrl-UZ"/>
        </w:rPr>
      </w:pPr>
    </w:p>
    <w:p w14:paraId="50199558" w14:textId="6BF2D2BC" w:rsidR="00F76506" w:rsidRDefault="00F76506" w:rsidP="009A6DA7">
      <w:pPr>
        <w:spacing w:after="0"/>
        <w:ind w:firstLine="708"/>
        <w:jc w:val="both"/>
        <w:rPr>
          <w:rFonts w:ascii="Times New Roman" w:hAnsi="Times New Roman" w:cs="Times New Roman"/>
          <w:sz w:val="27"/>
          <w:szCs w:val="27"/>
          <w:lang w:val="uz-Cyrl-UZ"/>
        </w:rPr>
      </w:pPr>
      <w:r>
        <w:rPr>
          <w:rFonts w:ascii="Times New Roman" w:hAnsi="Times New Roman" w:cs="Times New Roman"/>
          <w:sz w:val="27"/>
          <w:szCs w:val="27"/>
          <w:lang w:val="uz-Cyrl-UZ"/>
        </w:rPr>
        <w:t xml:space="preserve">Юридик бўлим </w:t>
      </w:r>
    </w:p>
    <w:p w14:paraId="5D8B63B1" w14:textId="506ED511" w:rsidR="00F76506" w:rsidRDefault="00F76506" w:rsidP="009A6DA7">
      <w:pPr>
        <w:spacing w:after="0"/>
        <w:ind w:firstLine="708"/>
        <w:jc w:val="both"/>
        <w:rPr>
          <w:rFonts w:ascii="Times New Roman" w:hAnsi="Times New Roman" w:cs="Times New Roman"/>
          <w:sz w:val="27"/>
          <w:szCs w:val="27"/>
          <w:lang w:val="uz-Cyrl-UZ"/>
        </w:rPr>
      </w:pPr>
      <w:r>
        <w:rPr>
          <w:rFonts w:ascii="Times New Roman" w:hAnsi="Times New Roman" w:cs="Times New Roman"/>
          <w:sz w:val="27"/>
          <w:szCs w:val="27"/>
          <w:lang w:val="uz-Cyrl-UZ"/>
        </w:rPr>
        <w:t>бош юрисконсульти</w:t>
      </w:r>
      <w:r>
        <w:rPr>
          <w:rFonts w:ascii="Times New Roman" w:hAnsi="Times New Roman" w:cs="Times New Roman"/>
          <w:sz w:val="27"/>
          <w:szCs w:val="27"/>
          <w:lang w:val="uz-Cyrl-UZ"/>
        </w:rPr>
        <w:tab/>
      </w:r>
      <w:r>
        <w:rPr>
          <w:rFonts w:ascii="Times New Roman" w:hAnsi="Times New Roman" w:cs="Times New Roman"/>
          <w:sz w:val="27"/>
          <w:szCs w:val="27"/>
          <w:lang w:val="uz-Cyrl-UZ"/>
        </w:rPr>
        <w:tab/>
      </w:r>
      <w:r>
        <w:rPr>
          <w:rFonts w:ascii="Times New Roman" w:hAnsi="Times New Roman" w:cs="Times New Roman"/>
          <w:sz w:val="27"/>
          <w:szCs w:val="27"/>
          <w:lang w:val="uz-Cyrl-UZ"/>
        </w:rPr>
        <w:tab/>
      </w:r>
      <w:r>
        <w:rPr>
          <w:rFonts w:ascii="Times New Roman" w:hAnsi="Times New Roman" w:cs="Times New Roman"/>
          <w:sz w:val="27"/>
          <w:szCs w:val="27"/>
          <w:lang w:val="uz-Cyrl-UZ"/>
        </w:rPr>
        <w:tab/>
      </w:r>
      <w:r>
        <w:rPr>
          <w:rFonts w:ascii="Times New Roman" w:hAnsi="Times New Roman" w:cs="Times New Roman"/>
          <w:sz w:val="27"/>
          <w:szCs w:val="27"/>
          <w:lang w:val="uz-Cyrl-UZ"/>
        </w:rPr>
        <w:tab/>
      </w:r>
      <w:r>
        <w:rPr>
          <w:rFonts w:ascii="Times New Roman" w:hAnsi="Times New Roman" w:cs="Times New Roman"/>
          <w:sz w:val="27"/>
          <w:szCs w:val="27"/>
          <w:lang w:val="uz-Cyrl-UZ"/>
        </w:rPr>
        <w:tab/>
        <w:t>Р.М.Турсунова</w:t>
      </w:r>
    </w:p>
    <w:p w14:paraId="46F0DC85" w14:textId="77777777" w:rsidR="00F76506" w:rsidRDefault="00F76506" w:rsidP="009A6DA7">
      <w:pPr>
        <w:spacing w:after="0"/>
        <w:ind w:firstLine="708"/>
        <w:jc w:val="both"/>
        <w:rPr>
          <w:rFonts w:ascii="Times New Roman" w:hAnsi="Times New Roman" w:cs="Times New Roman"/>
          <w:sz w:val="27"/>
          <w:szCs w:val="27"/>
          <w:lang w:val="uz-Cyrl-UZ"/>
        </w:rPr>
      </w:pPr>
    </w:p>
    <w:p w14:paraId="2899205A" w14:textId="157ADF29" w:rsidR="00F76506" w:rsidRDefault="00F76506" w:rsidP="009A6DA7">
      <w:pPr>
        <w:spacing w:after="0"/>
        <w:ind w:firstLine="708"/>
        <w:jc w:val="both"/>
        <w:rPr>
          <w:rFonts w:ascii="Times New Roman" w:hAnsi="Times New Roman" w:cs="Times New Roman"/>
          <w:sz w:val="27"/>
          <w:szCs w:val="27"/>
          <w:lang w:val="uz-Cyrl-UZ"/>
        </w:rPr>
      </w:pPr>
    </w:p>
    <w:p w14:paraId="25CFDFCB" w14:textId="4FC4F68D" w:rsidR="00F76506" w:rsidRDefault="00F76506" w:rsidP="009A6DA7">
      <w:pPr>
        <w:spacing w:after="0"/>
        <w:ind w:firstLine="708"/>
        <w:jc w:val="both"/>
        <w:rPr>
          <w:rFonts w:ascii="Times New Roman" w:hAnsi="Times New Roman" w:cs="Times New Roman"/>
          <w:sz w:val="27"/>
          <w:szCs w:val="27"/>
          <w:lang w:val="uz-Cyrl-UZ"/>
        </w:rPr>
      </w:pPr>
      <w:r>
        <w:rPr>
          <w:rFonts w:ascii="Times New Roman" w:hAnsi="Times New Roman" w:cs="Times New Roman"/>
          <w:sz w:val="27"/>
          <w:szCs w:val="27"/>
          <w:lang w:val="uz-Cyrl-UZ"/>
        </w:rPr>
        <w:t>Ходимларнинг вакили</w:t>
      </w:r>
      <w:r>
        <w:rPr>
          <w:rFonts w:ascii="Times New Roman" w:hAnsi="Times New Roman" w:cs="Times New Roman"/>
          <w:sz w:val="27"/>
          <w:szCs w:val="27"/>
          <w:lang w:val="uz-Cyrl-UZ"/>
        </w:rPr>
        <w:tab/>
      </w:r>
      <w:r>
        <w:rPr>
          <w:rFonts w:ascii="Times New Roman" w:hAnsi="Times New Roman" w:cs="Times New Roman"/>
          <w:sz w:val="27"/>
          <w:szCs w:val="27"/>
          <w:lang w:val="uz-Cyrl-UZ"/>
        </w:rPr>
        <w:tab/>
      </w:r>
      <w:r>
        <w:rPr>
          <w:rFonts w:ascii="Times New Roman" w:hAnsi="Times New Roman" w:cs="Times New Roman"/>
          <w:sz w:val="27"/>
          <w:szCs w:val="27"/>
          <w:lang w:val="uz-Cyrl-UZ"/>
        </w:rPr>
        <w:tab/>
      </w:r>
      <w:r>
        <w:rPr>
          <w:rFonts w:ascii="Times New Roman" w:hAnsi="Times New Roman" w:cs="Times New Roman"/>
          <w:sz w:val="27"/>
          <w:szCs w:val="27"/>
          <w:lang w:val="uz-Cyrl-UZ"/>
        </w:rPr>
        <w:tab/>
      </w:r>
      <w:r>
        <w:rPr>
          <w:rFonts w:ascii="Times New Roman" w:hAnsi="Times New Roman" w:cs="Times New Roman"/>
          <w:sz w:val="27"/>
          <w:szCs w:val="27"/>
          <w:lang w:val="uz-Cyrl-UZ"/>
        </w:rPr>
        <w:tab/>
      </w:r>
      <w:r>
        <w:rPr>
          <w:rFonts w:ascii="Times New Roman" w:hAnsi="Times New Roman" w:cs="Times New Roman"/>
          <w:sz w:val="27"/>
          <w:szCs w:val="27"/>
          <w:lang w:val="uz-Cyrl-UZ"/>
        </w:rPr>
        <w:tab/>
        <w:t>Ж.Б.Шарипова</w:t>
      </w:r>
    </w:p>
    <w:p w14:paraId="52336D97" w14:textId="1A00290D" w:rsidR="00F76506" w:rsidRDefault="00F76506" w:rsidP="009A6DA7">
      <w:pPr>
        <w:spacing w:after="0"/>
        <w:ind w:firstLine="708"/>
        <w:jc w:val="both"/>
        <w:rPr>
          <w:rFonts w:ascii="Times New Roman" w:hAnsi="Times New Roman" w:cs="Times New Roman"/>
          <w:sz w:val="27"/>
          <w:szCs w:val="27"/>
          <w:lang w:val="uz-Cyrl-UZ"/>
        </w:rPr>
      </w:pPr>
    </w:p>
    <w:p w14:paraId="1333A07B" w14:textId="3EA05079" w:rsidR="00F76506" w:rsidRDefault="00F76506" w:rsidP="009A6DA7">
      <w:pPr>
        <w:spacing w:after="0"/>
        <w:ind w:firstLine="708"/>
        <w:jc w:val="both"/>
        <w:rPr>
          <w:rFonts w:ascii="Times New Roman" w:hAnsi="Times New Roman" w:cs="Times New Roman"/>
          <w:sz w:val="27"/>
          <w:szCs w:val="27"/>
          <w:lang w:val="uz-Cyrl-UZ"/>
        </w:rPr>
      </w:pPr>
    </w:p>
    <w:p w14:paraId="34D2B7CF" w14:textId="77777777" w:rsidR="00686D78" w:rsidRDefault="00686D78" w:rsidP="009A6DA7">
      <w:pPr>
        <w:spacing w:after="0"/>
        <w:ind w:firstLine="708"/>
        <w:jc w:val="both"/>
        <w:rPr>
          <w:rFonts w:ascii="Times New Roman" w:hAnsi="Times New Roman" w:cs="Times New Roman"/>
          <w:i/>
          <w:iCs/>
          <w:sz w:val="27"/>
          <w:szCs w:val="27"/>
          <w:lang w:val="uz-Cyrl-UZ"/>
        </w:rPr>
      </w:pPr>
    </w:p>
    <w:p w14:paraId="11D89578" w14:textId="77777777" w:rsidR="00686D78" w:rsidRDefault="00686D78" w:rsidP="009A6DA7">
      <w:pPr>
        <w:spacing w:after="0"/>
        <w:ind w:firstLine="708"/>
        <w:jc w:val="both"/>
        <w:rPr>
          <w:rFonts w:ascii="Times New Roman" w:hAnsi="Times New Roman" w:cs="Times New Roman"/>
          <w:i/>
          <w:iCs/>
          <w:sz w:val="27"/>
          <w:szCs w:val="27"/>
          <w:lang w:val="uz-Cyrl-UZ"/>
        </w:rPr>
      </w:pPr>
    </w:p>
    <w:p w14:paraId="273BF7DE" w14:textId="12E2620F" w:rsidR="00F76506" w:rsidRPr="00686D78" w:rsidRDefault="00686D78" w:rsidP="009A6DA7">
      <w:pPr>
        <w:spacing w:after="0"/>
        <w:ind w:firstLine="708"/>
        <w:jc w:val="both"/>
        <w:rPr>
          <w:rFonts w:ascii="Times New Roman" w:hAnsi="Times New Roman" w:cs="Times New Roman"/>
          <w:i/>
          <w:iCs/>
          <w:sz w:val="27"/>
          <w:szCs w:val="27"/>
          <w:lang w:val="uz-Cyrl-UZ"/>
        </w:rPr>
      </w:pPr>
      <w:r w:rsidRPr="00686D78">
        <w:rPr>
          <w:rFonts w:ascii="Times New Roman" w:hAnsi="Times New Roman" w:cs="Times New Roman"/>
          <w:i/>
          <w:iCs/>
          <w:sz w:val="27"/>
          <w:szCs w:val="27"/>
          <w:lang w:val="uz-Cyrl-UZ"/>
        </w:rPr>
        <w:t>“Хизмат текшируви далолатномаси билан танишдим”</w:t>
      </w:r>
    </w:p>
    <w:p w14:paraId="6158FFB7" w14:textId="2E570798" w:rsidR="00686D78" w:rsidRPr="00686D78" w:rsidRDefault="00686D78" w:rsidP="009A6DA7">
      <w:pPr>
        <w:spacing w:after="0"/>
        <w:ind w:firstLine="708"/>
        <w:jc w:val="both"/>
        <w:rPr>
          <w:rFonts w:ascii="Times New Roman" w:hAnsi="Times New Roman" w:cs="Times New Roman"/>
          <w:i/>
          <w:iCs/>
          <w:sz w:val="27"/>
          <w:szCs w:val="27"/>
          <w:lang w:val="uz-Cyrl-UZ"/>
        </w:rPr>
      </w:pPr>
    </w:p>
    <w:p w14:paraId="5BCB0C36" w14:textId="3CEAE307" w:rsidR="00686D78" w:rsidRDefault="00686D78" w:rsidP="009A6DA7">
      <w:pPr>
        <w:spacing w:after="0"/>
        <w:ind w:firstLine="708"/>
        <w:jc w:val="both"/>
        <w:rPr>
          <w:rFonts w:ascii="Times New Roman" w:hAnsi="Times New Roman" w:cs="Times New Roman"/>
          <w:sz w:val="27"/>
          <w:szCs w:val="27"/>
        </w:rPr>
      </w:pPr>
      <w:proofErr w:type="spellStart"/>
      <w:r>
        <w:rPr>
          <w:rFonts w:ascii="Times New Roman" w:hAnsi="Times New Roman" w:cs="Times New Roman"/>
          <w:sz w:val="27"/>
          <w:szCs w:val="27"/>
        </w:rPr>
        <w:t>Ш.Т.Эргашев</w:t>
      </w:r>
      <w:proofErr w:type="spellEnd"/>
      <w:r>
        <w:rPr>
          <w:rFonts w:ascii="Times New Roman" w:hAnsi="Times New Roman" w:cs="Times New Roman"/>
          <w:sz w:val="27"/>
          <w:szCs w:val="27"/>
        </w:rPr>
        <w:t xml:space="preserve"> </w:t>
      </w:r>
      <w:r>
        <w:rPr>
          <w:rFonts w:ascii="Times New Roman" w:hAnsi="Times New Roman" w:cs="Times New Roman"/>
          <w:sz w:val="27"/>
          <w:szCs w:val="27"/>
          <w:lang w:val="uz-Latn-UZ"/>
        </w:rPr>
        <w:t xml:space="preserve">________ </w:t>
      </w:r>
      <w:r>
        <w:rPr>
          <w:rFonts w:ascii="Times New Roman" w:hAnsi="Times New Roman" w:cs="Times New Roman"/>
          <w:sz w:val="27"/>
          <w:szCs w:val="27"/>
        </w:rPr>
        <w:t>«__</w:t>
      </w:r>
      <w:proofErr w:type="gramStart"/>
      <w:r>
        <w:rPr>
          <w:rFonts w:ascii="Times New Roman" w:hAnsi="Times New Roman" w:cs="Times New Roman"/>
          <w:sz w:val="27"/>
          <w:szCs w:val="27"/>
        </w:rPr>
        <w:t>_»_</w:t>
      </w:r>
      <w:proofErr w:type="gramEnd"/>
      <w:r>
        <w:rPr>
          <w:rFonts w:ascii="Times New Roman" w:hAnsi="Times New Roman" w:cs="Times New Roman"/>
          <w:sz w:val="27"/>
          <w:szCs w:val="27"/>
        </w:rPr>
        <w:t xml:space="preserve">_____2024 </w:t>
      </w:r>
      <w:proofErr w:type="spellStart"/>
      <w:r>
        <w:rPr>
          <w:rFonts w:ascii="Times New Roman" w:hAnsi="Times New Roman" w:cs="Times New Roman"/>
          <w:sz w:val="27"/>
          <w:szCs w:val="27"/>
        </w:rPr>
        <w:t>йил</w:t>
      </w:r>
      <w:proofErr w:type="spellEnd"/>
      <w:r>
        <w:rPr>
          <w:rFonts w:ascii="Times New Roman" w:hAnsi="Times New Roman" w:cs="Times New Roman"/>
          <w:sz w:val="27"/>
          <w:szCs w:val="27"/>
        </w:rPr>
        <w:t xml:space="preserve"> </w:t>
      </w:r>
    </w:p>
    <w:p w14:paraId="1A14537E" w14:textId="77777777" w:rsidR="00686D78" w:rsidRDefault="00686D78" w:rsidP="009A6DA7">
      <w:pPr>
        <w:spacing w:after="0"/>
        <w:ind w:firstLine="708"/>
        <w:jc w:val="both"/>
        <w:rPr>
          <w:rFonts w:ascii="Times New Roman" w:hAnsi="Times New Roman" w:cs="Times New Roman"/>
          <w:sz w:val="27"/>
          <w:szCs w:val="27"/>
        </w:rPr>
      </w:pPr>
    </w:p>
    <w:p w14:paraId="135BA6F5" w14:textId="3E20C31F" w:rsidR="00686D78" w:rsidRDefault="00686D78" w:rsidP="009A6DA7">
      <w:pPr>
        <w:spacing w:after="0"/>
        <w:ind w:firstLine="708"/>
        <w:jc w:val="both"/>
        <w:rPr>
          <w:rFonts w:ascii="Times New Roman" w:hAnsi="Times New Roman" w:cs="Times New Roman"/>
          <w:sz w:val="27"/>
          <w:szCs w:val="27"/>
        </w:rPr>
      </w:pPr>
    </w:p>
    <w:p w14:paraId="09EA45FF" w14:textId="7CABE114" w:rsidR="00686D78" w:rsidRDefault="00686D78" w:rsidP="009A6DA7">
      <w:pPr>
        <w:spacing w:after="0"/>
        <w:ind w:firstLine="708"/>
        <w:jc w:val="both"/>
        <w:rPr>
          <w:rFonts w:ascii="Times New Roman" w:hAnsi="Times New Roman" w:cs="Times New Roman"/>
          <w:sz w:val="27"/>
          <w:szCs w:val="27"/>
        </w:rPr>
      </w:pPr>
      <w:r w:rsidRPr="00F76506">
        <w:rPr>
          <w:rFonts w:ascii="Times New Roman" w:hAnsi="Times New Roman" w:cs="Times New Roman"/>
          <w:sz w:val="27"/>
          <w:szCs w:val="27"/>
          <w:lang w:val="uz-Cyrl-UZ"/>
        </w:rPr>
        <w:t>Р.М.Шорахматова</w:t>
      </w:r>
      <w:r>
        <w:rPr>
          <w:rFonts w:ascii="Times New Roman" w:hAnsi="Times New Roman" w:cs="Times New Roman"/>
          <w:sz w:val="27"/>
          <w:szCs w:val="27"/>
          <w:lang w:val="uz-Latn-UZ"/>
        </w:rPr>
        <w:t xml:space="preserve">________ </w:t>
      </w:r>
      <w:r>
        <w:rPr>
          <w:rFonts w:ascii="Times New Roman" w:hAnsi="Times New Roman" w:cs="Times New Roman"/>
          <w:sz w:val="27"/>
          <w:szCs w:val="27"/>
        </w:rPr>
        <w:t xml:space="preserve">«___»______2024 </w:t>
      </w:r>
      <w:proofErr w:type="spellStart"/>
      <w:r>
        <w:rPr>
          <w:rFonts w:ascii="Times New Roman" w:hAnsi="Times New Roman" w:cs="Times New Roman"/>
          <w:sz w:val="27"/>
          <w:szCs w:val="27"/>
        </w:rPr>
        <w:t>йил</w:t>
      </w:r>
      <w:proofErr w:type="spellEnd"/>
    </w:p>
    <w:p w14:paraId="68E6B26D" w14:textId="7557EAAB" w:rsidR="00F43ED7" w:rsidRDefault="00F43ED7" w:rsidP="009A6DA7">
      <w:pPr>
        <w:spacing w:after="0"/>
        <w:ind w:firstLine="708"/>
        <w:jc w:val="both"/>
        <w:rPr>
          <w:rFonts w:ascii="Times New Roman" w:hAnsi="Times New Roman" w:cs="Times New Roman"/>
          <w:sz w:val="27"/>
          <w:szCs w:val="27"/>
        </w:rPr>
      </w:pPr>
    </w:p>
    <w:p w14:paraId="48D2919D" w14:textId="512918AA" w:rsidR="00F43ED7" w:rsidRDefault="00F43ED7" w:rsidP="009A6DA7">
      <w:pPr>
        <w:spacing w:after="0"/>
        <w:ind w:firstLine="708"/>
        <w:jc w:val="both"/>
        <w:rPr>
          <w:rFonts w:ascii="Times New Roman" w:hAnsi="Times New Roman" w:cs="Times New Roman"/>
          <w:sz w:val="27"/>
          <w:szCs w:val="27"/>
        </w:rPr>
      </w:pPr>
    </w:p>
    <w:p w14:paraId="30A4096D" w14:textId="200A6202" w:rsidR="00F43ED7" w:rsidRDefault="00F43ED7" w:rsidP="009A6DA7">
      <w:pPr>
        <w:spacing w:after="0"/>
        <w:ind w:firstLine="708"/>
        <w:jc w:val="both"/>
        <w:rPr>
          <w:rFonts w:ascii="Times New Roman" w:hAnsi="Times New Roman" w:cs="Times New Roman"/>
          <w:sz w:val="27"/>
          <w:szCs w:val="27"/>
        </w:rPr>
      </w:pPr>
    </w:p>
    <w:p w14:paraId="495E9E2C" w14:textId="4DE6E7B5" w:rsidR="00F43ED7" w:rsidRDefault="00F43ED7" w:rsidP="009A6DA7">
      <w:pPr>
        <w:spacing w:after="0"/>
        <w:ind w:firstLine="708"/>
        <w:jc w:val="both"/>
        <w:rPr>
          <w:rFonts w:ascii="Times New Roman" w:hAnsi="Times New Roman" w:cs="Times New Roman"/>
          <w:sz w:val="27"/>
          <w:szCs w:val="27"/>
        </w:rPr>
      </w:pPr>
    </w:p>
    <w:p w14:paraId="2E53EFE9" w14:textId="6527795C" w:rsidR="00F43ED7" w:rsidRDefault="00F43ED7" w:rsidP="009A6DA7">
      <w:pPr>
        <w:spacing w:after="0"/>
        <w:ind w:firstLine="708"/>
        <w:jc w:val="both"/>
        <w:rPr>
          <w:rFonts w:ascii="Times New Roman" w:hAnsi="Times New Roman" w:cs="Times New Roman"/>
          <w:sz w:val="27"/>
          <w:szCs w:val="27"/>
        </w:rPr>
      </w:pPr>
    </w:p>
    <w:p w14:paraId="3667B5B5" w14:textId="43B2C130" w:rsidR="00F43ED7" w:rsidRDefault="00F43ED7" w:rsidP="009A6DA7">
      <w:pPr>
        <w:spacing w:after="0"/>
        <w:ind w:firstLine="708"/>
        <w:jc w:val="both"/>
        <w:rPr>
          <w:rFonts w:ascii="Times New Roman" w:hAnsi="Times New Roman" w:cs="Times New Roman"/>
          <w:sz w:val="27"/>
          <w:szCs w:val="27"/>
        </w:rPr>
      </w:pPr>
    </w:p>
    <w:p w14:paraId="3BAA1F83" w14:textId="0887AC9A" w:rsidR="00F43ED7" w:rsidRDefault="00F43ED7" w:rsidP="009A6DA7">
      <w:pPr>
        <w:spacing w:after="0"/>
        <w:ind w:firstLine="708"/>
        <w:jc w:val="both"/>
        <w:rPr>
          <w:rFonts w:ascii="Times New Roman" w:hAnsi="Times New Roman" w:cs="Times New Roman"/>
          <w:sz w:val="27"/>
          <w:szCs w:val="27"/>
        </w:rPr>
      </w:pPr>
    </w:p>
    <w:p w14:paraId="57F53269" w14:textId="749BD543" w:rsidR="00F43ED7" w:rsidRDefault="00F43ED7" w:rsidP="009A6DA7">
      <w:pPr>
        <w:spacing w:after="0"/>
        <w:ind w:firstLine="708"/>
        <w:jc w:val="both"/>
        <w:rPr>
          <w:rFonts w:ascii="Times New Roman" w:hAnsi="Times New Roman" w:cs="Times New Roman"/>
          <w:sz w:val="27"/>
          <w:szCs w:val="27"/>
        </w:rPr>
      </w:pPr>
    </w:p>
    <w:p w14:paraId="1951537E" w14:textId="5FFCCED4" w:rsidR="00F43ED7" w:rsidRDefault="00F43ED7" w:rsidP="009A6DA7">
      <w:pPr>
        <w:spacing w:after="0"/>
        <w:ind w:firstLine="708"/>
        <w:jc w:val="both"/>
        <w:rPr>
          <w:rFonts w:ascii="Times New Roman" w:hAnsi="Times New Roman" w:cs="Times New Roman"/>
          <w:sz w:val="27"/>
          <w:szCs w:val="27"/>
        </w:rPr>
      </w:pPr>
    </w:p>
    <w:p w14:paraId="009794DA" w14:textId="52363002" w:rsidR="00F43ED7" w:rsidRDefault="00F43ED7" w:rsidP="009A6DA7">
      <w:pPr>
        <w:spacing w:after="0"/>
        <w:ind w:firstLine="708"/>
        <w:jc w:val="both"/>
        <w:rPr>
          <w:rFonts w:ascii="Times New Roman" w:hAnsi="Times New Roman" w:cs="Times New Roman"/>
          <w:sz w:val="27"/>
          <w:szCs w:val="27"/>
        </w:rPr>
      </w:pPr>
    </w:p>
    <w:p w14:paraId="03DC9B24" w14:textId="41386DEC" w:rsidR="00F43ED7" w:rsidRDefault="00F43ED7" w:rsidP="009A6DA7">
      <w:pPr>
        <w:spacing w:after="0"/>
        <w:ind w:firstLine="708"/>
        <w:jc w:val="both"/>
        <w:rPr>
          <w:rFonts w:ascii="Times New Roman" w:hAnsi="Times New Roman" w:cs="Times New Roman"/>
          <w:sz w:val="27"/>
          <w:szCs w:val="27"/>
        </w:rPr>
      </w:pPr>
    </w:p>
    <w:p w14:paraId="79FBB71E" w14:textId="77777777" w:rsidR="004F3F81" w:rsidRDefault="004F3F81" w:rsidP="004F3F81">
      <w:pPr>
        <w:spacing w:after="0"/>
        <w:ind w:firstLine="708"/>
        <w:jc w:val="right"/>
        <w:rPr>
          <w:rFonts w:ascii="Times New Roman" w:hAnsi="Times New Roman" w:cs="Times New Roman"/>
          <w:i/>
          <w:iCs/>
          <w:sz w:val="24"/>
          <w:szCs w:val="24"/>
          <w:lang w:val="uz-Cyrl-UZ"/>
        </w:rPr>
      </w:pPr>
      <w:r>
        <w:rPr>
          <w:rFonts w:ascii="Times New Roman" w:hAnsi="Times New Roman" w:cs="Times New Roman"/>
          <w:i/>
          <w:iCs/>
          <w:sz w:val="24"/>
          <w:szCs w:val="24"/>
          <w:lang w:val="uz-Cyrl-UZ"/>
        </w:rPr>
        <w:lastRenderedPageBreak/>
        <w:t>Д</w:t>
      </w:r>
      <w:r w:rsidR="005D42B6" w:rsidRPr="005D42B6">
        <w:rPr>
          <w:rFonts w:ascii="Times New Roman" w:hAnsi="Times New Roman" w:cs="Times New Roman"/>
          <w:i/>
          <w:iCs/>
          <w:sz w:val="24"/>
          <w:szCs w:val="24"/>
          <w:lang w:val="uz-Cyrl-UZ"/>
        </w:rPr>
        <w:t xml:space="preserve">алолатномани </w:t>
      </w:r>
      <w:r>
        <w:rPr>
          <w:rFonts w:ascii="Times New Roman" w:hAnsi="Times New Roman" w:cs="Times New Roman"/>
          <w:i/>
          <w:iCs/>
          <w:sz w:val="24"/>
          <w:szCs w:val="24"/>
          <w:lang w:val="uz-Cyrl-UZ"/>
        </w:rPr>
        <w:t>иш берувчига тақдим</w:t>
      </w:r>
    </w:p>
    <w:p w14:paraId="2CDDD944" w14:textId="48ACF7ED" w:rsidR="00F43ED7" w:rsidRPr="005D42B6" w:rsidRDefault="004F3F81" w:rsidP="004F3F81">
      <w:pPr>
        <w:spacing w:after="0"/>
        <w:ind w:firstLine="708"/>
        <w:jc w:val="right"/>
        <w:rPr>
          <w:rFonts w:ascii="Times New Roman" w:hAnsi="Times New Roman" w:cs="Times New Roman"/>
          <w:i/>
          <w:iCs/>
          <w:sz w:val="24"/>
          <w:szCs w:val="24"/>
          <w:lang w:val="uz-Cyrl-UZ"/>
        </w:rPr>
      </w:pPr>
      <w:r>
        <w:rPr>
          <w:rFonts w:ascii="Times New Roman" w:hAnsi="Times New Roman" w:cs="Times New Roman"/>
          <w:i/>
          <w:iCs/>
          <w:sz w:val="24"/>
          <w:szCs w:val="24"/>
          <w:lang w:val="uz-Cyrl-UZ"/>
        </w:rPr>
        <w:t>этиш ҳақидаги комиссия</w:t>
      </w:r>
      <w:r w:rsidR="005D42B6" w:rsidRPr="005D42B6">
        <w:rPr>
          <w:rFonts w:ascii="Times New Roman" w:hAnsi="Times New Roman" w:cs="Times New Roman"/>
          <w:i/>
          <w:iCs/>
          <w:sz w:val="24"/>
          <w:szCs w:val="24"/>
          <w:lang w:val="uz-Cyrl-UZ"/>
        </w:rPr>
        <w:t xml:space="preserve"> хати</w:t>
      </w:r>
    </w:p>
    <w:p w14:paraId="478ED29C" w14:textId="4D327DFE" w:rsidR="00F43ED7" w:rsidRPr="004F3F81" w:rsidRDefault="00F43ED7" w:rsidP="004F3F81">
      <w:pPr>
        <w:spacing w:after="0"/>
        <w:ind w:firstLine="708"/>
        <w:jc w:val="right"/>
        <w:rPr>
          <w:rFonts w:ascii="Times New Roman" w:hAnsi="Times New Roman" w:cs="Times New Roman"/>
          <w:sz w:val="27"/>
          <w:szCs w:val="27"/>
          <w:lang w:val="uz-Cyrl-UZ"/>
        </w:rPr>
      </w:pPr>
    </w:p>
    <w:p w14:paraId="25185284" w14:textId="3122523E" w:rsidR="00F43ED7" w:rsidRPr="004F3F81" w:rsidRDefault="00F43ED7" w:rsidP="009A6DA7">
      <w:pPr>
        <w:spacing w:after="0"/>
        <w:ind w:firstLine="708"/>
        <w:jc w:val="both"/>
        <w:rPr>
          <w:rFonts w:ascii="Times New Roman" w:hAnsi="Times New Roman" w:cs="Times New Roman"/>
          <w:sz w:val="27"/>
          <w:szCs w:val="27"/>
          <w:lang w:val="uz-Cyrl-UZ"/>
        </w:rPr>
      </w:pPr>
    </w:p>
    <w:p w14:paraId="6DA55347" w14:textId="2831DD8B" w:rsidR="00F43ED7" w:rsidRPr="004F3F81" w:rsidRDefault="00F43ED7" w:rsidP="00F43ED7">
      <w:pPr>
        <w:spacing w:after="0"/>
        <w:ind w:left="5103"/>
        <w:jc w:val="center"/>
        <w:rPr>
          <w:rFonts w:ascii="Times New Roman" w:hAnsi="Times New Roman" w:cs="Times New Roman"/>
          <w:b/>
          <w:bCs/>
          <w:sz w:val="27"/>
          <w:szCs w:val="27"/>
          <w:lang w:val="uz-Cyrl-UZ"/>
        </w:rPr>
      </w:pPr>
      <w:r w:rsidRPr="004F3F81">
        <w:rPr>
          <w:rFonts w:ascii="Times New Roman" w:hAnsi="Times New Roman" w:cs="Times New Roman"/>
          <w:b/>
          <w:bCs/>
          <w:sz w:val="27"/>
          <w:szCs w:val="27"/>
          <w:lang w:val="uz-Cyrl-UZ"/>
        </w:rPr>
        <w:t>“Шодлик барака” масъулияти чекланган жамияти бош директори</w:t>
      </w:r>
    </w:p>
    <w:p w14:paraId="1C0CD878" w14:textId="421C7A2E" w:rsidR="00F43ED7" w:rsidRPr="004F3F81" w:rsidRDefault="00F43ED7" w:rsidP="00F43ED7">
      <w:pPr>
        <w:spacing w:after="0"/>
        <w:ind w:left="5103"/>
        <w:jc w:val="center"/>
        <w:rPr>
          <w:rFonts w:ascii="Times New Roman" w:hAnsi="Times New Roman" w:cs="Times New Roman"/>
          <w:b/>
          <w:bCs/>
          <w:sz w:val="27"/>
          <w:szCs w:val="27"/>
          <w:lang w:val="uz-Cyrl-UZ"/>
        </w:rPr>
      </w:pPr>
      <w:r w:rsidRPr="004F3F81">
        <w:rPr>
          <w:rFonts w:ascii="Times New Roman" w:hAnsi="Times New Roman" w:cs="Times New Roman"/>
          <w:b/>
          <w:bCs/>
          <w:sz w:val="27"/>
          <w:szCs w:val="27"/>
          <w:lang w:val="uz-Cyrl-UZ"/>
        </w:rPr>
        <w:t>Р.М.Собировга</w:t>
      </w:r>
    </w:p>
    <w:p w14:paraId="59881053" w14:textId="53E72348" w:rsidR="00F43ED7" w:rsidRDefault="00F43ED7" w:rsidP="00F43ED7">
      <w:pPr>
        <w:spacing w:after="0"/>
        <w:ind w:left="5103"/>
        <w:jc w:val="center"/>
        <w:rPr>
          <w:rFonts w:ascii="Times New Roman" w:hAnsi="Times New Roman" w:cs="Times New Roman"/>
          <w:sz w:val="27"/>
          <w:szCs w:val="27"/>
          <w:lang w:val="uz-Cyrl-UZ"/>
        </w:rPr>
      </w:pPr>
    </w:p>
    <w:p w14:paraId="654166E8" w14:textId="1915C5C0" w:rsidR="00F43ED7" w:rsidRDefault="00F43ED7" w:rsidP="00F43ED7">
      <w:pPr>
        <w:spacing w:after="0"/>
        <w:ind w:left="5103"/>
        <w:jc w:val="center"/>
        <w:rPr>
          <w:rFonts w:ascii="Times New Roman" w:hAnsi="Times New Roman" w:cs="Times New Roman"/>
          <w:sz w:val="27"/>
          <w:szCs w:val="27"/>
          <w:lang w:val="uz-Cyrl-UZ"/>
        </w:rPr>
      </w:pPr>
    </w:p>
    <w:p w14:paraId="735006B4" w14:textId="0CC5C485" w:rsidR="00F43ED7" w:rsidRPr="004F3F81" w:rsidRDefault="00F43ED7" w:rsidP="00F43ED7">
      <w:pPr>
        <w:spacing w:after="0"/>
        <w:jc w:val="both"/>
        <w:rPr>
          <w:rFonts w:ascii="Times New Roman" w:hAnsi="Times New Roman" w:cs="Times New Roman"/>
          <w:i/>
          <w:iCs/>
          <w:sz w:val="27"/>
          <w:szCs w:val="27"/>
          <w:lang w:val="uz-Cyrl-UZ"/>
        </w:rPr>
      </w:pPr>
      <w:r>
        <w:rPr>
          <w:rFonts w:ascii="Times New Roman" w:hAnsi="Times New Roman" w:cs="Times New Roman"/>
          <w:sz w:val="27"/>
          <w:szCs w:val="27"/>
          <w:lang w:val="uz-Cyrl-UZ"/>
        </w:rPr>
        <w:tab/>
      </w:r>
      <w:r w:rsidRPr="004F3F81">
        <w:rPr>
          <w:rFonts w:ascii="Times New Roman" w:hAnsi="Times New Roman" w:cs="Times New Roman"/>
          <w:i/>
          <w:iCs/>
          <w:sz w:val="27"/>
          <w:szCs w:val="27"/>
          <w:lang w:val="uz-Cyrl-UZ"/>
        </w:rPr>
        <w:t>Ҳурматли Равшанбек Мақсудович,</w:t>
      </w:r>
    </w:p>
    <w:p w14:paraId="1EA283AD" w14:textId="5BA24376" w:rsidR="00F43ED7" w:rsidRDefault="00F43ED7" w:rsidP="00F43ED7">
      <w:pPr>
        <w:spacing w:after="0"/>
        <w:jc w:val="both"/>
        <w:rPr>
          <w:rFonts w:ascii="Times New Roman" w:hAnsi="Times New Roman" w:cs="Times New Roman"/>
          <w:sz w:val="27"/>
          <w:szCs w:val="27"/>
          <w:lang w:val="uz-Cyrl-UZ"/>
        </w:rPr>
      </w:pPr>
    </w:p>
    <w:p w14:paraId="70CDA830" w14:textId="286CC91A" w:rsidR="00F43ED7" w:rsidRDefault="00F43ED7" w:rsidP="00F43ED7">
      <w:pPr>
        <w:spacing w:after="0"/>
        <w:jc w:val="both"/>
        <w:rPr>
          <w:rFonts w:ascii="Times New Roman" w:hAnsi="Times New Roman" w:cs="Times New Roman"/>
          <w:sz w:val="27"/>
          <w:szCs w:val="27"/>
          <w:lang w:val="uz-Cyrl-UZ"/>
        </w:rPr>
      </w:pPr>
      <w:r>
        <w:rPr>
          <w:rFonts w:ascii="Times New Roman" w:hAnsi="Times New Roman" w:cs="Times New Roman"/>
          <w:sz w:val="27"/>
          <w:szCs w:val="27"/>
          <w:lang w:val="uz-Cyrl-UZ"/>
        </w:rPr>
        <w:tab/>
        <w:t>Сизнинг 2</w:t>
      </w:r>
      <w:r w:rsidRPr="00F76506">
        <w:rPr>
          <w:rFonts w:ascii="Times New Roman" w:hAnsi="Times New Roman" w:cs="Times New Roman"/>
          <w:sz w:val="27"/>
          <w:szCs w:val="27"/>
          <w:lang w:val="uz-Cyrl-UZ"/>
        </w:rPr>
        <w:t>024 йил 10 майдаги 12-сонли буйруғи</w:t>
      </w:r>
      <w:r>
        <w:rPr>
          <w:rFonts w:ascii="Times New Roman" w:hAnsi="Times New Roman" w:cs="Times New Roman"/>
          <w:sz w:val="27"/>
          <w:szCs w:val="27"/>
          <w:lang w:val="uz-Cyrl-UZ"/>
        </w:rPr>
        <w:t xml:space="preserve">нгизга асосан </w:t>
      </w:r>
      <w:r w:rsidRPr="00F76506">
        <w:rPr>
          <w:rFonts w:ascii="Times New Roman" w:hAnsi="Times New Roman" w:cs="Times New Roman"/>
          <w:sz w:val="27"/>
          <w:szCs w:val="27"/>
          <w:lang w:val="uz-Cyrl-UZ"/>
        </w:rPr>
        <w:t xml:space="preserve"> </w:t>
      </w:r>
      <w:r w:rsidR="004F3F81">
        <w:rPr>
          <w:rFonts w:ascii="Times New Roman" w:hAnsi="Times New Roman" w:cs="Times New Roman"/>
          <w:sz w:val="27"/>
          <w:szCs w:val="27"/>
          <w:lang w:val="uz-Cyrl-UZ"/>
        </w:rPr>
        <w:t>“Стар строй” МЧЖ</w:t>
      </w:r>
      <w:r w:rsidR="004F3F81">
        <w:rPr>
          <w:rFonts w:ascii="Times New Roman" w:hAnsi="Times New Roman" w:cs="Times New Roman"/>
          <w:sz w:val="27"/>
          <w:szCs w:val="27"/>
          <w:lang w:val="uz-Cyrl-UZ"/>
        </w:rPr>
        <w:t xml:space="preserve"> вакили</w:t>
      </w:r>
      <w:r w:rsidRPr="00F76506">
        <w:rPr>
          <w:rFonts w:ascii="Times New Roman" w:hAnsi="Times New Roman" w:cs="Times New Roman"/>
          <w:sz w:val="27"/>
          <w:szCs w:val="27"/>
          <w:lang w:val="uz-Cyrl-UZ"/>
        </w:rPr>
        <w:t xml:space="preserve"> </w:t>
      </w:r>
      <w:r>
        <w:rPr>
          <w:rFonts w:ascii="Times New Roman" w:hAnsi="Times New Roman" w:cs="Times New Roman"/>
          <w:sz w:val="27"/>
          <w:szCs w:val="27"/>
          <w:lang w:val="uz-Cyrl-UZ"/>
        </w:rPr>
        <w:t>К.Р.</w:t>
      </w:r>
      <w:r w:rsidRPr="00F76506">
        <w:rPr>
          <w:rFonts w:ascii="Times New Roman" w:hAnsi="Times New Roman" w:cs="Times New Roman"/>
          <w:sz w:val="27"/>
          <w:szCs w:val="27"/>
          <w:lang w:val="uz-Cyrl-UZ"/>
        </w:rPr>
        <w:t>Назиро</w:t>
      </w:r>
      <w:r>
        <w:rPr>
          <w:rFonts w:ascii="Times New Roman" w:hAnsi="Times New Roman" w:cs="Times New Roman"/>
          <w:sz w:val="27"/>
          <w:szCs w:val="27"/>
          <w:lang w:val="uz-Cyrl-UZ"/>
        </w:rPr>
        <w:t>в</w:t>
      </w:r>
      <w:r w:rsidRPr="00F76506">
        <w:rPr>
          <w:rFonts w:ascii="Times New Roman" w:hAnsi="Times New Roman" w:cs="Times New Roman"/>
          <w:sz w:val="27"/>
          <w:szCs w:val="27"/>
          <w:lang w:val="uz-Cyrl-UZ"/>
        </w:rPr>
        <w:t>нинг 2024 йил 8 майдаги ёзма м</w:t>
      </w:r>
      <w:bookmarkStart w:id="0" w:name="_GoBack"/>
      <w:bookmarkEnd w:id="0"/>
      <w:r w:rsidRPr="00F76506">
        <w:rPr>
          <w:rFonts w:ascii="Times New Roman" w:hAnsi="Times New Roman" w:cs="Times New Roman"/>
          <w:sz w:val="27"/>
          <w:szCs w:val="27"/>
          <w:lang w:val="uz-Cyrl-UZ"/>
        </w:rPr>
        <w:t>урожаатида кўрсатилган</w:t>
      </w:r>
      <w:r>
        <w:rPr>
          <w:rFonts w:ascii="Times New Roman" w:hAnsi="Times New Roman" w:cs="Times New Roman"/>
          <w:sz w:val="27"/>
          <w:szCs w:val="27"/>
          <w:lang w:val="uz-Cyrl-UZ"/>
        </w:rPr>
        <w:t xml:space="preserve"> ҳолатлар юзасидан жорий йилнинг 13-14 май кунлари Ишлаб чиқариш бўлими бошлиғи Ш.Т.Эргашевнинг фаолияти юзасидан хизмат текшируви ўтказилди.</w:t>
      </w:r>
    </w:p>
    <w:p w14:paraId="274FF00F" w14:textId="1A88E882" w:rsidR="00F43ED7" w:rsidRDefault="00F43ED7" w:rsidP="00F43ED7">
      <w:pPr>
        <w:spacing w:after="0"/>
        <w:jc w:val="both"/>
        <w:rPr>
          <w:rFonts w:ascii="Times New Roman" w:hAnsi="Times New Roman" w:cs="Times New Roman"/>
          <w:sz w:val="27"/>
          <w:szCs w:val="27"/>
          <w:lang w:val="uz-Cyrl-UZ"/>
        </w:rPr>
      </w:pPr>
      <w:r>
        <w:rPr>
          <w:rFonts w:ascii="Times New Roman" w:hAnsi="Times New Roman" w:cs="Times New Roman"/>
          <w:sz w:val="27"/>
          <w:szCs w:val="27"/>
          <w:lang w:val="uz-Cyrl-UZ"/>
        </w:rPr>
        <w:tab/>
        <w:t>Ўтказилган хизмат текшируви натижалари юзасидан тузилган далолатнома ҳамда хизмат текширувига оид бошқа ҳужжатлар, жумладан, ходимларнинг ёзма тушунтиришлари иловага мувофиқ Сизга тақдим этилмоқда.</w:t>
      </w:r>
    </w:p>
    <w:p w14:paraId="114C8FCE" w14:textId="41359DBD" w:rsidR="00F43ED7" w:rsidRDefault="00F43ED7" w:rsidP="00F43ED7">
      <w:pPr>
        <w:spacing w:after="0"/>
        <w:jc w:val="both"/>
        <w:rPr>
          <w:rFonts w:ascii="Times New Roman" w:hAnsi="Times New Roman" w:cs="Times New Roman"/>
          <w:sz w:val="27"/>
          <w:szCs w:val="27"/>
          <w:lang w:val="uz-Cyrl-UZ"/>
        </w:rPr>
      </w:pPr>
    </w:p>
    <w:p w14:paraId="40F13593" w14:textId="374BC294" w:rsidR="00F43ED7" w:rsidRPr="004F3F81" w:rsidRDefault="00F43ED7" w:rsidP="00F43ED7">
      <w:pPr>
        <w:spacing w:after="0"/>
        <w:jc w:val="both"/>
        <w:rPr>
          <w:rFonts w:ascii="Times New Roman" w:hAnsi="Times New Roman" w:cs="Times New Roman"/>
          <w:i/>
          <w:iCs/>
          <w:sz w:val="27"/>
          <w:szCs w:val="27"/>
          <w:lang w:val="uz-Cyrl-UZ"/>
        </w:rPr>
      </w:pPr>
      <w:r>
        <w:rPr>
          <w:rFonts w:ascii="Times New Roman" w:hAnsi="Times New Roman" w:cs="Times New Roman"/>
          <w:sz w:val="27"/>
          <w:szCs w:val="27"/>
          <w:lang w:val="uz-Cyrl-UZ"/>
        </w:rPr>
        <w:tab/>
      </w:r>
      <w:r w:rsidRPr="004F3F81">
        <w:rPr>
          <w:rFonts w:ascii="Times New Roman" w:hAnsi="Times New Roman" w:cs="Times New Roman"/>
          <w:i/>
          <w:iCs/>
          <w:sz w:val="27"/>
          <w:szCs w:val="27"/>
          <w:lang w:val="uz-Cyrl-UZ"/>
        </w:rPr>
        <w:t>Илова: 23 варақда.</w:t>
      </w:r>
    </w:p>
    <w:p w14:paraId="70748619" w14:textId="77777777" w:rsidR="00F43ED7" w:rsidRDefault="00F43ED7" w:rsidP="00F43ED7">
      <w:pPr>
        <w:spacing w:after="0"/>
        <w:jc w:val="both"/>
        <w:rPr>
          <w:rFonts w:ascii="Times New Roman" w:hAnsi="Times New Roman" w:cs="Times New Roman"/>
          <w:sz w:val="27"/>
          <w:szCs w:val="27"/>
          <w:lang w:val="uz-Cyrl-UZ"/>
        </w:rPr>
      </w:pPr>
    </w:p>
    <w:p w14:paraId="1C69985A" w14:textId="40F35985" w:rsidR="00F43ED7" w:rsidRPr="004F3F81" w:rsidRDefault="00F43ED7" w:rsidP="00F43ED7">
      <w:pPr>
        <w:spacing w:after="0"/>
        <w:jc w:val="both"/>
        <w:rPr>
          <w:rFonts w:ascii="Times New Roman" w:hAnsi="Times New Roman" w:cs="Times New Roman"/>
          <w:b/>
          <w:bCs/>
          <w:sz w:val="27"/>
          <w:szCs w:val="27"/>
          <w:lang w:val="uz-Cyrl-UZ"/>
        </w:rPr>
      </w:pPr>
      <w:r>
        <w:rPr>
          <w:rFonts w:ascii="Times New Roman" w:hAnsi="Times New Roman" w:cs="Times New Roman"/>
          <w:sz w:val="27"/>
          <w:szCs w:val="27"/>
          <w:lang w:val="uz-Cyrl-UZ"/>
        </w:rPr>
        <w:tab/>
      </w:r>
      <w:r w:rsidRPr="004F3F81">
        <w:rPr>
          <w:rFonts w:ascii="Times New Roman" w:hAnsi="Times New Roman" w:cs="Times New Roman"/>
          <w:b/>
          <w:bCs/>
          <w:sz w:val="27"/>
          <w:szCs w:val="27"/>
          <w:lang w:val="uz-Cyrl-UZ"/>
        </w:rPr>
        <w:t>Комиссия раиси</w:t>
      </w:r>
      <w:r w:rsidRPr="004F3F81">
        <w:rPr>
          <w:rFonts w:ascii="Times New Roman" w:hAnsi="Times New Roman" w:cs="Times New Roman"/>
          <w:b/>
          <w:bCs/>
          <w:sz w:val="27"/>
          <w:szCs w:val="27"/>
          <w:lang w:val="uz-Cyrl-UZ"/>
        </w:rPr>
        <w:tab/>
      </w:r>
      <w:r w:rsidRPr="004F3F81">
        <w:rPr>
          <w:rFonts w:ascii="Times New Roman" w:hAnsi="Times New Roman" w:cs="Times New Roman"/>
          <w:b/>
          <w:bCs/>
          <w:sz w:val="27"/>
          <w:szCs w:val="27"/>
          <w:lang w:val="uz-Cyrl-UZ"/>
        </w:rPr>
        <w:tab/>
      </w:r>
      <w:r w:rsidRPr="004F3F81">
        <w:rPr>
          <w:rFonts w:ascii="Times New Roman" w:hAnsi="Times New Roman" w:cs="Times New Roman"/>
          <w:b/>
          <w:bCs/>
          <w:sz w:val="27"/>
          <w:szCs w:val="27"/>
          <w:lang w:val="uz-Cyrl-UZ"/>
        </w:rPr>
        <w:tab/>
      </w:r>
      <w:r w:rsidRPr="004F3F81">
        <w:rPr>
          <w:rFonts w:ascii="Times New Roman" w:hAnsi="Times New Roman" w:cs="Times New Roman"/>
          <w:b/>
          <w:bCs/>
          <w:sz w:val="27"/>
          <w:szCs w:val="27"/>
          <w:lang w:val="uz-Cyrl-UZ"/>
        </w:rPr>
        <w:tab/>
      </w:r>
      <w:r w:rsidRPr="004F3F81">
        <w:rPr>
          <w:rFonts w:ascii="Times New Roman" w:hAnsi="Times New Roman" w:cs="Times New Roman"/>
          <w:b/>
          <w:bCs/>
          <w:sz w:val="27"/>
          <w:szCs w:val="27"/>
          <w:lang w:val="uz-Cyrl-UZ"/>
        </w:rPr>
        <w:tab/>
      </w:r>
      <w:r w:rsidRPr="004F3F81">
        <w:rPr>
          <w:rFonts w:ascii="Times New Roman" w:hAnsi="Times New Roman" w:cs="Times New Roman"/>
          <w:b/>
          <w:bCs/>
          <w:sz w:val="27"/>
          <w:szCs w:val="27"/>
          <w:lang w:val="uz-Cyrl-UZ"/>
        </w:rPr>
        <w:tab/>
        <w:t>Ж.Р.Солиев</w:t>
      </w:r>
    </w:p>
    <w:p w14:paraId="638CB0AD" w14:textId="50B861C0" w:rsidR="009A6DA7" w:rsidRPr="004F3F81" w:rsidRDefault="009A6DA7" w:rsidP="009A6DA7">
      <w:pPr>
        <w:spacing w:after="0"/>
        <w:ind w:firstLine="708"/>
        <w:jc w:val="both"/>
        <w:rPr>
          <w:rFonts w:ascii="Times New Roman" w:hAnsi="Times New Roman" w:cs="Times New Roman"/>
          <w:b/>
          <w:bCs/>
          <w:sz w:val="27"/>
          <w:szCs w:val="27"/>
          <w:lang w:val="uz-Cyrl-UZ"/>
        </w:rPr>
      </w:pPr>
    </w:p>
    <w:p w14:paraId="4C8AD4CC" w14:textId="77777777" w:rsidR="00F76506" w:rsidRPr="004F3F81" w:rsidRDefault="00F76506" w:rsidP="009A6DA7">
      <w:pPr>
        <w:spacing w:after="0"/>
        <w:ind w:firstLine="708"/>
        <w:jc w:val="both"/>
        <w:rPr>
          <w:rFonts w:ascii="Times New Roman" w:hAnsi="Times New Roman" w:cs="Times New Roman"/>
          <w:b/>
          <w:bCs/>
          <w:sz w:val="27"/>
          <w:szCs w:val="27"/>
          <w:lang w:val="uz-Cyrl-UZ"/>
        </w:rPr>
      </w:pPr>
    </w:p>
    <w:p w14:paraId="1577BF02" w14:textId="77777777" w:rsidR="009D1CDC" w:rsidRPr="00F76506" w:rsidRDefault="009D1CDC" w:rsidP="009A6DA7">
      <w:pPr>
        <w:spacing w:after="0"/>
        <w:ind w:firstLine="708"/>
        <w:jc w:val="both"/>
        <w:rPr>
          <w:rFonts w:ascii="Times New Roman" w:hAnsi="Times New Roman" w:cs="Times New Roman"/>
          <w:sz w:val="27"/>
          <w:szCs w:val="27"/>
          <w:lang w:val="uz-Cyrl-UZ"/>
        </w:rPr>
      </w:pPr>
    </w:p>
    <w:p w14:paraId="1BC6399C" w14:textId="77777777" w:rsidR="009D1CDC" w:rsidRPr="00F76506" w:rsidRDefault="009D1CDC" w:rsidP="009A6DA7">
      <w:pPr>
        <w:spacing w:after="0"/>
        <w:ind w:firstLine="708"/>
        <w:jc w:val="both"/>
        <w:rPr>
          <w:rFonts w:ascii="Times New Roman" w:hAnsi="Times New Roman" w:cs="Times New Roman"/>
          <w:sz w:val="27"/>
          <w:szCs w:val="27"/>
          <w:lang w:val="uz-Cyrl-UZ"/>
        </w:rPr>
      </w:pPr>
    </w:p>
    <w:p w14:paraId="0EA42297" w14:textId="556D7C52" w:rsidR="009A6DA7" w:rsidRPr="00F76506" w:rsidRDefault="009A6DA7" w:rsidP="00DF2110">
      <w:pPr>
        <w:spacing w:after="0"/>
        <w:ind w:firstLine="708"/>
        <w:jc w:val="both"/>
        <w:rPr>
          <w:rFonts w:ascii="Times New Roman" w:hAnsi="Times New Roman" w:cs="Times New Roman"/>
          <w:sz w:val="27"/>
          <w:szCs w:val="27"/>
          <w:lang w:val="uz-Cyrl-UZ"/>
        </w:rPr>
      </w:pPr>
    </w:p>
    <w:p w14:paraId="6ABE2CCD" w14:textId="77777777" w:rsidR="00573B60" w:rsidRPr="00F76506" w:rsidRDefault="00573B60" w:rsidP="00DF2110">
      <w:pPr>
        <w:spacing w:after="0"/>
        <w:ind w:firstLine="708"/>
        <w:jc w:val="both"/>
        <w:rPr>
          <w:rFonts w:ascii="Times New Roman" w:hAnsi="Times New Roman" w:cs="Times New Roman"/>
          <w:sz w:val="27"/>
          <w:szCs w:val="27"/>
          <w:lang w:val="uz-Cyrl-UZ"/>
        </w:rPr>
      </w:pPr>
    </w:p>
    <w:p w14:paraId="4886EDAB" w14:textId="77777777" w:rsidR="00573B60" w:rsidRPr="00F76506" w:rsidRDefault="00573B60" w:rsidP="00DF2110">
      <w:pPr>
        <w:spacing w:after="0"/>
        <w:ind w:firstLine="708"/>
        <w:jc w:val="both"/>
        <w:rPr>
          <w:rFonts w:ascii="Times New Roman" w:hAnsi="Times New Roman" w:cs="Times New Roman"/>
          <w:sz w:val="27"/>
          <w:szCs w:val="27"/>
          <w:lang w:val="uz-Cyrl-UZ"/>
        </w:rPr>
      </w:pPr>
    </w:p>
    <w:p w14:paraId="62A70223" w14:textId="77777777" w:rsidR="00AE34C5" w:rsidRPr="00F76506" w:rsidRDefault="00AE34C5" w:rsidP="00DF2110">
      <w:pPr>
        <w:spacing w:after="0"/>
        <w:ind w:firstLine="708"/>
        <w:jc w:val="both"/>
        <w:rPr>
          <w:rFonts w:ascii="Times New Roman" w:hAnsi="Times New Roman" w:cs="Times New Roman"/>
          <w:b/>
          <w:bCs/>
          <w:sz w:val="27"/>
          <w:szCs w:val="27"/>
          <w:lang w:val="uz-Cyrl-UZ"/>
        </w:rPr>
      </w:pPr>
    </w:p>
    <w:sectPr w:rsidR="00AE34C5" w:rsidRPr="00F765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694C2D"/>
    <w:multiLevelType w:val="hybridMultilevel"/>
    <w:tmpl w:val="ABFE990A"/>
    <w:lvl w:ilvl="0" w:tplc="20F80D7C">
      <w:start w:val="20"/>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A3"/>
    <w:rsid w:val="00020757"/>
    <w:rsid w:val="0013068F"/>
    <w:rsid w:val="001B50B4"/>
    <w:rsid w:val="001F55A0"/>
    <w:rsid w:val="00282177"/>
    <w:rsid w:val="004F3F81"/>
    <w:rsid w:val="00505390"/>
    <w:rsid w:val="00573B60"/>
    <w:rsid w:val="005D42B6"/>
    <w:rsid w:val="00686D78"/>
    <w:rsid w:val="007D3451"/>
    <w:rsid w:val="0083010F"/>
    <w:rsid w:val="00853237"/>
    <w:rsid w:val="00974569"/>
    <w:rsid w:val="009A6DA7"/>
    <w:rsid w:val="009D1CDC"/>
    <w:rsid w:val="009D372F"/>
    <w:rsid w:val="00AA56DD"/>
    <w:rsid w:val="00AC0393"/>
    <w:rsid w:val="00AC63A3"/>
    <w:rsid w:val="00AE34C5"/>
    <w:rsid w:val="00B77E59"/>
    <w:rsid w:val="00BC7157"/>
    <w:rsid w:val="00C31977"/>
    <w:rsid w:val="00C91479"/>
    <w:rsid w:val="00D46BFF"/>
    <w:rsid w:val="00DF2110"/>
    <w:rsid w:val="00E8559A"/>
    <w:rsid w:val="00EC4A2F"/>
    <w:rsid w:val="00F26F7F"/>
    <w:rsid w:val="00F43ED7"/>
    <w:rsid w:val="00F4428A"/>
    <w:rsid w:val="00F6724C"/>
    <w:rsid w:val="00F76506"/>
    <w:rsid w:val="00FE10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19234"/>
  <w15:chartTrackingRefBased/>
  <w15:docId w15:val="{0EE7BB98-DE43-4177-812D-0A007589F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4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843801">
      <w:bodyDiv w:val="1"/>
      <w:marLeft w:val="0"/>
      <w:marRight w:val="0"/>
      <w:marTop w:val="0"/>
      <w:marBottom w:val="0"/>
      <w:divBdr>
        <w:top w:val="none" w:sz="0" w:space="0" w:color="auto"/>
        <w:left w:val="none" w:sz="0" w:space="0" w:color="auto"/>
        <w:bottom w:val="none" w:sz="0" w:space="0" w:color="auto"/>
        <w:right w:val="none" w:sz="0" w:space="0" w:color="auto"/>
      </w:divBdr>
      <w:divsChild>
        <w:div w:id="2016029783">
          <w:marLeft w:val="0"/>
          <w:marRight w:val="0"/>
          <w:marTop w:val="0"/>
          <w:marBottom w:val="150"/>
          <w:divBdr>
            <w:top w:val="none" w:sz="0" w:space="0" w:color="auto"/>
            <w:left w:val="none" w:sz="0" w:space="0" w:color="auto"/>
            <w:bottom w:val="none" w:sz="0" w:space="0" w:color="auto"/>
            <w:right w:val="none" w:sz="0" w:space="0" w:color="auto"/>
          </w:divBdr>
        </w:div>
        <w:div w:id="438641442">
          <w:marLeft w:val="0"/>
          <w:marRight w:val="0"/>
          <w:marTop w:val="0"/>
          <w:marBottom w:val="150"/>
          <w:divBdr>
            <w:top w:val="none" w:sz="0" w:space="0" w:color="auto"/>
            <w:left w:val="none" w:sz="0" w:space="0" w:color="auto"/>
            <w:bottom w:val="none" w:sz="0" w:space="0" w:color="auto"/>
            <w:right w:val="none" w:sz="0" w:space="0" w:color="auto"/>
          </w:divBdr>
        </w:div>
        <w:div w:id="1378621576">
          <w:marLeft w:val="0"/>
          <w:marRight w:val="0"/>
          <w:marTop w:val="0"/>
          <w:marBottom w:val="150"/>
          <w:divBdr>
            <w:top w:val="none" w:sz="0" w:space="0" w:color="auto"/>
            <w:left w:val="none" w:sz="0" w:space="0" w:color="auto"/>
            <w:bottom w:val="none" w:sz="0" w:space="0" w:color="auto"/>
            <w:right w:val="none" w:sz="0" w:space="0" w:color="auto"/>
          </w:divBdr>
        </w:div>
        <w:div w:id="542058823">
          <w:marLeft w:val="0"/>
          <w:marRight w:val="0"/>
          <w:marTop w:val="0"/>
          <w:marBottom w:val="150"/>
          <w:divBdr>
            <w:top w:val="none" w:sz="0" w:space="0" w:color="auto"/>
            <w:left w:val="none" w:sz="0" w:space="0" w:color="auto"/>
            <w:bottom w:val="none" w:sz="0" w:space="0" w:color="auto"/>
            <w:right w:val="none" w:sz="0" w:space="0" w:color="auto"/>
          </w:divBdr>
        </w:div>
        <w:div w:id="432897143">
          <w:marLeft w:val="0"/>
          <w:marRight w:val="0"/>
          <w:marTop w:val="0"/>
          <w:marBottom w:val="150"/>
          <w:divBdr>
            <w:top w:val="none" w:sz="0" w:space="0" w:color="auto"/>
            <w:left w:val="none" w:sz="0" w:space="0" w:color="auto"/>
            <w:bottom w:val="none" w:sz="0" w:space="0" w:color="auto"/>
            <w:right w:val="none" w:sz="0" w:space="0" w:color="auto"/>
          </w:divBdr>
        </w:div>
        <w:div w:id="259142543">
          <w:marLeft w:val="0"/>
          <w:marRight w:val="0"/>
          <w:marTop w:val="0"/>
          <w:marBottom w:val="150"/>
          <w:divBdr>
            <w:top w:val="none" w:sz="0" w:space="0" w:color="auto"/>
            <w:left w:val="none" w:sz="0" w:space="0" w:color="auto"/>
            <w:bottom w:val="none" w:sz="0" w:space="0" w:color="auto"/>
            <w:right w:val="none" w:sz="0" w:space="0" w:color="auto"/>
          </w:divBdr>
        </w:div>
      </w:divsChild>
    </w:div>
    <w:div w:id="1037898398">
      <w:bodyDiv w:val="1"/>
      <w:marLeft w:val="0"/>
      <w:marRight w:val="0"/>
      <w:marTop w:val="0"/>
      <w:marBottom w:val="0"/>
      <w:divBdr>
        <w:top w:val="none" w:sz="0" w:space="0" w:color="auto"/>
        <w:left w:val="none" w:sz="0" w:space="0" w:color="auto"/>
        <w:bottom w:val="none" w:sz="0" w:space="0" w:color="auto"/>
        <w:right w:val="none" w:sz="0" w:space="0" w:color="auto"/>
      </w:divBdr>
      <w:divsChild>
        <w:div w:id="312297779">
          <w:marLeft w:val="0"/>
          <w:marRight w:val="0"/>
          <w:marTop w:val="0"/>
          <w:marBottom w:val="150"/>
          <w:divBdr>
            <w:top w:val="none" w:sz="0" w:space="0" w:color="auto"/>
            <w:left w:val="none" w:sz="0" w:space="0" w:color="auto"/>
            <w:bottom w:val="none" w:sz="0" w:space="0" w:color="auto"/>
            <w:right w:val="none" w:sz="0" w:space="0" w:color="auto"/>
          </w:divBdr>
        </w:div>
        <w:div w:id="1328172984">
          <w:marLeft w:val="0"/>
          <w:marRight w:val="0"/>
          <w:marTop w:val="0"/>
          <w:marBottom w:val="150"/>
          <w:divBdr>
            <w:top w:val="none" w:sz="0" w:space="0" w:color="auto"/>
            <w:left w:val="none" w:sz="0" w:space="0" w:color="auto"/>
            <w:bottom w:val="none" w:sz="0" w:space="0" w:color="auto"/>
            <w:right w:val="none" w:sz="0" w:space="0" w:color="auto"/>
          </w:divBdr>
        </w:div>
        <w:div w:id="1604725418">
          <w:marLeft w:val="0"/>
          <w:marRight w:val="0"/>
          <w:marTop w:val="0"/>
          <w:marBottom w:val="150"/>
          <w:divBdr>
            <w:top w:val="none" w:sz="0" w:space="0" w:color="auto"/>
            <w:left w:val="none" w:sz="0" w:space="0" w:color="auto"/>
            <w:bottom w:val="none" w:sz="0" w:space="0" w:color="auto"/>
            <w:right w:val="none" w:sz="0" w:space="0" w:color="auto"/>
          </w:divBdr>
        </w:div>
        <w:div w:id="1592734895">
          <w:marLeft w:val="0"/>
          <w:marRight w:val="0"/>
          <w:marTop w:val="0"/>
          <w:marBottom w:val="150"/>
          <w:divBdr>
            <w:top w:val="none" w:sz="0" w:space="0" w:color="auto"/>
            <w:left w:val="none" w:sz="0" w:space="0" w:color="auto"/>
            <w:bottom w:val="none" w:sz="0" w:space="0" w:color="auto"/>
            <w:right w:val="none" w:sz="0" w:space="0" w:color="auto"/>
          </w:divBdr>
        </w:div>
        <w:div w:id="773985331">
          <w:marLeft w:val="0"/>
          <w:marRight w:val="0"/>
          <w:marTop w:val="0"/>
          <w:marBottom w:val="150"/>
          <w:divBdr>
            <w:top w:val="none" w:sz="0" w:space="0" w:color="auto"/>
            <w:left w:val="none" w:sz="0" w:space="0" w:color="auto"/>
            <w:bottom w:val="none" w:sz="0" w:space="0" w:color="auto"/>
            <w:right w:val="none" w:sz="0" w:space="0" w:color="auto"/>
          </w:divBdr>
        </w:div>
        <w:div w:id="1699620454">
          <w:marLeft w:val="0"/>
          <w:marRight w:val="0"/>
          <w:marTop w:val="0"/>
          <w:marBottom w:val="150"/>
          <w:divBdr>
            <w:top w:val="none" w:sz="0" w:space="0" w:color="auto"/>
            <w:left w:val="none" w:sz="0" w:space="0" w:color="auto"/>
            <w:bottom w:val="none" w:sz="0" w:space="0" w:color="auto"/>
            <w:right w:val="none" w:sz="0" w:space="0" w:color="auto"/>
          </w:divBdr>
        </w:div>
        <w:div w:id="477958418">
          <w:marLeft w:val="0"/>
          <w:marRight w:val="0"/>
          <w:marTop w:val="0"/>
          <w:marBottom w:val="150"/>
          <w:divBdr>
            <w:top w:val="none" w:sz="0" w:space="0" w:color="auto"/>
            <w:left w:val="none" w:sz="0" w:space="0" w:color="auto"/>
            <w:bottom w:val="none" w:sz="0" w:space="0" w:color="auto"/>
            <w:right w:val="none" w:sz="0" w:space="0" w:color="auto"/>
          </w:divBdr>
        </w:div>
        <w:div w:id="1808013769">
          <w:marLeft w:val="0"/>
          <w:marRight w:val="0"/>
          <w:marTop w:val="0"/>
          <w:marBottom w:val="150"/>
          <w:divBdr>
            <w:top w:val="none" w:sz="0" w:space="0" w:color="auto"/>
            <w:left w:val="none" w:sz="0" w:space="0" w:color="auto"/>
            <w:bottom w:val="none" w:sz="0" w:space="0" w:color="auto"/>
            <w:right w:val="none" w:sz="0" w:space="0" w:color="auto"/>
          </w:divBdr>
        </w:div>
        <w:div w:id="1076709380">
          <w:marLeft w:val="0"/>
          <w:marRight w:val="0"/>
          <w:marTop w:val="0"/>
          <w:marBottom w:val="150"/>
          <w:divBdr>
            <w:top w:val="none" w:sz="0" w:space="0" w:color="auto"/>
            <w:left w:val="none" w:sz="0" w:space="0" w:color="auto"/>
            <w:bottom w:val="none" w:sz="0" w:space="0" w:color="auto"/>
            <w:right w:val="none" w:sz="0" w:space="0" w:color="auto"/>
          </w:divBdr>
        </w:div>
        <w:div w:id="170355409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1414</Words>
  <Characters>8064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2024-06-26T05:40:00Z</dcterms:created>
  <dcterms:modified xsi:type="dcterms:W3CDTF">2024-06-26T05:40:00Z</dcterms:modified>
</cp:coreProperties>
</file>