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68402" w14:textId="77777777" w:rsidR="001D0D90" w:rsidRPr="0047067B" w:rsidRDefault="0062176C" w:rsidP="0062176C">
      <w:pPr>
        <w:tabs>
          <w:tab w:val="left" w:pos="6924"/>
        </w:tabs>
        <w:spacing w:after="0"/>
        <w:jc w:val="right"/>
        <w:rPr>
          <w:rFonts w:ascii="Helvetica" w:hAnsi="Helvetica"/>
          <w:i/>
          <w:iCs/>
          <w:sz w:val="24"/>
          <w:szCs w:val="24"/>
        </w:rPr>
      </w:pPr>
      <w:r w:rsidRPr="0047067B">
        <w:rPr>
          <w:rFonts w:ascii="Helvetica" w:hAnsi="Helvetica"/>
          <w:i/>
          <w:iCs/>
          <w:sz w:val="24"/>
          <w:szCs w:val="24"/>
        </w:rPr>
        <w:t>Пресс-релиз</w:t>
      </w:r>
    </w:p>
    <w:p w14:paraId="41F92F8E" w14:textId="3850533E" w:rsidR="00A00755" w:rsidRPr="000750F6" w:rsidRDefault="00F50BC5" w:rsidP="000750F6">
      <w:pPr>
        <w:tabs>
          <w:tab w:val="left" w:pos="6924"/>
        </w:tabs>
        <w:jc w:val="right"/>
        <w:rPr>
          <w:rFonts w:ascii="Helvetica" w:hAnsi="Helvetica"/>
          <w:i/>
          <w:iCs/>
          <w:sz w:val="24"/>
          <w:szCs w:val="24"/>
        </w:rPr>
      </w:pPr>
      <w:r w:rsidRPr="002A426E">
        <w:rPr>
          <w:rFonts w:ascii="Helvetica" w:hAnsi="Helvetica"/>
          <w:i/>
          <w:iCs/>
          <w:sz w:val="24"/>
          <w:szCs w:val="24"/>
        </w:rPr>
        <w:t>2</w:t>
      </w:r>
      <w:r w:rsidR="00A268BB" w:rsidRPr="005F4A45">
        <w:rPr>
          <w:rFonts w:ascii="Helvetica" w:hAnsi="Helvetica"/>
          <w:i/>
          <w:iCs/>
          <w:sz w:val="24"/>
          <w:szCs w:val="24"/>
        </w:rPr>
        <w:t>8</w:t>
      </w:r>
      <w:r w:rsidR="0062176C" w:rsidRPr="002A426E">
        <w:rPr>
          <w:rFonts w:ascii="Helvetica" w:hAnsi="Helvetica"/>
          <w:i/>
          <w:iCs/>
          <w:sz w:val="24"/>
          <w:szCs w:val="24"/>
        </w:rPr>
        <w:t>.</w:t>
      </w:r>
      <w:r w:rsidR="007345BD" w:rsidRPr="002A426E">
        <w:rPr>
          <w:rFonts w:ascii="Helvetica" w:hAnsi="Helvetica"/>
          <w:i/>
          <w:iCs/>
          <w:sz w:val="24"/>
          <w:szCs w:val="24"/>
        </w:rPr>
        <w:t>0</w:t>
      </w:r>
      <w:r w:rsidRPr="002A426E">
        <w:rPr>
          <w:rFonts w:ascii="Helvetica" w:hAnsi="Helvetica"/>
          <w:i/>
          <w:iCs/>
          <w:sz w:val="24"/>
          <w:szCs w:val="24"/>
        </w:rPr>
        <w:t>3</w:t>
      </w:r>
      <w:r w:rsidR="0062176C" w:rsidRPr="002A426E">
        <w:rPr>
          <w:rFonts w:ascii="Helvetica" w:hAnsi="Helvetica"/>
          <w:i/>
          <w:iCs/>
          <w:sz w:val="24"/>
          <w:szCs w:val="24"/>
        </w:rPr>
        <w:t>.202</w:t>
      </w:r>
      <w:r w:rsidR="007345BD" w:rsidRPr="002A426E">
        <w:rPr>
          <w:rFonts w:ascii="Helvetica" w:hAnsi="Helvetica"/>
          <w:i/>
          <w:iCs/>
          <w:sz w:val="24"/>
          <w:szCs w:val="24"/>
        </w:rPr>
        <w:t>5</w:t>
      </w:r>
    </w:p>
    <w:p w14:paraId="56862F5C" w14:textId="77777777" w:rsidR="00521575" w:rsidRPr="00521575" w:rsidRDefault="00521575" w:rsidP="00A268BB">
      <w:pPr>
        <w:spacing w:before="240" w:after="0" w:line="240" w:lineRule="auto"/>
        <w:jc w:val="both"/>
        <w:rPr>
          <w:rFonts w:cstheme="minorHAnsi"/>
          <w:sz w:val="28"/>
          <w:szCs w:val="28"/>
        </w:rPr>
      </w:pPr>
    </w:p>
    <w:p w14:paraId="23DA22E8" w14:textId="7A1FC046" w:rsidR="00301A35" w:rsidRPr="005F4A45" w:rsidRDefault="00301A35" w:rsidP="005F4A45">
      <w:pPr>
        <w:spacing w:before="120" w:after="360" w:line="240" w:lineRule="auto"/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r w:rsidRPr="005F4A45">
        <w:rPr>
          <w:rFonts w:cstheme="minorHAnsi"/>
          <w:b/>
          <w:bCs/>
          <w:sz w:val="28"/>
          <w:szCs w:val="28"/>
        </w:rPr>
        <w:t xml:space="preserve">Wildberries упростит работу продавцов с </w:t>
      </w:r>
      <w:proofErr w:type="spellStart"/>
      <w:r w:rsidRPr="005F4A45">
        <w:rPr>
          <w:rFonts w:cstheme="minorHAnsi"/>
          <w:b/>
          <w:bCs/>
          <w:sz w:val="28"/>
          <w:szCs w:val="28"/>
        </w:rPr>
        <w:t>автоакциями</w:t>
      </w:r>
      <w:proofErr w:type="spellEnd"/>
    </w:p>
    <w:bookmarkEnd w:id="0"/>
    <w:p w14:paraId="16FACAF2" w14:textId="75FD2FBB" w:rsidR="00301A35" w:rsidRPr="00301A35" w:rsidRDefault="00301A35" w:rsidP="005F4A45">
      <w:pPr>
        <w:spacing w:before="120" w:after="240" w:line="240" w:lineRule="auto"/>
        <w:jc w:val="both"/>
        <w:rPr>
          <w:rFonts w:cstheme="minorHAnsi"/>
          <w:sz w:val="28"/>
          <w:szCs w:val="28"/>
        </w:rPr>
      </w:pPr>
      <w:r w:rsidRPr="00301A35">
        <w:rPr>
          <w:rFonts w:cstheme="minorHAnsi"/>
          <w:sz w:val="28"/>
          <w:szCs w:val="28"/>
        </w:rPr>
        <w:t xml:space="preserve">Компания РВБ (объединенная компания Wildberries и Russ) внедрит изменения в механизм </w:t>
      </w:r>
      <w:proofErr w:type="spellStart"/>
      <w:r w:rsidRPr="00301A35">
        <w:rPr>
          <w:rFonts w:cstheme="minorHAnsi"/>
          <w:sz w:val="28"/>
          <w:szCs w:val="28"/>
        </w:rPr>
        <w:t>автоакций</w:t>
      </w:r>
      <w:proofErr w:type="spellEnd"/>
      <w:r w:rsidRPr="00301A35">
        <w:rPr>
          <w:rFonts w:cstheme="minorHAnsi"/>
          <w:sz w:val="28"/>
          <w:szCs w:val="28"/>
        </w:rPr>
        <w:t xml:space="preserve">, которые позволят продавцам более гибко управлять своей стратегией продаж и удобнее контролировать участие своих товаров в </w:t>
      </w:r>
      <w:proofErr w:type="spellStart"/>
      <w:r w:rsidRPr="00301A35">
        <w:rPr>
          <w:rFonts w:cstheme="minorHAnsi"/>
          <w:sz w:val="28"/>
          <w:szCs w:val="28"/>
        </w:rPr>
        <w:t>автоакциях</w:t>
      </w:r>
      <w:proofErr w:type="spellEnd"/>
      <w:r w:rsidRPr="00301A35">
        <w:rPr>
          <w:rFonts w:cstheme="minorHAnsi"/>
          <w:sz w:val="28"/>
          <w:szCs w:val="28"/>
        </w:rPr>
        <w:t>.</w:t>
      </w:r>
    </w:p>
    <w:p w14:paraId="27A30520" w14:textId="3006C94A" w:rsidR="00301A35" w:rsidRPr="00301A35" w:rsidRDefault="00301A35" w:rsidP="005F4A45">
      <w:pPr>
        <w:spacing w:before="120" w:after="240" w:line="240" w:lineRule="auto"/>
        <w:jc w:val="both"/>
        <w:rPr>
          <w:rFonts w:cstheme="minorHAnsi"/>
          <w:sz w:val="28"/>
          <w:szCs w:val="28"/>
        </w:rPr>
      </w:pPr>
      <w:r w:rsidRPr="00301A35">
        <w:rPr>
          <w:rFonts w:cstheme="minorHAnsi"/>
          <w:sz w:val="28"/>
          <w:szCs w:val="28"/>
        </w:rPr>
        <w:t xml:space="preserve">С 9 апреля у </w:t>
      </w:r>
      <w:proofErr w:type="spellStart"/>
      <w:r w:rsidRPr="00301A35">
        <w:rPr>
          <w:rFonts w:cstheme="minorHAnsi"/>
          <w:sz w:val="28"/>
          <w:szCs w:val="28"/>
        </w:rPr>
        <w:t>селлеров</w:t>
      </w:r>
      <w:proofErr w:type="spellEnd"/>
      <w:r w:rsidRPr="00301A35">
        <w:rPr>
          <w:rFonts w:cstheme="minorHAnsi"/>
          <w:sz w:val="28"/>
          <w:szCs w:val="28"/>
        </w:rPr>
        <w:t xml:space="preserve"> появится возможность бессрочно отказаться от участия в </w:t>
      </w:r>
      <w:proofErr w:type="spellStart"/>
      <w:r w:rsidRPr="00301A35">
        <w:rPr>
          <w:rFonts w:cstheme="minorHAnsi"/>
          <w:sz w:val="28"/>
          <w:szCs w:val="28"/>
        </w:rPr>
        <w:t>автоакциях</w:t>
      </w:r>
      <w:proofErr w:type="spellEnd"/>
      <w:r w:rsidRPr="00301A35">
        <w:rPr>
          <w:rFonts w:cstheme="minorHAnsi"/>
          <w:sz w:val="28"/>
          <w:szCs w:val="28"/>
        </w:rPr>
        <w:t>. Для этого продавцам нужно будет воспользоваться функцией блокировки участия товаров в акциях, которую компания запустила в сентябре 2024 года.</w:t>
      </w:r>
    </w:p>
    <w:p w14:paraId="43A7258D" w14:textId="0F64E145" w:rsidR="00301A35" w:rsidRPr="00301A35" w:rsidRDefault="00301A35" w:rsidP="005F4A45">
      <w:pPr>
        <w:spacing w:before="120" w:after="240" w:line="240" w:lineRule="auto"/>
        <w:jc w:val="both"/>
        <w:rPr>
          <w:rFonts w:cstheme="minorHAnsi"/>
          <w:sz w:val="28"/>
          <w:szCs w:val="28"/>
        </w:rPr>
      </w:pPr>
      <w:r w:rsidRPr="00301A35">
        <w:rPr>
          <w:rFonts w:cstheme="minorHAnsi"/>
          <w:sz w:val="28"/>
          <w:szCs w:val="28"/>
        </w:rPr>
        <w:t>Ранее блокировка действовала 30 дней, после чего настройки необходимо было обновить. Теперь при установке блокировки можно будет выбрать срок её действия — 7 дней, 30 дней или бессрочно.</w:t>
      </w:r>
    </w:p>
    <w:p w14:paraId="1E7BF2EA" w14:textId="4E7323FA" w:rsidR="00301A35" w:rsidRPr="00301A35" w:rsidRDefault="00301A35" w:rsidP="005F4A45">
      <w:pPr>
        <w:spacing w:before="120" w:after="240" w:line="240" w:lineRule="auto"/>
        <w:jc w:val="both"/>
        <w:rPr>
          <w:rFonts w:cstheme="minorHAnsi"/>
          <w:sz w:val="28"/>
          <w:szCs w:val="28"/>
        </w:rPr>
      </w:pPr>
      <w:r w:rsidRPr="00301A35">
        <w:rPr>
          <w:rFonts w:cstheme="minorHAnsi"/>
          <w:sz w:val="28"/>
          <w:szCs w:val="28"/>
        </w:rPr>
        <w:t xml:space="preserve">Если продавец выберет бессрочную блокировку, система не будет автоматически применять скидки по </w:t>
      </w:r>
      <w:proofErr w:type="spellStart"/>
      <w:r w:rsidRPr="00301A35">
        <w:rPr>
          <w:rFonts w:cstheme="minorHAnsi"/>
          <w:sz w:val="28"/>
          <w:szCs w:val="28"/>
        </w:rPr>
        <w:t>автоакциям</w:t>
      </w:r>
      <w:proofErr w:type="spellEnd"/>
      <w:r w:rsidRPr="00301A35">
        <w:rPr>
          <w:rFonts w:cstheme="minorHAnsi"/>
          <w:sz w:val="28"/>
          <w:szCs w:val="28"/>
        </w:rPr>
        <w:t xml:space="preserve"> к этим товарам до тех пор, пока сам продавец не снимет ограничение.</w:t>
      </w:r>
    </w:p>
    <w:p w14:paraId="12169684" w14:textId="2AB8AE00" w:rsidR="00301A35" w:rsidRPr="00301A35" w:rsidRDefault="00301A35" w:rsidP="005F4A45">
      <w:pPr>
        <w:spacing w:before="120" w:after="240" w:line="240" w:lineRule="auto"/>
        <w:jc w:val="both"/>
        <w:rPr>
          <w:rFonts w:cstheme="minorHAnsi"/>
          <w:sz w:val="28"/>
          <w:szCs w:val="28"/>
        </w:rPr>
      </w:pPr>
      <w:r w:rsidRPr="00301A35">
        <w:rPr>
          <w:rFonts w:cstheme="minorHAnsi"/>
          <w:sz w:val="28"/>
          <w:szCs w:val="28"/>
        </w:rPr>
        <w:t>Указанное изменение позволит продавцам ограничить участие отдельной продукции или всех своих товаров в акционных предложениях, если они считают, что это не соответствует их стратегии продаж.</w:t>
      </w:r>
    </w:p>
    <w:p w14:paraId="11AE8DC2" w14:textId="36D50493" w:rsidR="00301A35" w:rsidRPr="00301A35" w:rsidRDefault="00301A35" w:rsidP="005F4A45">
      <w:pPr>
        <w:spacing w:before="120" w:after="240" w:line="240" w:lineRule="auto"/>
        <w:jc w:val="both"/>
        <w:rPr>
          <w:rFonts w:cstheme="minorHAnsi"/>
          <w:sz w:val="28"/>
          <w:szCs w:val="28"/>
        </w:rPr>
      </w:pPr>
      <w:r w:rsidRPr="00301A35">
        <w:rPr>
          <w:rFonts w:cstheme="minorHAnsi"/>
          <w:sz w:val="28"/>
          <w:szCs w:val="28"/>
        </w:rPr>
        <w:t>При этом возможность вручную участвовать в акциях по-прежнему сохраняется — если условия окажутся выгодными, продавец сможет подключиться к акции в любой момент</w:t>
      </w:r>
      <w:r w:rsidR="005F4A45">
        <w:rPr>
          <w:rFonts w:cstheme="minorHAnsi"/>
          <w:sz w:val="28"/>
          <w:szCs w:val="28"/>
        </w:rPr>
        <w:t>.</w:t>
      </w:r>
    </w:p>
    <w:p w14:paraId="210F1950" w14:textId="719E1A38" w:rsidR="00301A35" w:rsidRPr="00301A35" w:rsidRDefault="00301A35" w:rsidP="005F4A45">
      <w:pPr>
        <w:spacing w:before="120" w:after="240" w:line="240" w:lineRule="auto"/>
        <w:jc w:val="both"/>
        <w:rPr>
          <w:rFonts w:cstheme="minorHAnsi"/>
          <w:sz w:val="28"/>
          <w:szCs w:val="28"/>
        </w:rPr>
      </w:pPr>
      <w:r w:rsidRPr="00301A35">
        <w:rPr>
          <w:rFonts w:cstheme="minorHAnsi"/>
          <w:sz w:val="28"/>
          <w:szCs w:val="28"/>
        </w:rPr>
        <w:t>Эти изменения будут внесены с 9 апреля в соответствии с ранее выданным предупреждением ФАС России.</w:t>
      </w:r>
    </w:p>
    <w:p w14:paraId="3812E9FC" w14:textId="0514D8A9" w:rsidR="009C2666" w:rsidRPr="00F50BC5" w:rsidRDefault="00301A35" w:rsidP="005F4A45">
      <w:pPr>
        <w:spacing w:before="120" w:after="240" w:line="240" w:lineRule="auto"/>
        <w:jc w:val="both"/>
        <w:rPr>
          <w:rFonts w:cstheme="minorHAnsi"/>
          <w:sz w:val="28"/>
          <w:szCs w:val="28"/>
        </w:rPr>
      </w:pPr>
      <w:r w:rsidRPr="00301A35">
        <w:rPr>
          <w:rFonts w:cstheme="minorHAnsi"/>
          <w:sz w:val="28"/>
          <w:szCs w:val="28"/>
        </w:rPr>
        <w:t>О соответствующих изменениях продавцы будет дополнительно уведомлены, как только новый функционал станет им доступен.</w:t>
      </w:r>
    </w:p>
    <w:p w14:paraId="3E7256E4" w14:textId="77777777" w:rsidR="003A4B71" w:rsidRPr="00C06EF5" w:rsidRDefault="003A4B71" w:rsidP="00FA7797">
      <w:pPr>
        <w:pBdr>
          <w:bottom w:val="single" w:sz="12" w:space="1" w:color="auto"/>
        </w:pBdr>
        <w:spacing w:after="240"/>
        <w:jc w:val="both"/>
        <w:rPr>
          <w:rFonts w:cstheme="minorHAnsi"/>
          <w:sz w:val="20"/>
          <w:szCs w:val="28"/>
        </w:rPr>
      </w:pPr>
    </w:p>
    <w:p w14:paraId="76CC3A15" w14:textId="68B06576" w:rsidR="005F4A45" w:rsidRPr="00604836" w:rsidRDefault="00472C77" w:rsidP="00FA7797">
      <w:pPr>
        <w:spacing w:after="0" w:line="240" w:lineRule="auto"/>
        <w:jc w:val="both"/>
        <w:rPr>
          <w:rFonts w:cstheme="minorHAnsi"/>
          <w:sz w:val="24"/>
          <w:szCs w:val="28"/>
        </w:rPr>
      </w:pPr>
      <w:proofErr w:type="spellStart"/>
      <w:r w:rsidRPr="00604836">
        <w:rPr>
          <w:rFonts w:cstheme="minorHAnsi"/>
          <w:sz w:val="24"/>
          <w:szCs w:val="28"/>
        </w:rPr>
        <w:t>Wildberries&amp;Russ</w:t>
      </w:r>
      <w:proofErr w:type="spellEnd"/>
      <w:r w:rsidRPr="00604836">
        <w:rPr>
          <w:rFonts w:cstheme="minorHAnsi"/>
          <w:sz w:val="24"/>
          <w:szCs w:val="28"/>
        </w:rPr>
        <w:t xml:space="preserve"> (ООО «РВБ») образована в результате слияния двух лидеров рынка</w:t>
      </w:r>
      <w:r w:rsidR="004A337B">
        <w:rPr>
          <w:rFonts w:cstheme="minorHAnsi"/>
          <w:sz w:val="24"/>
          <w:szCs w:val="28"/>
        </w:rPr>
        <w:t xml:space="preserve">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IT-компании Wildberries и оператора наружной рекламы Russ </w:t>
      </w:r>
      <w:r w:rsidR="00D55C7E" w:rsidRPr="00D55C7E">
        <w:rPr>
          <w:rFonts w:cstheme="minorHAnsi"/>
          <w:sz w:val="24"/>
          <w:szCs w:val="28"/>
        </w:rPr>
        <w:t>—</w:t>
      </w:r>
      <w:r w:rsidRPr="00604836">
        <w:rPr>
          <w:rFonts w:cstheme="minorHAnsi"/>
          <w:sz w:val="24"/>
          <w:szCs w:val="28"/>
        </w:rPr>
        <w:t xml:space="preserve"> с целью совместного создания новейшей цифровой торговой платформы и предоставления бесшовных инструментов для развития малого и среднего бизнеса. </w:t>
      </w:r>
      <w:r w:rsidR="00541E61" w:rsidRPr="00604836">
        <w:rPr>
          <w:rFonts w:cstheme="minorHAnsi"/>
          <w:sz w:val="24"/>
          <w:szCs w:val="28"/>
        </w:rPr>
        <w:t>На текущий момент объединённая компания работает в России, Армении, Беларуси,</w:t>
      </w:r>
      <w:r w:rsidR="00150F58">
        <w:rPr>
          <w:rFonts w:cstheme="minorHAnsi"/>
          <w:sz w:val="24"/>
          <w:szCs w:val="28"/>
        </w:rPr>
        <w:t xml:space="preserve"> Грузии,</w:t>
      </w:r>
      <w:r w:rsidR="00541E61" w:rsidRPr="00604836">
        <w:rPr>
          <w:rFonts w:cstheme="minorHAnsi"/>
          <w:sz w:val="24"/>
          <w:szCs w:val="28"/>
        </w:rPr>
        <w:t xml:space="preserve"> Казахстане, Кыргызстане и Узбекистане, а также в Китае </w:t>
      </w:r>
      <w:r w:rsidR="00D55C7E" w:rsidRPr="00D55C7E">
        <w:rPr>
          <w:rFonts w:cstheme="minorHAnsi"/>
          <w:sz w:val="24"/>
          <w:szCs w:val="28"/>
        </w:rPr>
        <w:t>—</w:t>
      </w:r>
      <w:r w:rsidR="00541E61" w:rsidRPr="00604836">
        <w:rPr>
          <w:rFonts w:cstheme="minorHAnsi"/>
          <w:sz w:val="24"/>
          <w:szCs w:val="28"/>
        </w:rPr>
        <w:t xml:space="preserve"> из этой страны осуществляется импорт товаров.</w:t>
      </w:r>
    </w:p>
    <w:sectPr w:rsidR="005F4A45" w:rsidRPr="00604836" w:rsidSect="00F072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851" w:bottom="1223" w:left="1418" w:header="522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B96C" w14:textId="77777777" w:rsidR="008220EF" w:rsidRDefault="008220EF" w:rsidP="00A57969">
      <w:pPr>
        <w:spacing w:after="0" w:line="240" w:lineRule="auto"/>
      </w:pPr>
      <w:r>
        <w:separator/>
      </w:r>
    </w:p>
  </w:endnote>
  <w:endnote w:type="continuationSeparator" w:id="0">
    <w:p w14:paraId="5229B117" w14:textId="77777777" w:rsidR="008220EF" w:rsidRDefault="008220EF" w:rsidP="00A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0BD73" w14:textId="77777777" w:rsidR="00367945" w:rsidRPr="0047067B" w:rsidRDefault="00367945" w:rsidP="00CC2FED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43E0A1B2" w14:textId="77777777" w:rsidR="00367945" w:rsidRPr="0047067B" w:rsidRDefault="00367945" w:rsidP="00CC2FED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15BB3323" w14:textId="0C630C56" w:rsidR="00DB22D4" w:rsidRPr="00EA3127" w:rsidRDefault="008220EF" w:rsidP="00EA3127">
    <w:pPr>
      <w:spacing w:after="0"/>
      <w:rPr>
        <w:rFonts w:cstheme="minorHAnsi"/>
        <w:sz w:val="24"/>
        <w:szCs w:val="24"/>
      </w:rPr>
    </w:pPr>
    <w:hyperlink r:id="rId1" w:history="1">
      <w:r w:rsidR="00367945"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0B8B7" w14:textId="77777777" w:rsidR="005F4A45" w:rsidRPr="0047067B" w:rsidRDefault="005F4A45" w:rsidP="005F4A45">
    <w:pPr>
      <w:spacing w:after="0"/>
      <w:rPr>
        <w:rFonts w:cstheme="minorHAnsi"/>
        <w:b/>
        <w:bCs/>
        <w:sz w:val="24"/>
        <w:szCs w:val="24"/>
      </w:rPr>
    </w:pPr>
    <w:r w:rsidRPr="0047067B">
      <w:rPr>
        <w:rFonts w:cstheme="minorHAnsi"/>
        <w:b/>
        <w:bCs/>
        <w:sz w:val="24"/>
        <w:szCs w:val="24"/>
      </w:rPr>
      <w:t>Контакты для СМИ:</w:t>
    </w:r>
  </w:p>
  <w:p w14:paraId="686B3326" w14:textId="77777777" w:rsidR="005F4A45" w:rsidRPr="0047067B" w:rsidRDefault="005F4A45" w:rsidP="005F4A45">
    <w:pPr>
      <w:spacing w:after="0"/>
      <w:rPr>
        <w:rFonts w:cstheme="minorHAnsi"/>
        <w:sz w:val="24"/>
        <w:szCs w:val="24"/>
      </w:rPr>
    </w:pPr>
    <w:r w:rsidRPr="0047067B">
      <w:rPr>
        <w:rFonts w:cstheme="minorHAnsi"/>
        <w:sz w:val="24"/>
        <w:szCs w:val="24"/>
      </w:rPr>
      <w:t xml:space="preserve">Пресс-служба Объединенной компании </w:t>
    </w:r>
    <w:r w:rsidRPr="0047067B">
      <w:rPr>
        <w:rFonts w:cstheme="minorHAnsi"/>
        <w:sz w:val="24"/>
        <w:szCs w:val="24"/>
        <w:lang w:val="en-US"/>
      </w:rPr>
      <w:t>Wildberries</w:t>
    </w:r>
    <w:r w:rsidRPr="0047067B">
      <w:rPr>
        <w:rFonts w:cstheme="minorHAnsi"/>
        <w:sz w:val="24"/>
        <w:szCs w:val="24"/>
      </w:rPr>
      <w:t xml:space="preserve"> и </w:t>
    </w:r>
    <w:r w:rsidRPr="0047067B">
      <w:rPr>
        <w:rFonts w:cstheme="minorHAnsi"/>
        <w:sz w:val="24"/>
        <w:szCs w:val="24"/>
        <w:lang w:val="en-US"/>
      </w:rPr>
      <w:t>Russ</w:t>
    </w:r>
  </w:p>
  <w:p w14:paraId="358FD60D" w14:textId="60F9C2BB" w:rsidR="00AA6E12" w:rsidRPr="005B489B" w:rsidRDefault="005F4A45" w:rsidP="005B489B">
    <w:pPr>
      <w:spacing w:after="0"/>
      <w:rPr>
        <w:rFonts w:cstheme="minorHAnsi"/>
        <w:sz w:val="24"/>
        <w:szCs w:val="24"/>
      </w:rPr>
    </w:pPr>
    <w:hyperlink r:id="rId1" w:history="1">
      <w:r w:rsidRPr="0047067B">
        <w:rPr>
          <w:rStyle w:val="a9"/>
          <w:rFonts w:cstheme="minorHAnsi"/>
          <w:sz w:val="24"/>
          <w:szCs w:val="24"/>
        </w:rPr>
        <w:t>pr@wildberries.ru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A29D" w14:textId="77777777" w:rsidR="008220EF" w:rsidRDefault="008220EF" w:rsidP="00A57969">
      <w:pPr>
        <w:spacing w:after="0" w:line="240" w:lineRule="auto"/>
      </w:pPr>
      <w:r>
        <w:separator/>
      </w:r>
    </w:p>
  </w:footnote>
  <w:footnote w:type="continuationSeparator" w:id="0">
    <w:p w14:paraId="356F8EEA" w14:textId="77777777" w:rsidR="008220EF" w:rsidRDefault="008220EF" w:rsidP="00A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F320" w14:textId="77777777" w:rsidR="000E68E0" w:rsidRDefault="000E68E0" w:rsidP="00CA1DF9">
    <w:pPr>
      <w:pStyle w:val="a5"/>
      <w:tabs>
        <w:tab w:val="clear" w:pos="4677"/>
        <w:tab w:val="clear" w:pos="9355"/>
        <w:tab w:val="left" w:pos="4171"/>
      </w:tabs>
      <w:rPr>
        <w:noProof/>
        <w:lang w:eastAsia="ru-RU"/>
      </w:rPr>
    </w:pPr>
  </w:p>
  <w:p w14:paraId="7EAED023" w14:textId="77777777" w:rsidR="00A57969" w:rsidRPr="00CA1DF9" w:rsidRDefault="00A57969" w:rsidP="00CA1DF9">
    <w:pPr>
      <w:pStyle w:val="a5"/>
      <w:tabs>
        <w:tab w:val="clear" w:pos="4677"/>
        <w:tab w:val="clear" w:pos="9355"/>
        <w:tab w:val="left" w:pos="4171"/>
      </w:tabs>
      <w:rPr>
        <w:vertAlign w:val="subscri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CC341" w14:textId="77777777" w:rsidR="00367945" w:rsidRDefault="00367945">
    <w:pPr>
      <w:pStyle w:val="a5"/>
    </w:pPr>
    <w:r>
      <w:rPr>
        <w:noProof/>
        <w:lang w:eastAsia="ru-RU"/>
      </w:rPr>
      <w:drawing>
        <wp:anchor distT="0" distB="0" distL="114300" distR="114300" simplePos="0" relativeHeight="251673600" behindDoc="1" locked="0" layoutInCell="1" allowOverlap="1" wp14:anchorId="0D253F46" wp14:editId="22507D95">
          <wp:simplePos x="0" y="0"/>
          <wp:positionH relativeFrom="page">
            <wp:align>left</wp:align>
          </wp:positionH>
          <wp:positionV relativeFrom="page">
            <wp:posOffset>-747395</wp:posOffset>
          </wp:positionV>
          <wp:extent cx="7595919" cy="3295650"/>
          <wp:effectExtent l="0" t="0" r="508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 Аутдор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919" cy="329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284"/>
    <w:multiLevelType w:val="hybridMultilevel"/>
    <w:tmpl w:val="0C48A104"/>
    <w:lvl w:ilvl="0" w:tplc="49022F9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06E6"/>
    <w:multiLevelType w:val="hybridMultilevel"/>
    <w:tmpl w:val="A028C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E3EFE"/>
    <w:multiLevelType w:val="hybridMultilevel"/>
    <w:tmpl w:val="9DE4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365E6"/>
    <w:multiLevelType w:val="hybridMultilevel"/>
    <w:tmpl w:val="CFB8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5074"/>
    <w:multiLevelType w:val="hybridMultilevel"/>
    <w:tmpl w:val="91C6F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055D4"/>
    <w:multiLevelType w:val="hybridMultilevel"/>
    <w:tmpl w:val="EC7E6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53EEF"/>
    <w:multiLevelType w:val="hybridMultilevel"/>
    <w:tmpl w:val="27544C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3D31B02"/>
    <w:multiLevelType w:val="hybridMultilevel"/>
    <w:tmpl w:val="9FD8C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67700"/>
    <w:multiLevelType w:val="hybridMultilevel"/>
    <w:tmpl w:val="0548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55AFE"/>
    <w:multiLevelType w:val="hybridMultilevel"/>
    <w:tmpl w:val="1052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83A86"/>
    <w:multiLevelType w:val="hybridMultilevel"/>
    <w:tmpl w:val="F29A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97"/>
    <w:rsid w:val="00012D32"/>
    <w:rsid w:val="0001352A"/>
    <w:rsid w:val="00020F12"/>
    <w:rsid w:val="0002119F"/>
    <w:rsid w:val="00030D0A"/>
    <w:rsid w:val="00031441"/>
    <w:rsid w:val="000409C7"/>
    <w:rsid w:val="00042837"/>
    <w:rsid w:val="000517D3"/>
    <w:rsid w:val="000540CA"/>
    <w:rsid w:val="000573DA"/>
    <w:rsid w:val="000729FB"/>
    <w:rsid w:val="000750F6"/>
    <w:rsid w:val="00076194"/>
    <w:rsid w:val="00077237"/>
    <w:rsid w:val="00082D10"/>
    <w:rsid w:val="000B3908"/>
    <w:rsid w:val="000B6563"/>
    <w:rsid w:val="000D40D1"/>
    <w:rsid w:val="000E593A"/>
    <w:rsid w:val="000E68E0"/>
    <w:rsid w:val="000F0596"/>
    <w:rsid w:val="000F2192"/>
    <w:rsid w:val="001066CB"/>
    <w:rsid w:val="00111943"/>
    <w:rsid w:val="00112806"/>
    <w:rsid w:val="00122E95"/>
    <w:rsid w:val="001429A4"/>
    <w:rsid w:val="00150F58"/>
    <w:rsid w:val="00153B5F"/>
    <w:rsid w:val="00162096"/>
    <w:rsid w:val="00167854"/>
    <w:rsid w:val="00171254"/>
    <w:rsid w:val="00172909"/>
    <w:rsid w:val="00196A4F"/>
    <w:rsid w:val="001C3320"/>
    <w:rsid w:val="001C3D0D"/>
    <w:rsid w:val="001D0D90"/>
    <w:rsid w:val="001E2FDC"/>
    <w:rsid w:val="001E6098"/>
    <w:rsid w:val="00210116"/>
    <w:rsid w:val="00213A8E"/>
    <w:rsid w:val="00225A7F"/>
    <w:rsid w:val="00231E0C"/>
    <w:rsid w:val="00244386"/>
    <w:rsid w:val="002463F5"/>
    <w:rsid w:val="00247E42"/>
    <w:rsid w:val="00256786"/>
    <w:rsid w:val="002634FB"/>
    <w:rsid w:val="00272053"/>
    <w:rsid w:val="00276142"/>
    <w:rsid w:val="00276B18"/>
    <w:rsid w:val="002829AD"/>
    <w:rsid w:val="002941FC"/>
    <w:rsid w:val="00296484"/>
    <w:rsid w:val="002977AC"/>
    <w:rsid w:val="002A426E"/>
    <w:rsid w:val="002A7166"/>
    <w:rsid w:val="002C40CA"/>
    <w:rsid w:val="002D1E83"/>
    <w:rsid w:val="002D79DD"/>
    <w:rsid w:val="002E4580"/>
    <w:rsid w:val="002E536A"/>
    <w:rsid w:val="002E6394"/>
    <w:rsid w:val="002F2DE4"/>
    <w:rsid w:val="002F7ADF"/>
    <w:rsid w:val="00301A35"/>
    <w:rsid w:val="0030354F"/>
    <w:rsid w:val="0030585A"/>
    <w:rsid w:val="003124D6"/>
    <w:rsid w:val="0031366F"/>
    <w:rsid w:val="003465D5"/>
    <w:rsid w:val="003503A7"/>
    <w:rsid w:val="00367945"/>
    <w:rsid w:val="00367B9E"/>
    <w:rsid w:val="003851F7"/>
    <w:rsid w:val="00385931"/>
    <w:rsid w:val="003A4B71"/>
    <w:rsid w:val="003B49F2"/>
    <w:rsid w:val="003B6A44"/>
    <w:rsid w:val="003C06EB"/>
    <w:rsid w:val="003D6667"/>
    <w:rsid w:val="003E1E36"/>
    <w:rsid w:val="00436449"/>
    <w:rsid w:val="00437680"/>
    <w:rsid w:val="00451C50"/>
    <w:rsid w:val="004545E4"/>
    <w:rsid w:val="00463CC9"/>
    <w:rsid w:val="00463D95"/>
    <w:rsid w:val="0047067B"/>
    <w:rsid w:val="00472C77"/>
    <w:rsid w:val="00476334"/>
    <w:rsid w:val="0049029A"/>
    <w:rsid w:val="004A0E2D"/>
    <w:rsid w:val="004A337B"/>
    <w:rsid w:val="004B230E"/>
    <w:rsid w:val="004B3528"/>
    <w:rsid w:val="004C0C6C"/>
    <w:rsid w:val="004C7F0D"/>
    <w:rsid w:val="004D050D"/>
    <w:rsid w:val="004D21CC"/>
    <w:rsid w:val="004D571B"/>
    <w:rsid w:val="004D78AD"/>
    <w:rsid w:val="004F1AED"/>
    <w:rsid w:val="005068E8"/>
    <w:rsid w:val="00511307"/>
    <w:rsid w:val="00521575"/>
    <w:rsid w:val="00521DE9"/>
    <w:rsid w:val="00541E61"/>
    <w:rsid w:val="005437D6"/>
    <w:rsid w:val="00554857"/>
    <w:rsid w:val="005646ED"/>
    <w:rsid w:val="0057196D"/>
    <w:rsid w:val="00587069"/>
    <w:rsid w:val="005879CF"/>
    <w:rsid w:val="005B0B94"/>
    <w:rsid w:val="005B489B"/>
    <w:rsid w:val="005C1678"/>
    <w:rsid w:val="005C478A"/>
    <w:rsid w:val="005D08CE"/>
    <w:rsid w:val="005D0B05"/>
    <w:rsid w:val="005D4D62"/>
    <w:rsid w:val="005E212A"/>
    <w:rsid w:val="005E5105"/>
    <w:rsid w:val="005F4A45"/>
    <w:rsid w:val="005F7B18"/>
    <w:rsid w:val="00604836"/>
    <w:rsid w:val="006056B1"/>
    <w:rsid w:val="0062176C"/>
    <w:rsid w:val="006306A6"/>
    <w:rsid w:val="00635A19"/>
    <w:rsid w:val="00637D86"/>
    <w:rsid w:val="00642889"/>
    <w:rsid w:val="0065259E"/>
    <w:rsid w:val="00652778"/>
    <w:rsid w:val="006602E5"/>
    <w:rsid w:val="00686C9C"/>
    <w:rsid w:val="00696445"/>
    <w:rsid w:val="006B1418"/>
    <w:rsid w:val="006B397B"/>
    <w:rsid w:val="006D28CA"/>
    <w:rsid w:val="006D42BC"/>
    <w:rsid w:val="006D481A"/>
    <w:rsid w:val="006F0D8E"/>
    <w:rsid w:val="00701CDC"/>
    <w:rsid w:val="007154DF"/>
    <w:rsid w:val="007345BD"/>
    <w:rsid w:val="007423F9"/>
    <w:rsid w:val="00776C0B"/>
    <w:rsid w:val="007868B2"/>
    <w:rsid w:val="0079003D"/>
    <w:rsid w:val="007A3B97"/>
    <w:rsid w:val="007A4EED"/>
    <w:rsid w:val="007B5C95"/>
    <w:rsid w:val="007C2B96"/>
    <w:rsid w:val="007C5AB5"/>
    <w:rsid w:val="007E080F"/>
    <w:rsid w:val="007E2767"/>
    <w:rsid w:val="007F0707"/>
    <w:rsid w:val="0080289B"/>
    <w:rsid w:val="00811B52"/>
    <w:rsid w:val="008220EF"/>
    <w:rsid w:val="0083673C"/>
    <w:rsid w:val="00856426"/>
    <w:rsid w:val="0087368E"/>
    <w:rsid w:val="00873B7E"/>
    <w:rsid w:val="00876C15"/>
    <w:rsid w:val="00877B31"/>
    <w:rsid w:val="008859FA"/>
    <w:rsid w:val="008864A5"/>
    <w:rsid w:val="00886E00"/>
    <w:rsid w:val="008A3205"/>
    <w:rsid w:val="008B30D7"/>
    <w:rsid w:val="008B4801"/>
    <w:rsid w:val="008C797A"/>
    <w:rsid w:val="008D3339"/>
    <w:rsid w:val="008D445A"/>
    <w:rsid w:val="008D4843"/>
    <w:rsid w:val="008E2C4F"/>
    <w:rsid w:val="008E5E4B"/>
    <w:rsid w:val="008F45A7"/>
    <w:rsid w:val="00905DBE"/>
    <w:rsid w:val="00910A8B"/>
    <w:rsid w:val="009133BB"/>
    <w:rsid w:val="0091495F"/>
    <w:rsid w:val="00927653"/>
    <w:rsid w:val="0094258E"/>
    <w:rsid w:val="00951ED4"/>
    <w:rsid w:val="00973D17"/>
    <w:rsid w:val="00975CFD"/>
    <w:rsid w:val="00977846"/>
    <w:rsid w:val="00980708"/>
    <w:rsid w:val="00987F44"/>
    <w:rsid w:val="00994DB4"/>
    <w:rsid w:val="009A3C73"/>
    <w:rsid w:val="009B0674"/>
    <w:rsid w:val="009C2666"/>
    <w:rsid w:val="009C3539"/>
    <w:rsid w:val="009C6536"/>
    <w:rsid w:val="009D2930"/>
    <w:rsid w:val="009D7D70"/>
    <w:rsid w:val="009E23E2"/>
    <w:rsid w:val="009E6FC1"/>
    <w:rsid w:val="009F3463"/>
    <w:rsid w:val="00A00755"/>
    <w:rsid w:val="00A0163C"/>
    <w:rsid w:val="00A268BB"/>
    <w:rsid w:val="00A4205A"/>
    <w:rsid w:val="00A57969"/>
    <w:rsid w:val="00A90022"/>
    <w:rsid w:val="00AA35AC"/>
    <w:rsid w:val="00AA5734"/>
    <w:rsid w:val="00AA6E12"/>
    <w:rsid w:val="00AB57D8"/>
    <w:rsid w:val="00AB6FC7"/>
    <w:rsid w:val="00AB7E15"/>
    <w:rsid w:val="00AE298E"/>
    <w:rsid w:val="00B04DAC"/>
    <w:rsid w:val="00B353BD"/>
    <w:rsid w:val="00B4050A"/>
    <w:rsid w:val="00B41158"/>
    <w:rsid w:val="00B510C5"/>
    <w:rsid w:val="00B60D5D"/>
    <w:rsid w:val="00B81986"/>
    <w:rsid w:val="00B84BE5"/>
    <w:rsid w:val="00B87EEC"/>
    <w:rsid w:val="00B96B50"/>
    <w:rsid w:val="00BB3672"/>
    <w:rsid w:val="00BB6A3C"/>
    <w:rsid w:val="00BB6CEE"/>
    <w:rsid w:val="00BB7127"/>
    <w:rsid w:val="00BD45AF"/>
    <w:rsid w:val="00BE3222"/>
    <w:rsid w:val="00BE6440"/>
    <w:rsid w:val="00C068D9"/>
    <w:rsid w:val="00C06EF5"/>
    <w:rsid w:val="00C17A5F"/>
    <w:rsid w:val="00C35DE4"/>
    <w:rsid w:val="00C42762"/>
    <w:rsid w:val="00C5147A"/>
    <w:rsid w:val="00C66A0A"/>
    <w:rsid w:val="00C67962"/>
    <w:rsid w:val="00C717C9"/>
    <w:rsid w:val="00C776F7"/>
    <w:rsid w:val="00C82DFB"/>
    <w:rsid w:val="00C846E1"/>
    <w:rsid w:val="00C922C2"/>
    <w:rsid w:val="00C928AF"/>
    <w:rsid w:val="00C9510E"/>
    <w:rsid w:val="00C96CFC"/>
    <w:rsid w:val="00CA1DF9"/>
    <w:rsid w:val="00CA388A"/>
    <w:rsid w:val="00CC2FED"/>
    <w:rsid w:val="00CD4523"/>
    <w:rsid w:val="00CD6AC6"/>
    <w:rsid w:val="00CE14FC"/>
    <w:rsid w:val="00CE43F3"/>
    <w:rsid w:val="00CF2E4E"/>
    <w:rsid w:val="00CF6FB6"/>
    <w:rsid w:val="00D02B0F"/>
    <w:rsid w:val="00D12EAA"/>
    <w:rsid w:val="00D16E07"/>
    <w:rsid w:val="00D22B65"/>
    <w:rsid w:val="00D22E8C"/>
    <w:rsid w:val="00D236B7"/>
    <w:rsid w:val="00D30FC0"/>
    <w:rsid w:val="00D3182B"/>
    <w:rsid w:val="00D31ADA"/>
    <w:rsid w:val="00D3686B"/>
    <w:rsid w:val="00D42F1E"/>
    <w:rsid w:val="00D55C7E"/>
    <w:rsid w:val="00D61977"/>
    <w:rsid w:val="00D64140"/>
    <w:rsid w:val="00D66501"/>
    <w:rsid w:val="00D7291E"/>
    <w:rsid w:val="00D76FF2"/>
    <w:rsid w:val="00D81083"/>
    <w:rsid w:val="00D921F5"/>
    <w:rsid w:val="00D94552"/>
    <w:rsid w:val="00DA2BB3"/>
    <w:rsid w:val="00DA7DD9"/>
    <w:rsid w:val="00DB0176"/>
    <w:rsid w:val="00DB22D4"/>
    <w:rsid w:val="00DC357B"/>
    <w:rsid w:val="00DD226B"/>
    <w:rsid w:val="00DE2200"/>
    <w:rsid w:val="00DE3AF4"/>
    <w:rsid w:val="00DF008A"/>
    <w:rsid w:val="00E01B09"/>
    <w:rsid w:val="00E01E4D"/>
    <w:rsid w:val="00E04316"/>
    <w:rsid w:val="00E16654"/>
    <w:rsid w:val="00E3231B"/>
    <w:rsid w:val="00E345D2"/>
    <w:rsid w:val="00E3718B"/>
    <w:rsid w:val="00E413B6"/>
    <w:rsid w:val="00E43A98"/>
    <w:rsid w:val="00E4568F"/>
    <w:rsid w:val="00E507B9"/>
    <w:rsid w:val="00E62761"/>
    <w:rsid w:val="00E65DC9"/>
    <w:rsid w:val="00E6747C"/>
    <w:rsid w:val="00E81160"/>
    <w:rsid w:val="00E92323"/>
    <w:rsid w:val="00E94B38"/>
    <w:rsid w:val="00E97419"/>
    <w:rsid w:val="00EA2F21"/>
    <w:rsid w:val="00EA3127"/>
    <w:rsid w:val="00EA3442"/>
    <w:rsid w:val="00ED2D00"/>
    <w:rsid w:val="00ED37D8"/>
    <w:rsid w:val="00F03FF1"/>
    <w:rsid w:val="00F07208"/>
    <w:rsid w:val="00F20B7B"/>
    <w:rsid w:val="00F246D2"/>
    <w:rsid w:val="00F26B47"/>
    <w:rsid w:val="00F43CD9"/>
    <w:rsid w:val="00F50BC5"/>
    <w:rsid w:val="00F655AB"/>
    <w:rsid w:val="00F6755A"/>
    <w:rsid w:val="00F70839"/>
    <w:rsid w:val="00F73A78"/>
    <w:rsid w:val="00F748A5"/>
    <w:rsid w:val="00F767DC"/>
    <w:rsid w:val="00F81306"/>
    <w:rsid w:val="00F858BE"/>
    <w:rsid w:val="00F95095"/>
    <w:rsid w:val="00F95924"/>
    <w:rsid w:val="00FA0A01"/>
    <w:rsid w:val="00FA7797"/>
    <w:rsid w:val="00FB1758"/>
    <w:rsid w:val="00FE18F1"/>
    <w:rsid w:val="00FE35C7"/>
    <w:rsid w:val="00FE3A74"/>
    <w:rsid w:val="00FE515A"/>
    <w:rsid w:val="00FE74A1"/>
    <w:rsid w:val="00FE7D7D"/>
    <w:rsid w:val="00F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7A5B4"/>
  <w15:docId w15:val="{BB946451-0CF4-4EEC-BEFB-5B5C948C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7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7A3B9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71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7969"/>
  </w:style>
  <w:style w:type="paragraph" w:styleId="a7">
    <w:name w:val="footer"/>
    <w:basedOn w:val="a"/>
    <w:link w:val="a8"/>
    <w:uiPriority w:val="99"/>
    <w:unhideWhenUsed/>
    <w:rsid w:val="00A57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7969"/>
  </w:style>
  <w:style w:type="character" w:styleId="a9">
    <w:name w:val="Hyperlink"/>
    <w:basedOn w:val="a0"/>
    <w:uiPriority w:val="99"/>
    <w:unhideWhenUsed/>
    <w:rsid w:val="0062176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082D10"/>
    <w:pPr>
      <w:ind w:left="720"/>
      <w:contextualSpacing/>
    </w:pPr>
  </w:style>
  <w:style w:type="paragraph" w:styleId="ab">
    <w:name w:val="No Spacing"/>
    <w:uiPriority w:val="1"/>
    <w:qFormat/>
    <w:rsid w:val="00D55C7E"/>
    <w:pPr>
      <w:spacing w:after="0" w:line="240" w:lineRule="auto"/>
    </w:pPr>
  </w:style>
  <w:style w:type="character" w:customStyle="1" w:styleId="ac">
    <w:name w:val="Нет"/>
    <w:rsid w:val="00C928AF"/>
  </w:style>
  <w:style w:type="character" w:customStyle="1" w:styleId="Ad">
    <w:name w:val="Нет A"/>
    <w:rsid w:val="00C928AF"/>
  </w:style>
  <w:style w:type="character" w:styleId="ae">
    <w:name w:val="Unresolved Mention"/>
    <w:basedOn w:val="a0"/>
    <w:uiPriority w:val="99"/>
    <w:semiHidden/>
    <w:unhideWhenUsed/>
    <w:rsid w:val="004A337B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4A337B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FB17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17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B17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17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1758"/>
    <w:rPr>
      <w:b/>
      <w:bCs/>
      <w:sz w:val="20"/>
      <w:szCs w:val="20"/>
    </w:rPr>
  </w:style>
  <w:style w:type="paragraph" w:customStyle="1" w:styleId="LO-normal">
    <w:name w:val="LO-normal"/>
    <w:qFormat/>
    <w:rsid w:val="00D3182B"/>
    <w:pPr>
      <w:suppressAutoHyphens/>
      <w:spacing w:after="0" w:line="276" w:lineRule="auto"/>
    </w:pPr>
    <w:rPr>
      <w:rFonts w:ascii="Arial" w:eastAsia="Arial" w:hAnsi="Arial" w:cs="Arial"/>
      <w:lang w:val="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@wildberries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3CB5-C54B-4A65-A830-D4B8D908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Ильина Валерия Алексеевна</dc:creator>
  <cp:lastModifiedBy>Михайлиди Николай</cp:lastModifiedBy>
  <cp:revision>2</cp:revision>
  <cp:lastPrinted>2019-11-19T08:16:00Z</cp:lastPrinted>
  <dcterms:created xsi:type="dcterms:W3CDTF">2025-03-28T09:22:00Z</dcterms:created>
  <dcterms:modified xsi:type="dcterms:W3CDTF">2025-03-28T09:22:00Z</dcterms:modified>
</cp:coreProperties>
</file>