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DD3ED7" w:rsidRPr="00FC2C89" w:rsidP="00FC2C89" w14:paraId="210E082A" w14:textId="77777777">
      <w:pPr>
        <w:tabs>
          <w:tab w:val="left" w:pos="4950"/>
        </w:tabs>
        <w:autoSpaceDE w:val="0"/>
        <w:autoSpaceDN w:val="0"/>
        <w:adjustRightInd w:val="0"/>
        <w:spacing w:after="0" w:line="240" w:lineRule="auto"/>
        <w:ind w:left="4770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ЗАТВЕРДЖУЮ</w:t>
      </w:r>
    </w:p>
    <w:p w:rsidR="00DD3ED7" w:rsidRPr="00FC2C89" w:rsidP="00FC2C89" w14:paraId="325C0083" w14:textId="1512CA28">
      <w:pPr>
        <w:autoSpaceDE w:val="0"/>
        <w:autoSpaceDN w:val="0"/>
        <w:adjustRightInd w:val="0"/>
        <w:spacing w:after="0" w:line="240" w:lineRule="auto"/>
        <w:ind w:left="477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Заступник Міністра оборони України </w:t>
      </w:r>
      <w:r w:rsidRPr="00FC2C89" w:rsidR="001C1258">
        <w:rPr>
          <w:rFonts w:ascii="Times New Roman" w:hAnsi="Times New Roman"/>
          <w:sz w:val="28"/>
          <w:szCs w:val="28"/>
        </w:rPr>
        <w:br/>
      </w:r>
      <w:r w:rsidRPr="00FC2C89" w:rsidR="000B04C5">
        <w:rPr>
          <w:rFonts w:ascii="Times New Roman" w:hAnsi="Times New Roman"/>
          <w:sz w:val="28"/>
          <w:szCs w:val="28"/>
        </w:rPr>
        <w:t>з питань цифрового розвитку, цифрових трансформацій і цифровізації</w:t>
      </w:r>
    </w:p>
    <w:p w:rsidR="00DD3ED7" w:rsidRPr="00FC2C89" w:rsidP="00FC2C89" w14:paraId="0E8C5F7C" w14:textId="77777777">
      <w:pPr>
        <w:autoSpaceDE w:val="0"/>
        <w:autoSpaceDN w:val="0"/>
        <w:adjustRightInd w:val="0"/>
        <w:spacing w:after="0" w:line="240" w:lineRule="auto"/>
        <w:ind w:left="4770" w:firstLine="1134"/>
        <w:rPr>
          <w:rFonts w:ascii="Times New Roman" w:hAnsi="Times New Roman"/>
          <w:sz w:val="28"/>
          <w:szCs w:val="28"/>
        </w:rPr>
      </w:pPr>
    </w:p>
    <w:p w:rsidR="00DD3ED7" w:rsidRPr="00FC2C89" w:rsidP="00FC2C89" w14:paraId="3A37CCDF" w14:textId="08124B4D">
      <w:pPr>
        <w:autoSpaceDE w:val="0"/>
        <w:autoSpaceDN w:val="0"/>
        <w:adjustRightInd w:val="0"/>
        <w:spacing w:after="0" w:line="240" w:lineRule="auto"/>
        <w:ind w:left="4770"/>
        <w:jc w:val="right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Катерина ЧЕРНОГОРЕНКО</w:t>
      </w:r>
    </w:p>
    <w:p w:rsidR="00DD3ED7" w:rsidRPr="00FC2C89" w:rsidP="00FC2C89" w14:paraId="09BB6307" w14:textId="77777777">
      <w:pPr>
        <w:autoSpaceDE w:val="0"/>
        <w:autoSpaceDN w:val="0"/>
        <w:adjustRightInd w:val="0"/>
        <w:spacing w:after="0" w:line="240" w:lineRule="auto"/>
        <w:ind w:left="4770" w:firstLine="1134"/>
        <w:jc w:val="both"/>
        <w:rPr>
          <w:rFonts w:ascii="Times New Roman" w:hAnsi="Times New Roman"/>
          <w:sz w:val="28"/>
          <w:szCs w:val="28"/>
        </w:rPr>
      </w:pPr>
    </w:p>
    <w:p w:rsidR="00DD3ED7" w:rsidRPr="00FC2C89" w:rsidP="00FC2C89" w14:paraId="74D2B91D" w14:textId="0CA8005D">
      <w:pPr>
        <w:autoSpaceDE w:val="0"/>
        <w:autoSpaceDN w:val="0"/>
        <w:adjustRightInd w:val="0"/>
        <w:spacing w:after="0" w:line="240" w:lineRule="auto"/>
        <w:ind w:left="4770"/>
        <w:jc w:val="both"/>
        <w:rPr>
          <w:rFonts w:ascii="Times New Roman" w:hAnsi="Times New Roman"/>
          <w:sz w:val="28"/>
          <w:szCs w:val="28"/>
        </w:rPr>
      </w:pPr>
      <w:r w:rsidRPr="2D9F0E60">
        <w:rPr>
          <w:rFonts w:ascii="Times New Roman" w:hAnsi="Times New Roman"/>
          <w:sz w:val="28"/>
          <w:szCs w:val="28"/>
        </w:rPr>
        <w:t>“</w:t>
      </w:r>
      <w:r w:rsidRPr="2D9F0E60" w:rsidR="114B0F54">
        <w:rPr>
          <w:rFonts w:ascii="Times New Roman" w:hAnsi="Times New Roman"/>
          <w:sz w:val="28"/>
          <w:szCs w:val="28"/>
        </w:rPr>
        <w:t>03</w:t>
      </w:r>
      <w:r w:rsidRPr="2D9F0E60">
        <w:rPr>
          <w:rFonts w:ascii="Times New Roman" w:hAnsi="Times New Roman"/>
          <w:sz w:val="28"/>
          <w:szCs w:val="28"/>
        </w:rPr>
        <w:t>”</w:t>
      </w:r>
      <w:r w:rsidRPr="2D9F0E60" w:rsidR="3FD8AD9F">
        <w:rPr>
          <w:rFonts w:ascii="Times New Roman" w:hAnsi="Times New Roman"/>
          <w:sz w:val="28"/>
          <w:szCs w:val="28"/>
        </w:rPr>
        <w:t xml:space="preserve"> лютого</w:t>
      </w:r>
      <w:r w:rsidRPr="2D9F0E60">
        <w:rPr>
          <w:rFonts w:ascii="Times New Roman" w:hAnsi="Times New Roman"/>
          <w:sz w:val="28"/>
          <w:szCs w:val="28"/>
        </w:rPr>
        <w:t xml:space="preserve"> 202</w:t>
      </w:r>
      <w:r w:rsidRPr="2D9F0E60" w:rsidR="000B04C5">
        <w:rPr>
          <w:rFonts w:ascii="Times New Roman" w:hAnsi="Times New Roman"/>
          <w:sz w:val="28"/>
          <w:szCs w:val="28"/>
        </w:rPr>
        <w:t>4</w:t>
      </w:r>
      <w:r w:rsidRPr="2D9F0E60">
        <w:rPr>
          <w:rFonts w:ascii="Times New Roman" w:hAnsi="Times New Roman"/>
          <w:sz w:val="28"/>
          <w:szCs w:val="28"/>
        </w:rPr>
        <w:t xml:space="preserve"> року</w:t>
      </w:r>
    </w:p>
    <w:p w:rsidR="002A1BF9" w:rsidRPr="00FC2C89" w:rsidP="00FC2C89" w14:paraId="2F8BA463" w14:textId="77777777">
      <w:pPr>
        <w:jc w:val="right"/>
        <w:rPr>
          <w:rFonts w:ascii="Times New Roman" w:hAnsi="Times New Roman"/>
          <w:sz w:val="28"/>
          <w:szCs w:val="28"/>
        </w:rPr>
      </w:pPr>
    </w:p>
    <w:p w:rsidR="00DD3ED7" w:rsidRPr="00FC2C89" w:rsidP="00FC2C89" w14:paraId="6099F686" w14:textId="77777777">
      <w:pPr>
        <w:rPr>
          <w:rFonts w:ascii="Times New Roman" w:hAnsi="Times New Roman"/>
          <w:sz w:val="28"/>
          <w:szCs w:val="28"/>
        </w:rPr>
      </w:pPr>
    </w:p>
    <w:p w:rsidR="002A1BF9" w:rsidRPr="00FC2C89" w:rsidP="00FC2C89" w14:paraId="1B2E284F" w14:textId="37DC302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ТИМЧАСОВИЙ </w:t>
      </w:r>
      <w:r w:rsidRPr="00FC2C89">
        <w:rPr>
          <w:rFonts w:ascii="Times New Roman" w:hAnsi="Times New Roman"/>
          <w:sz w:val="28"/>
          <w:szCs w:val="28"/>
        </w:rPr>
        <w:t>ПОРЯДОК</w:t>
      </w:r>
    </w:p>
    <w:p w:rsidR="002A1BF9" w:rsidRPr="00FC2C89" w:rsidP="00FC2C89" w14:paraId="43E3C92E" w14:textId="51B6BE7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реагування на </w:t>
      </w:r>
      <w:r w:rsidRPr="00FC2C89" w:rsidR="7785CFBE">
        <w:rPr>
          <w:rFonts w:ascii="Times New Roman" w:hAnsi="Times New Roman"/>
          <w:sz w:val="28"/>
          <w:szCs w:val="28"/>
        </w:rPr>
        <w:t xml:space="preserve">інциденти </w:t>
      </w:r>
      <w:r w:rsidRPr="00FC2C89" w:rsidR="54556563">
        <w:rPr>
          <w:rFonts w:ascii="Times New Roman" w:hAnsi="Times New Roman"/>
          <w:sz w:val="28"/>
          <w:szCs w:val="28"/>
        </w:rPr>
        <w:t>кібер</w:t>
      </w:r>
      <w:r w:rsidRPr="00FC2C89" w:rsidR="7785CFBE">
        <w:rPr>
          <w:rFonts w:ascii="Times New Roman" w:hAnsi="Times New Roman"/>
          <w:sz w:val="28"/>
          <w:szCs w:val="28"/>
        </w:rPr>
        <w:t>безпеки</w:t>
      </w:r>
    </w:p>
    <w:p w:rsidR="002A1BF9" w:rsidRPr="00FC2C89" w:rsidP="00FC2C89" w14:paraId="5AF711BE" w14:textId="779E8C6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в </w:t>
      </w:r>
      <w:r w:rsidRPr="00FC2C89" w:rsidR="27E6138C">
        <w:rPr>
          <w:rFonts w:ascii="Times New Roman" w:hAnsi="Times New Roman"/>
          <w:sz w:val="28"/>
          <w:szCs w:val="28"/>
        </w:rPr>
        <w:t>Управлінні інформаційних технол</w:t>
      </w:r>
      <w:r w:rsidRPr="00FC2C89" w:rsidR="05D1CA84">
        <w:rPr>
          <w:rFonts w:ascii="Times New Roman" w:hAnsi="Times New Roman"/>
          <w:sz w:val="28"/>
          <w:szCs w:val="28"/>
        </w:rPr>
        <w:t>ог</w:t>
      </w:r>
      <w:r w:rsidRPr="00FC2C89" w:rsidR="78069D70">
        <w:rPr>
          <w:rFonts w:ascii="Times New Roman" w:hAnsi="Times New Roman"/>
          <w:sz w:val="28"/>
          <w:szCs w:val="28"/>
        </w:rPr>
        <w:t>ій та Центрі інновацій та розвитку оборонних технологій</w:t>
      </w:r>
    </w:p>
    <w:p w:rsidR="002A1BF9" w:rsidRPr="00FC2C89" w:rsidP="00FC2C89" w14:paraId="53708435" w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1BF9" w:rsidRPr="00FC2C89" w:rsidP="00FC2C89" w14:paraId="1E8CCB75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AC720C" w:rsidRPr="00FC2C89" w:rsidP="00FC2C89" w14:paraId="1ADA6DD3" w14:textId="1F39606A">
      <w:pPr>
        <w:pStyle w:val="ListParagraph"/>
        <w:numPr>
          <w:ilvl w:val="0"/>
          <w:numId w:val="33"/>
        </w:numPr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  <w:lang w:val="en-US"/>
        </w:rPr>
        <w:t xml:space="preserve">1. </w:t>
      </w:r>
      <w:r w:rsidRPr="00FC2C89" w:rsidR="15C9FCD3">
        <w:rPr>
          <w:rFonts w:ascii="Times New Roman" w:eastAsia="Times New Roman" w:hAnsi="Times New Roman"/>
          <w:sz w:val="28"/>
          <w:szCs w:val="28"/>
        </w:rPr>
        <w:t>Вступ</w:t>
      </w:r>
    </w:p>
    <w:p w:rsidR="002A1BF9" w:rsidRPr="00FC2C89" w:rsidP="00FC2C89" w14:paraId="30EE4E40" w14:textId="3C773AE6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Тимчасовий порядок реагування на інциденти </w:t>
      </w:r>
      <w:r w:rsidRPr="00FC2C89" w:rsidR="1D977A7B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безпеки в Управлінні інформаційних технологій</w:t>
      </w:r>
      <w:r w:rsidRPr="00FC2C89" w:rsidR="48F7F5D9">
        <w:rPr>
          <w:rFonts w:ascii="Times New Roman" w:eastAsia="Times New Roman" w:hAnsi="Times New Roman"/>
          <w:sz w:val="28"/>
          <w:szCs w:val="28"/>
        </w:rPr>
        <w:t xml:space="preserve"> та Центру інновацій та розвитку оборонних технологій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(далі</w:t>
      </w:r>
      <w:r w:rsidRPr="00FC2C89" w:rsidR="00FC2C89">
        <w:rPr>
          <w:rFonts w:ascii="Times New Roman" w:eastAsia="Times New Roman" w:hAnsi="Times New Roman"/>
          <w:sz w:val="28"/>
          <w:szCs w:val="28"/>
        </w:rPr>
        <w:t> </w:t>
      </w:r>
      <w:r w:rsidRPr="00FC2C89" w:rsidR="79ADB8B5">
        <w:rPr>
          <w:rFonts w:ascii="Times New Roman" w:eastAsia="Times New Roman" w:hAnsi="Times New Roman"/>
          <w:sz w:val="28"/>
          <w:szCs w:val="28"/>
        </w:rPr>
        <w:t>–</w:t>
      </w:r>
      <w:r w:rsidRPr="00FC2C89" w:rsidR="00FC2C89">
        <w:rPr>
          <w:rFonts w:ascii="Times New Roman" w:eastAsia="Times New Roman" w:hAnsi="Times New Roman"/>
          <w:sz w:val="28"/>
          <w:szCs w:val="28"/>
        </w:rPr>
        <w:t> 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Порядок) </w:t>
      </w:r>
      <w:r w:rsidRPr="00FC2C89" w:rsidR="4FEFD025">
        <w:rPr>
          <w:rFonts w:ascii="Times New Roman" w:eastAsia="Times New Roman" w:hAnsi="Times New Roman"/>
          <w:sz w:val="28"/>
          <w:szCs w:val="28"/>
        </w:rPr>
        <w:t xml:space="preserve">є документом що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визначає вимоги до організації реагування на інциденти </w:t>
      </w:r>
      <w:r w:rsidRPr="00FC2C89" w:rsidR="5E9FE0D8">
        <w:rPr>
          <w:rFonts w:ascii="Times New Roman" w:eastAsia="Times New Roman" w:hAnsi="Times New Roman"/>
          <w:sz w:val="28"/>
          <w:szCs w:val="28"/>
        </w:rPr>
        <w:t>кібербезпеки (або кіберінциденти)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в інформаційних, електронних комунікаційних, інформаційно-комунікаційних системах</w:t>
      </w:r>
      <w:r w:rsidRPr="00FC2C89" w:rsidR="335B9A5B">
        <w:rPr>
          <w:rFonts w:ascii="Times New Roman" w:eastAsia="Times New Roman" w:hAnsi="Times New Roman"/>
          <w:sz w:val="28"/>
          <w:szCs w:val="28"/>
        </w:rPr>
        <w:t xml:space="preserve"> (далі</w:t>
      </w:r>
      <w:r w:rsidRPr="00FC2C89" w:rsidR="00EB77EE">
        <w:rPr>
          <w:rFonts w:ascii="Times New Roman" w:eastAsia="Times New Roman" w:hAnsi="Times New Roman"/>
          <w:sz w:val="28"/>
          <w:szCs w:val="28"/>
        </w:rPr>
        <w:t> </w:t>
      </w:r>
      <w:r w:rsidRPr="00FC2C89" w:rsidR="4801823D">
        <w:rPr>
          <w:rFonts w:ascii="Times New Roman" w:eastAsia="Times New Roman" w:hAnsi="Times New Roman"/>
          <w:sz w:val="28"/>
          <w:szCs w:val="28"/>
        </w:rPr>
        <w:t>–</w:t>
      </w:r>
      <w:r w:rsidRPr="00FC2C89" w:rsidR="00FC2C89">
        <w:rPr>
          <w:rFonts w:ascii="Times New Roman" w:eastAsia="Times New Roman" w:hAnsi="Times New Roman"/>
          <w:sz w:val="28"/>
          <w:szCs w:val="28"/>
        </w:rPr>
        <w:t> </w:t>
      </w:r>
      <w:r w:rsidRPr="00FC2C89" w:rsidR="335B9A5B">
        <w:rPr>
          <w:rFonts w:ascii="Times New Roman" w:eastAsia="Times New Roman" w:hAnsi="Times New Roman"/>
          <w:sz w:val="28"/>
          <w:szCs w:val="28"/>
        </w:rPr>
        <w:t>ІКС)</w:t>
      </w:r>
      <w:r w:rsidRPr="00FC2C89">
        <w:rPr>
          <w:rFonts w:ascii="Times New Roman" w:eastAsia="Times New Roman" w:hAnsi="Times New Roman"/>
          <w:sz w:val="28"/>
          <w:szCs w:val="28"/>
        </w:rPr>
        <w:t>, розпорядником яких є Управління інформаційних технологій</w:t>
      </w:r>
      <w:r w:rsidRPr="00FC2C89" w:rsidR="23204FB6">
        <w:rPr>
          <w:rFonts w:ascii="Times New Roman" w:eastAsia="Times New Roman" w:hAnsi="Times New Roman"/>
          <w:sz w:val="28"/>
          <w:szCs w:val="28"/>
        </w:rPr>
        <w:t xml:space="preserve"> (далі</w:t>
      </w:r>
      <w:r w:rsidRPr="00FC2C89" w:rsidR="00FC2C89">
        <w:rPr>
          <w:rFonts w:ascii="Times New Roman" w:eastAsia="Times New Roman" w:hAnsi="Times New Roman"/>
          <w:sz w:val="28"/>
          <w:szCs w:val="28"/>
        </w:rPr>
        <w:t> </w:t>
      </w:r>
      <w:r w:rsidRPr="00FC2C89" w:rsidR="076F8E37">
        <w:rPr>
          <w:rFonts w:ascii="Times New Roman" w:eastAsia="Times New Roman" w:hAnsi="Times New Roman"/>
          <w:sz w:val="28"/>
          <w:szCs w:val="28"/>
        </w:rPr>
        <w:t>–</w:t>
      </w:r>
      <w:r w:rsidRPr="00FC2C89" w:rsidR="00FC2C89">
        <w:rPr>
          <w:rFonts w:ascii="Times New Roman" w:eastAsia="Times New Roman" w:hAnsi="Times New Roman"/>
          <w:sz w:val="28"/>
          <w:szCs w:val="28"/>
        </w:rPr>
        <w:t> </w:t>
      </w:r>
      <w:r w:rsidRPr="00FC2C89" w:rsidR="23204FB6">
        <w:rPr>
          <w:rFonts w:ascii="Times New Roman" w:eastAsia="Times New Roman" w:hAnsi="Times New Roman"/>
          <w:sz w:val="28"/>
          <w:szCs w:val="28"/>
        </w:rPr>
        <w:t>УІТ)</w:t>
      </w:r>
      <w:r w:rsidRPr="00FC2C89" w:rsidR="6F2D19B5">
        <w:rPr>
          <w:rFonts w:ascii="Times New Roman" w:eastAsia="Times New Roman" w:hAnsi="Times New Roman"/>
          <w:sz w:val="28"/>
          <w:szCs w:val="28"/>
        </w:rPr>
        <w:t xml:space="preserve"> або Центр інновацій та розвитку оборонних технологій</w:t>
      </w:r>
      <w:r w:rsidRPr="00FC2C89" w:rsidR="7DF94A3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645606EC">
        <w:rPr>
          <w:rFonts w:ascii="Times New Roman" w:eastAsia="Times New Roman" w:hAnsi="Times New Roman"/>
          <w:sz w:val="28"/>
          <w:szCs w:val="28"/>
        </w:rPr>
        <w:t>(далі</w:t>
      </w:r>
      <w:r w:rsidRPr="00FC2C89" w:rsidR="00FC2C89">
        <w:rPr>
          <w:rFonts w:ascii="Times New Roman" w:eastAsia="Times New Roman" w:hAnsi="Times New Roman"/>
          <w:sz w:val="28"/>
          <w:szCs w:val="28"/>
        </w:rPr>
        <w:t> </w:t>
      </w:r>
      <w:r w:rsidRPr="00FC2C89" w:rsidR="645606EC">
        <w:rPr>
          <w:rFonts w:ascii="Times New Roman" w:eastAsia="Times New Roman" w:hAnsi="Times New Roman"/>
          <w:sz w:val="28"/>
          <w:szCs w:val="28"/>
        </w:rPr>
        <w:t>-</w:t>
      </w:r>
      <w:r w:rsidRPr="00FC2C89" w:rsidR="00FC2C89">
        <w:rPr>
          <w:rFonts w:ascii="Times New Roman" w:eastAsia="Times New Roman" w:hAnsi="Times New Roman"/>
          <w:sz w:val="28"/>
          <w:szCs w:val="28"/>
        </w:rPr>
        <w:t> </w:t>
      </w:r>
      <w:r w:rsidRPr="00FC2C89" w:rsidR="645606EC">
        <w:rPr>
          <w:rFonts w:ascii="Times New Roman" w:eastAsia="Times New Roman" w:hAnsi="Times New Roman"/>
          <w:sz w:val="28"/>
          <w:szCs w:val="28"/>
        </w:rPr>
        <w:t>ЦІРОТ)</w:t>
      </w:r>
      <w:r w:rsidRPr="00FC2C89">
        <w:rPr>
          <w:rFonts w:ascii="Times New Roman" w:eastAsia="Times New Roman" w:hAnsi="Times New Roman"/>
          <w:sz w:val="28"/>
          <w:szCs w:val="28"/>
        </w:rPr>
        <w:t>.</w:t>
      </w:r>
    </w:p>
    <w:p w:rsidR="00AC720C" w:rsidRPr="00FC2C89" w:rsidP="00FC2C89" w14:paraId="221185FD" w14:textId="7CEEE356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Цей документ розроблений на основі Закону України “Про основні засади забезпечення кібербезпеки України”, постанови Кабінету Міністрів України </w:t>
      </w:r>
      <w:r w:rsidR="00517429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від 29 грудня 2021 р</w:t>
      </w:r>
      <w:r w:rsidRPr="00FC2C89" w:rsidR="0DA43BFF">
        <w:rPr>
          <w:rFonts w:ascii="Times New Roman" w:eastAsia="Times New Roman" w:hAnsi="Times New Roman"/>
          <w:sz w:val="28"/>
          <w:szCs w:val="28"/>
        </w:rPr>
        <w:t>оку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№ 1426 “Про затвердження Положення </w:t>
      </w:r>
      <w:r w:rsidR="00517429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про організаційно-технічну модель кіберзахисту”, постанови Кабінету Міністрів України</w:t>
      </w:r>
      <w:r w:rsidR="0051742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</w:rPr>
        <w:t>від 4 квітня 2023 р</w:t>
      </w:r>
      <w:r w:rsidRPr="00FC2C89" w:rsidR="519CF37F">
        <w:rPr>
          <w:rFonts w:ascii="Times New Roman" w:eastAsia="Times New Roman" w:hAnsi="Times New Roman"/>
          <w:sz w:val="28"/>
          <w:szCs w:val="28"/>
        </w:rPr>
        <w:t>оку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№299 “Деякі питання реагування суб’єктами забезпечення кібербезпеки на різні види подій у кіберпросторі”, </w:t>
      </w:r>
      <w:r w:rsidRPr="00FC2C89" w:rsidR="4AF863C7">
        <w:rPr>
          <w:rFonts w:ascii="Times New Roman" w:eastAsia="Times New Roman" w:hAnsi="Times New Roman"/>
          <w:sz w:val="28"/>
          <w:szCs w:val="28"/>
        </w:rPr>
        <w:t>наказу Адміністрації Державної служби спеціального зв’язку та захисту інформації України</w:t>
      </w:r>
      <w:r w:rsid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4AF863C7">
        <w:rPr>
          <w:rFonts w:ascii="Times New Roman" w:eastAsia="Times New Roman" w:hAnsi="Times New Roman"/>
          <w:sz w:val="28"/>
          <w:szCs w:val="28"/>
        </w:rPr>
        <w:t>від 3 липня 2023 року № 570 “</w:t>
      </w:r>
      <w:r w:rsidRPr="00FC2C89" w:rsidR="0B4F540D">
        <w:rPr>
          <w:rFonts w:ascii="Times New Roman" w:eastAsia="Times New Roman" w:hAnsi="Times New Roman"/>
          <w:sz w:val="28"/>
          <w:szCs w:val="28"/>
        </w:rPr>
        <w:t>Про затвердження Методичних рекомендацій щодо реагування суб’єктами забезпечення кібербезпеки на різні види подій у кіберпросторі</w:t>
      </w:r>
      <w:r w:rsidRPr="00FC2C89" w:rsidR="4AF863C7">
        <w:rPr>
          <w:rFonts w:ascii="Times New Roman" w:eastAsia="Times New Roman" w:hAnsi="Times New Roman"/>
          <w:sz w:val="28"/>
          <w:szCs w:val="28"/>
        </w:rPr>
        <w:t xml:space="preserve">”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та </w:t>
      </w:r>
      <w:r w:rsidRPr="00FC2C89" w:rsidR="0164839D">
        <w:rPr>
          <w:rFonts w:ascii="Times New Roman" w:eastAsia="Times New Roman" w:hAnsi="Times New Roman"/>
          <w:sz w:val="28"/>
          <w:szCs w:val="28"/>
        </w:rPr>
        <w:t>настанов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  <w:lang w:val="en-US"/>
        </w:rPr>
        <w:t>NIST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  <w:lang w:val="en-US"/>
        </w:rPr>
        <w:t>SP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800-61 “</w:t>
      </w:r>
      <w:r w:rsidRPr="00FC2C89">
        <w:rPr>
          <w:rFonts w:ascii="Times New Roman" w:eastAsia="Times New Roman" w:hAnsi="Times New Roman"/>
          <w:sz w:val="28"/>
          <w:szCs w:val="28"/>
          <w:lang w:val="en-US"/>
        </w:rPr>
        <w:t>Computer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  <w:lang w:val="en-US"/>
        </w:rPr>
        <w:t>Security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  <w:lang w:val="en-US"/>
        </w:rPr>
        <w:t>Incident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  <w:lang w:val="en-US"/>
        </w:rPr>
        <w:t>Handling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  <w:lang w:val="en-US"/>
        </w:rPr>
        <w:t>Guide</w:t>
      </w:r>
      <w:r w:rsidRPr="00FC2C89">
        <w:rPr>
          <w:rFonts w:ascii="Times New Roman" w:eastAsia="Times New Roman" w:hAnsi="Times New Roman"/>
          <w:sz w:val="28"/>
          <w:szCs w:val="28"/>
        </w:rPr>
        <w:t>”.</w:t>
      </w:r>
    </w:p>
    <w:p w:rsidR="00AC720C" w:rsidRPr="00FC2C89" w:rsidP="00FC2C89" w14:paraId="569CE9AC" w14:textId="77777777">
      <w:pPr>
        <w:pStyle w:val="ListParagraph"/>
        <w:numPr>
          <w:ilvl w:val="0"/>
          <w:numId w:val="35"/>
        </w:numPr>
        <w:spacing w:before="24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Терміни та визначення</w:t>
      </w:r>
    </w:p>
    <w:p w:rsidR="002A1BF9" w:rsidRPr="00FC2C89" w:rsidP="00FC2C89" w14:paraId="6F25E5BD" w14:textId="70C87E29">
      <w:pPr>
        <w:pStyle w:val="ListParagraph"/>
        <w:numPr>
          <w:ilvl w:val="1"/>
          <w:numId w:val="35"/>
        </w:numPr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У цьому Порядку терміни вживаються у такому значенні:</w:t>
      </w:r>
    </w:p>
    <w:p w:rsidR="62CC59B6" w:rsidRPr="00FC2C89" w:rsidP="00FC2C89" w14:paraId="1C85EE0F" w14:textId="4ADD9612">
      <w:pPr>
        <w:pStyle w:val="ListParagraph1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C89">
        <w:rPr>
          <w:rFonts w:ascii="Times New Roman" w:eastAsia="Times New Roman" w:hAnsi="Times New Roman" w:cs="Times New Roman"/>
          <w:sz w:val="28"/>
          <w:szCs w:val="28"/>
        </w:rPr>
        <w:t xml:space="preserve">стандартна операційна процедура реагування на </w:t>
      </w:r>
      <w:r w:rsidRPr="00FC2C89" w:rsidR="2443F96F">
        <w:rPr>
          <w:rFonts w:ascii="Times New Roman" w:eastAsia="Times New Roman" w:hAnsi="Times New Roman" w:cs="Times New Roman"/>
          <w:sz w:val="28"/>
          <w:szCs w:val="28"/>
        </w:rPr>
        <w:t>кібер</w:t>
      </w:r>
      <w:r w:rsidRPr="00FC2C89" w:rsidR="0165374A">
        <w:rPr>
          <w:rFonts w:ascii="Times New Roman" w:eastAsia="Times New Roman" w:hAnsi="Times New Roman" w:cs="Times New Roman"/>
          <w:sz w:val="28"/>
          <w:szCs w:val="28"/>
        </w:rPr>
        <w:t>інциденти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 xml:space="preserve"> (далі</w:t>
      </w:r>
      <w:r w:rsidRPr="00FC2C89" w:rsidR="00FC2C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C2C89" w:rsidR="00FC2C8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C89" w:rsidR="18451FA4">
        <w:rPr>
          <w:rFonts w:ascii="Times New Roman" w:eastAsia="Times New Roman" w:hAnsi="Times New Roman" w:cs="Times New Roman"/>
          <w:sz w:val="28"/>
          <w:szCs w:val="28"/>
        </w:rPr>
        <w:t>стандартна операційна процедура</w:t>
      </w:r>
      <w:r w:rsidRPr="00FC2C89" w:rsidR="5BAC0D2D"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FC2C89" w:rsidR="07E9FA00">
        <w:rPr>
          <w:rFonts w:ascii="Times New Roman" w:eastAsia="Times New Roman" w:hAnsi="Times New Roman" w:cs="Times New Roman"/>
          <w:sz w:val="28"/>
          <w:szCs w:val="28"/>
        </w:rPr>
        <w:t>сценарій реагування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2C89" w:rsidR="002333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C2C89" w:rsidR="002333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C89" w:rsidR="60867C7D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r w:rsidRPr="00FC2C89" w:rsidR="58F7CED2">
        <w:rPr>
          <w:rFonts w:ascii="Times New Roman" w:eastAsia="Times New Roman" w:hAnsi="Times New Roman" w:cs="Times New Roman"/>
          <w:sz w:val="28"/>
          <w:szCs w:val="28"/>
        </w:rPr>
        <w:t xml:space="preserve">який визначає </w:t>
      </w:r>
      <w:r w:rsidRPr="00FC2C89" w:rsidR="69097115">
        <w:rPr>
          <w:rFonts w:ascii="Times New Roman" w:eastAsia="Times New Roman" w:hAnsi="Times New Roman" w:cs="Times New Roman"/>
          <w:sz w:val="28"/>
          <w:szCs w:val="28"/>
        </w:rPr>
        <w:t xml:space="preserve">детальний </w:t>
      </w:r>
      <w:r w:rsidRPr="00FC2C89" w:rsidR="58F7CED2">
        <w:rPr>
          <w:rFonts w:ascii="Times New Roman" w:eastAsia="Times New Roman" w:hAnsi="Times New Roman" w:cs="Times New Roman"/>
          <w:sz w:val="28"/>
          <w:szCs w:val="28"/>
        </w:rPr>
        <w:t xml:space="preserve">порядок 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 xml:space="preserve">дій </w:t>
      </w:r>
      <w:r w:rsidRPr="00FC2C89" w:rsidR="28999DF8">
        <w:rPr>
          <w:rFonts w:ascii="Times New Roman" w:eastAsia="Times New Roman" w:hAnsi="Times New Roman" w:cs="Times New Roman"/>
          <w:sz w:val="28"/>
          <w:szCs w:val="28"/>
        </w:rPr>
        <w:t>відповідальних осіб</w:t>
      </w:r>
      <w:r w:rsidRPr="00FC2C89" w:rsidR="745EEC9C">
        <w:rPr>
          <w:rFonts w:ascii="Times New Roman" w:eastAsia="Times New Roman" w:hAnsi="Times New Roman" w:cs="Times New Roman"/>
          <w:sz w:val="28"/>
          <w:szCs w:val="28"/>
        </w:rPr>
        <w:t xml:space="preserve"> та/або команд</w:t>
      </w:r>
      <w:r w:rsidRPr="00FC2C89" w:rsidR="28999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0B0">
        <w:rPr>
          <w:rFonts w:ascii="Times New Roman" w:eastAsia="Times New Roman" w:hAnsi="Times New Roman" w:cs="Times New Roman"/>
          <w:sz w:val="28"/>
          <w:szCs w:val="28"/>
        </w:rPr>
        <w:br/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щодо реагування на інциденти визначеного типу;</w:t>
      </w:r>
    </w:p>
    <w:p w:rsidR="002A1BF9" w:rsidRPr="00FC2C89" w:rsidP="00FC2C89" w14:paraId="3DBB3D53" w14:textId="31D30D74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елемент</w:t>
      </w:r>
      <w:r w:rsidRPr="00FC2C89" w:rsidR="43AFD71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>ІКС</w:t>
      </w:r>
      <w:r w:rsidRPr="00FC2C89" w:rsidR="00233318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>–</w:t>
      </w:r>
      <w:r w:rsidRPr="00FC2C89" w:rsidR="00233318">
        <w:rPr>
          <w:rFonts w:ascii="Times New Roman" w:eastAsia="Times New Roman" w:hAnsi="Times New Roman"/>
          <w:sz w:val="28"/>
          <w:szCs w:val="28"/>
        </w:rPr>
        <w:t> </w:t>
      </w:r>
      <w:r w:rsidRPr="00FC2C89" w:rsidR="5D6A08C1">
        <w:rPr>
          <w:rFonts w:ascii="Times New Roman" w:eastAsia="Times New Roman" w:hAnsi="Times New Roman"/>
          <w:sz w:val="28"/>
          <w:szCs w:val="28"/>
        </w:rPr>
        <w:t>сервіс</w:t>
      </w:r>
      <w:r w:rsidRPr="00FC2C89" w:rsidR="52C07444">
        <w:rPr>
          <w:rFonts w:ascii="Times New Roman" w:eastAsia="Times New Roman" w:hAnsi="Times New Roman"/>
          <w:sz w:val="28"/>
          <w:szCs w:val="28"/>
        </w:rPr>
        <w:t>и</w:t>
      </w:r>
      <w:r w:rsidRPr="00FC2C89" w:rsidR="5D6A08C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>комунікаційне обладнання, сервер</w:t>
      </w:r>
      <w:r w:rsidRPr="00FC2C89" w:rsidR="566F94A4">
        <w:rPr>
          <w:rFonts w:ascii="Times New Roman" w:eastAsia="Times New Roman" w:hAnsi="Times New Roman"/>
          <w:sz w:val="28"/>
          <w:szCs w:val="28"/>
        </w:rPr>
        <w:t>и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>,</w:t>
      </w:r>
      <w:r w:rsidRPr="00FC2C89" w:rsidR="21A00D96">
        <w:rPr>
          <w:rFonts w:ascii="Times New Roman" w:eastAsia="Times New Roman" w:hAnsi="Times New Roman"/>
          <w:sz w:val="28"/>
          <w:szCs w:val="28"/>
        </w:rPr>
        <w:t xml:space="preserve"> програмне </w:t>
      </w:r>
      <w:r w:rsidR="00E020B0">
        <w:rPr>
          <w:rFonts w:ascii="Times New Roman" w:eastAsia="Times New Roman" w:hAnsi="Times New Roman"/>
          <w:sz w:val="28"/>
          <w:szCs w:val="28"/>
        </w:rPr>
        <w:br/>
      </w:r>
      <w:r w:rsidRPr="00FC2C89" w:rsidR="21A00D96">
        <w:rPr>
          <w:rFonts w:ascii="Times New Roman" w:eastAsia="Times New Roman" w:hAnsi="Times New Roman"/>
          <w:sz w:val="28"/>
          <w:szCs w:val="28"/>
        </w:rPr>
        <w:t>або апаратне забезпечення,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 xml:space="preserve"> кінце</w:t>
      </w:r>
      <w:r w:rsidRPr="00FC2C89" w:rsidR="14DA3A30">
        <w:rPr>
          <w:rFonts w:ascii="Times New Roman" w:eastAsia="Times New Roman" w:hAnsi="Times New Roman"/>
          <w:sz w:val="28"/>
          <w:szCs w:val="28"/>
        </w:rPr>
        <w:t>ві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 xml:space="preserve"> пристр</w:t>
      </w:r>
      <w:r w:rsidRPr="00FC2C89" w:rsidR="5FC70B7A">
        <w:rPr>
          <w:rFonts w:ascii="Times New Roman" w:eastAsia="Times New Roman" w:hAnsi="Times New Roman"/>
          <w:sz w:val="28"/>
          <w:szCs w:val="28"/>
        </w:rPr>
        <w:t>ої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 xml:space="preserve"> тощо,</w:t>
      </w:r>
      <w:r w:rsidRPr="00FC2C89" w:rsidR="43250E2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2217A3EA">
        <w:rPr>
          <w:rFonts w:ascii="Times New Roman" w:eastAsia="Times New Roman" w:hAnsi="Times New Roman"/>
          <w:sz w:val="28"/>
          <w:szCs w:val="28"/>
        </w:rPr>
        <w:t>що входять до складу ІКС</w:t>
      </w:r>
      <w:r w:rsidRPr="00FC2C89" w:rsidR="7AFF8621">
        <w:rPr>
          <w:rFonts w:ascii="Times New Roman" w:eastAsia="Times New Roman" w:hAnsi="Times New Roman"/>
          <w:sz w:val="28"/>
          <w:szCs w:val="28"/>
        </w:rPr>
        <w:t>;</w:t>
      </w:r>
    </w:p>
    <w:p w:rsidR="75AB4F23" w:rsidRPr="00FC2C89" w:rsidP="00FC2C89" w14:paraId="33CBF8D9" w14:textId="546B42D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дамп оперативної пам’яті</w:t>
      </w:r>
      <w:r w:rsidRPr="00FC2C89" w:rsidR="00233318">
        <w:rPr>
          <w:rFonts w:ascii="Times New Roman" w:eastAsia="Times New Roman" w:hAnsi="Times New Roman"/>
          <w:sz w:val="28"/>
          <w:szCs w:val="28"/>
        </w:rPr>
        <w:t> </w:t>
      </w:r>
      <w:r w:rsidRPr="00FC2C89">
        <w:rPr>
          <w:rFonts w:ascii="Times New Roman" w:eastAsia="Times New Roman" w:hAnsi="Times New Roman"/>
          <w:sz w:val="28"/>
          <w:szCs w:val="28"/>
        </w:rPr>
        <w:t>–</w:t>
      </w:r>
      <w:r w:rsidRPr="00FC2C89" w:rsidR="00233318">
        <w:rPr>
          <w:rFonts w:ascii="Times New Roman" w:eastAsia="Times New Roman" w:hAnsi="Times New Roman"/>
          <w:sz w:val="28"/>
          <w:szCs w:val="28"/>
        </w:rPr>
        <w:t> </w:t>
      </w:r>
      <w:r w:rsidRPr="00FC2C89">
        <w:rPr>
          <w:rFonts w:ascii="Times New Roman" w:eastAsia="Times New Roman" w:hAnsi="Times New Roman"/>
          <w:sz w:val="28"/>
          <w:szCs w:val="28"/>
        </w:rPr>
        <w:t>записаний у встановленому вигляді стан оперативної пам’яті елементу ІКС в певний момент часу з даними цього стану;</w:t>
      </w:r>
    </w:p>
    <w:p w:rsidR="7319ACB4" w:rsidRPr="00FC2C89" w:rsidP="00FC2C89" w14:paraId="1645536A" w14:textId="0B064F5A">
      <w:pPr>
        <w:pStyle w:val="ListParagraph1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C89">
        <w:rPr>
          <w:rFonts w:ascii="Times New Roman" w:eastAsia="Times New Roman" w:hAnsi="Times New Roman" w:cs="Times New Roman"/>
          <w:sz w:val="28"/>
          <w:szCs w:val="28"/>
        </w:rPr>
        <w:t>засіб захисту</w:t>
      </w:r>
      <w:r w:rsidRPr="00FC2C89" w:rsidR="00233318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 xml:space="preserve">засіб </w:t>
      </w:r>
      <w:r w:rsidRPr="00FC2C89" w:rsidR="4E06C94C">
        <w:rPr>
          <w:rFonts w:ascii="Times New Roman" w:eastAsia="Times New Roman" w:hAnsi="Times New Roman" w:cs="Times New Roman"/>
          <w:sz w:val="28"/>
          <w:szCs w:val="28"/>
        </w:rPr>
        <w:t xml:space="preserve">забезпечення 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захисту інформації або засіб кіберзахисту;</w:t>
      </w:r>
    </w:p>
    <w:p w:rsidR="15073977" w:rsidRPr="00FC2C89" w:rsidP="00FC2C89" w14:paraId="223EB9D7" w14:textId="030BFB89">
      <w:pPr>
        <w:pStyle w:val="ListParagraph1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C89">
        <w:rPr>
          <w:rFonts w:ascii="Times New Roman" w:eastAsia="Times New Roman" w:hAnsi="Times New Roman" w:cs="Times New Roman"/>
          <w:sz w:val="28"/>
          <w:szCs w:val="28"/>
        </w:rPr>
        <w:t>подія інформаційної безпеки</w:t>
      </w:r>
      <w:r w:rsidRPr="00FC2C89" w:rsidR="002333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C2C89" w:rsidR="0023331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ідентифікований стан</w:t>
      </w:r>
      <w:r w:rsidRPr="00FC2C89" w:rsidR="25D382CE">
        <w:rPr>
          <w:rFonts w:ascii="Times New Roman" w:eastAsia="Times New Roman" w:hAnsi="Times New Roman" w:cs="Times New Roman"/>
          <w:sz w:val="28"/>
          <w:szCs w:val="28"/>
        </w:rPr>
        <w:t xml:space="preserve"> ІКС або її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C89" w:rsidR="6B0185EA">
        <w:rPr>
          <w:rFonts w:ascii="Times New Roman" w:eastAsia="Times New Roman" w:hAnsi="Times New Roman" w:cs="Times New Roman"/>
          <w:sz w:val="28"/>
          <w:szCs w:val="28"/>
        </w:rPr>
        <w:t>елементу</w:t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,</w:t>
      </w:r>
      <w:r w:rsidR="00E91C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0B0">
        <w:rPr>
          <w:rFonts w:ascii="Times New Roman" w:eastAsia="Times New Roman" w:hAnsi="Times New Roman" w:cs="Times New Roman"/>
          <w:sz w:val="28"/>
          <w:szCs w:val="28"/>
        </w:rPr>
        <w:br/>
      </w:r>
      <w:r w:rsidRPr="00FC2C89">
        <w:rPr>
          <w:rFonts w:ascii="Times New Roman" w:eastAsia="Times New Roman" w:hAnsi="Times New Roman" w:cs="Times New Roman"/>
          <w:sz w:val="28"/>
          <w:szCs w:val="28"/>
        </w:rPr>
        <w:t xml:space="preserve">який вказує на можливе порушення політики безпеки або відмову засобів захисту, або інша, раніше невідома ситуація, яка може бути істотною </w:t>
      </w:r>
      <w:r w:rsidR="00E020B0">
        <w:rPr>
          <w:rFonts w:ascii="Times New Roman" w:eastAsia="Times New Roman" w:hAnsi="Times New Roman" w:cs="Times New Roman"/>
          <w:sz w:val="28"/>
          <w:szCs w:val="28"/>
        </w:rPr>
        <w:br/>
      </w:r>
      <w:r w:rsidRPr="00FC2C89">
        <w:rPr>
          <w:rFonts w:ascii="Times New Roman" w:eastAsia="Times New Roman" w:hAnsi="Times New Roman" w:cs="Times New Roman"/>
          <w:sz w:val="28"/>
          <w:szCs w:val="28"/>
        </w:rPr>
        <w:t>для безпеки</w:t>
      </w:r>
      <w:r w:rsidRPr="00FC2C89" w:rsidR="49A169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49A16905" w:rsidRPr="00FC2C89" w:rsidP="00FC2C89" w14:paraId="25AEB331" w14:textId="29AA9011">
      <w:pPr>
        <w:pStyle w:val="ListParagraph1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C89">
        <w:rPr>
          <w:rFonts w:ascii="Times New Roman" w:eastAsia="Times New Roman" w:hAnsi="Times New Roman" w:cs="Times New Roman"/>
          <w:sz w:val="28"/>
          <w:szCs w:val="28"/>
        </w:rPr>
        <w:t xml:space="preserve">Операційний центр кібербезпеки (далі - ОЦК або </w:t>
      </w:r>
      <w:r w:rsidRPr="00FC2C89" w:rsidR="63AF7EAD">
        <w:rPr>
          <w:rFonts w:ascii="Times New Roman" w:eastAsia="Times New Roman" w:hAnsi="Times New Roman" w:cs="Times New Roman"/>
          <w:sz w:val="28"/>
          <w:szCs w:val="28"/>
        </w:rPr>
        <w:t>SOC</w:t>
      </w:r>
      <w:r w:rsidRPr="00FC2C89" w:rsidR="163BE979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C2C89" w:rsidR="00233318">
        <w:rPr>
          <w:rFonts w:ascii="Times New Roman" w:eastAsia="Times New Roman" w:hAnsi="Times New Roman" w:cs="Times New Roman"/>
          <w:sz w:val="28"/>
          <w:szCs w:val="28"/>
        </w:rPr>
        <w:t> –</w:t>
      </w:r>
      <w:r w:rsidRPr="00FC2C89" w:rsidR="0057165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C2C89" w:rsidR="63AF7EAD">
        <w:rPr>
          <w:rFonts w:ascii="Times New Roman" w:eastAsia="Times New Roman" w:hAnsi="Times New Roman" w:cs="Times New Roman"/>
          <w:sz w:val="28"/>
          <w:szCs w:val="28"/>
        </w:rPr>
        <w:t>підрозділ відділу</w:t>
      </w:r>
      <w:r w:rsidRPr="00FC2C89" w:rsidR="004D4147">
        <w:rPr>
          <w:rFonts w:ascii="Times New Roman" w:eastAsia="Times New Roman" w:hAnsi="Times New Roman" w:cs="Times New Roman"/>
          <w:sz w:val="28"/>
          <w:szCs w:val="28"/>
        </w:rPr>
        <w:t xml:space="preserve"> кібербезпеки та реагування на кіберінциденти ЦІРОТ</w:t>
      </w:r>
      <w:r w:rsidRPr="00FC2C89" w:rsidR="4029C24D">
        <w:rPr>
          <w:rFonts w:ascii="Times New Roman" w:eastAsia="Times New Roman" w:hAnsi="Times New Roman" w:cs="Times New Roman"/>
          <w:sz w:val="28"/>
          <w:szCs w:val="28"/>
        </w:rPr>
        <w:t xml:space="preserve">, який здійснює </w:t>
      </w:r>
      <w:r w:rsidRPr="00FC2C89" w:rsidR="587624B3">
        <w:rPr>
          <w:rFonts w:ascii="Times New Roman" w:eastAsia="Times New Roman" w:hAnsi="Times New Roman" w:cs="Times New Roman"/>
          <w:sz w:val="28"/>
          <w:szCs w:val="28"/>
        </w:rPr>
        <w:t xml:space="preserve">виявлення кіберінцидентів та організацію </w:t>
      </w:r>
      <w:r w:rsidRPr="00FC2C89" w:rsidR="5F843205">
        <w:rPr>
          <w:rFonts w:ascii="Times New Roman" w:eastAsia="Times New Roman" w:hAnsi="Times New Roman" w:cs="Times New Roman"/>
          <w:sz w:val="28"/>
          <w:szCs w:val="28"/>
        </w:rPr>
        <w:t>заходів реагування на кіберінциденти.</w:t>
      </w:r>
    </w:p>
    <w:p w:rsidR="002A1BF9" w:rsidRPr="00FC2C89" w:rsidP="00FC2C89" w14:paraId="5797D019" w14:textId="7DBD569C">
      <w:pPr>
        <w:pStyle w:val="ListParagraph"/>
        <w:ind w:left="0" w:firstLine="708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Інші терміни вживаються в значеннях, наведених в Законі України </w:t>
      </w:r>
      <w:r w:rsidR="00E91CA9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“Про основні засади забезпечення кібербезпеки України”, постанові Кабінету Міністрів України від 29 грудня 2021 р. № 1426 “Про затвердження Положення про організаційно-технічну модель кіберзахисту”</w:t>
      </w:r>
      <w:r w:rsidRPr="00FC2C89" w:rsidR="711B46BB">
        <w:rPr>
          <w:rFonts w:ascii="Times New Roman" w:eastAsia="Times New Roman" w:hAnsi="Times New Roman"/>
          <w:sz w:val="28"/>
          <w:szCs w:val="28"/>
        </w:rPr>
        <w:t>,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постанові Кабінету Міністрів України від 4 квітня 2023 р. №299 “Деякі питання реагування суб’єктами забезпечення кібербезпеки на різні види подій у кіберпросторі”.</w:t>
      </w:r>
    </w:p>
    <w:p w:rsidR="002A1BF9" w:rsidRPr="00FC2C89" w:rsidP="00FC2C89" w14:paraId="260B93D2" w14:textId="73B9B6ED">
      <w:pPr>
        <w:pStyle w:val="ListParagraph"/>
        <w:numPr>
          <w:ilvl w:val="0"/>
          <w:numId w:val="35"/>
        </w:numPr>
        <w:spacing w:before="24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Задачі</w:t>
      </w:r>
      <w:r w:rsidRPr="00FC2C89" w:rsidR="0849E9F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A1BF9" w:rsidRPr="00FC2C89" w:rsidP="00FC2C89" w14:paraId="711C73D5" w14:textId="1260C25C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Це</w:t>
      </w:r>
      <w:r w:rsidRPr="00FC2C89" w:rsidR="2F0E7D91">
        <w:rPr>
          <w:rFonts w:ascii="Times New Roman" w:eastAsia="Times New Roman" w:hAnsi="Times New Roman"/>
          <w:sz w:val="28"/>
          <w:szCs w:val="28"/>
        </w:rPr>
        <w:t>й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1273524F">
        <w:rPr>
          <w:rFonts w:ascii="Times New Roman" w:eastAsia="Times New Roman" w:hAnsi="Times New Roman"/>
          <w:sz w:val="28"/>
          <w:szCs w:val="28"/>
        </w:rPr>
        <w:t>Порядок</w:t>
      </w:r>
      <w:r w:rsidRPr="00FC2C89" w:rsidR="4713BD12">
        <w:rPr>
          <w:rFonts w:ascii="Times New Roman" w:eastAsia="Times New Roman" w:hAnsi="Times New Roman"/>
          <w:sz w:val="28"/>
          <w:szCs w:val="28"/>
        </w:rPr>
        <w:t xml:space="preserve"> розроблений для вирішення наступних задач:</w:t>
      </w:r>
      <w:r w:rsidRPr="00FC2C89" w:rsidR="1273524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A1BF9" w:rsidRPr="00FC2C89" w:rsidP="00FC2C89" w14:paraId="466BF91B" w14:textId="38A5F136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визначення основних етап</w:t>
      </w:r>
      <w:r w:rsidRPr="00FC2C89" w:rsidR="6C8B1719">
        <w:rPr>
          <w:rFonts w:ascii="Times New Roman" w:eastAsia="Times New Roman" w:hAnsi="Times New Roman"/>
          <w:sz w:val="28"/>
          <w:szCs w:val="28"/>
        </w:rPr>
        <w:t>ів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реагування на </w:t>
      </w:r>
      <w:r w:rsidRPr="00FC2C89" w:rsidR="5DC1F1DB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інциденти в ІКС, розпорядником яких є УІТ</w:t>
      </w:r>
      <w:r w:rsidRPr="00FC2C89" w:rsidR="169D57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5AB70A4D">
        <w:rPr>
          <w:rFonts w:ascii="Times New Roman" w:eastAsia="Times New Roman" w:hAnsi="Times New Roman"/>
          <w:sz w:val="28"/>
          <w:szCs w:val="28"/>
        </w:rPr>
        <w:t xml:space="preserve">або ЦІРОТ </w:t>
      </w:r>
      <w:r w:rsidRPr="00FC2C89" w:rsidR="169D578D">
        <w:rPr>
          <w:rFonts w:ascii="Times New Roman" w:eastAsia="Times New Roman" w:hAnsi="Times New Roman"/>
          <w:sz w:val="28"/>
          <w:szCs w:val="28"/>
        </w:rPr>
        <w:t>та ІКС, адміністрування та захист інформації яких виконує УІТ</w:t>
      </w:r>
      <w:r w:rsidRPr="00FC2C89" w:rsidR="0B998EC8">
        <w:rPr>
          <w:rFonts w:ascii="Times New Roman" w:eastAsia="Times New Roman" w:hAnsi="Times New Roman"/>
          <w:sz w:val="28"/>
          <w:szCs w:val="28"/>
        </w:rPr>
        <w:t xml:space="preserve"> або ЦІРОТ</w:t>
      </w:r>
      <w:r w:rsidRPr="00FC2C89">
        <w:rPr>
          <w:rFonts w:ascii="Times New Roman" w:eastAsia="Times New Roman" w:hAnsi="Times New Roman"/>
          <w:sz w:val="28"/>
          <w:szCs w:val="28"/>
        </w:rPr>
        <w:t>;</w:t>
      </w:r>
    </w:p>
    <w:p w:rsidR="002A1BF9" w:rsidRPr="00FC2C89" w:rsidP="00FC2C89" w14:paraId="752FDFF6" w14:textId="63B0A671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визначення ролей та відповідальності учасників процесу реагування </w:t>
      </w:r>
      <w:r w:rsidR="00E91CA9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FC2C89" w:rsidR="6DA965AE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інциденти;</w:t>
      </w:r>
    </w:p>
    <w:p w:rsidR="002A1BF9" w:rsidRPr="00FC2C89" w:rsidP="00FC2C89" w14:paraId="65B3A088" w14:textId="57DA6EE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визначення правил класифікації </w:t>
      </w:r>
      <w:r w:rsidRPr="00FC2C89" w:rsidR="626ED3FC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інцидентів;</w:t>
      </w:r>
    </w:p>
    <w:p w:rsidR="002A1BF9" w:rsidRPr="00FC2C89" w:rsidP="00FC2C89" w14:paraId="788CCB82" w14:textId="0AEE331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визначення критичності </w:t>
      </w:r>
      <w:r w:rsidRPr="00FC2C89" w:rsidR="0FDD5494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інцидентів та послідовності реагування </w:t>
      </w:r>
      <w:r w:rsidR="00E91CA9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на них.</w:t>
      </w:r>
    </w:p>
    <w:p w:rsidR="002A1BF9" w:rsidRPr="00FC2C89" w:rsidP="00FC2C89" w14:paraId="7F52AAE7" w14:textId="0671B619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Мета реагування на інциденти: </w:t>
      </w:r>
    </w:p>
    <w:p w:rsidR="002A1BF9" w:rsidRPr="00FC2C89" w:rsidP="00FC2C89" w14:paraId="08B5EBA2" w14:textId="2F35AAD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запобігання реалізації </w:t>
      </w:r>
      <w:r w:rsidRPr="00FC2C89" w:rsidR="68492E27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інцидентів; </w:t>
      </w:r>
    </w:p>
    <w:p w:rsidR="002A1BF9" w:rsidRPr="00FC2C89" w:rsidP="00FC2C89" w14:paraId="0B422CF6" w14:textId="12064AD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збереження або ефективне відновлення </w:t>
      </w:r>
      <w:r w:rsidRPr="00FC2C89" w:rsidR="28D8526A">
        <w:rPr>
          <w:rFonts w:ascii="Times New Roman" w:eastAsia="Times New Roman" w:hAnsi="Times New Roman"/>
          <w:sz w:val="28"/>
          <w:szCs w:val="28"/>
        </w:rPr>
        <w:t>функціонування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ІКС в разі реалізації кіберзагроз;</w:t>
      </w:r>
    </w:p>
    <w:p w:rsidR="002A1BF9" w:rsidP="00FC2C89" w14:paraId="0C9FE354" w14:textId="73C0F891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зниження частоти виникнення </w:t>
      </w:r>
      <w:r w:rsidRPr="00FC2C89" w:rsidR="2A335F3A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інцидентів в ІКС.</w:t>
      </w:r>
    </w:p>
    <w:p w:rsidR="005013BA" w:rsidRPr="00FC2C89" w:rsidP="00FC2C89" w14:paraId="018307A3" w14:textId="77777777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2A1BF9" w:rsidRPr="00FC2C89" w:rsidP="00FC2C89" w14:paraId="6E0D937E" w14:textId="790AD79F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Задачі реагування на</w:t>
      </w:r>
      <w:r w:rsidRPr="00FC2C89">
        <w:rPr>
          <w:rFonts w:ascii="Times New Roman" w:eastAsia="Times New Roman" w:hAnsi="Times New Roman"/>
          <w:color w:val="C9211E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</w:rPr>
        <w:t>інциденти</w:t>
      </w:r>
      <w:r w:rsidRPr="00FC2C89" w:rsidR="6071F6F0">
        <w:rPr>
          <w:rFonts w:ascii="Times New Roman" w:eastAsia="Times New Roman" w:hAnsi="Times New Roman"/>
          <w:sz w:val="28"/>
          <w:szCs w:val="28"/>
        </w:rPr>
        <w:t xml:space="preserve"> кібербезпеки</w:t>
      </w:r>
      <w:r w:rsidRPr="00FC2C89">
        <w:rPr>
          <w:rFonts w:ascii="Times New Roman" w:eastAsia="Times New Roman" w:hAnsi="Times New Roman"/>
          <w:sz w:val="28"/>
          <w:szCs w:val="28"/>
        </w:rPr>
        <w:t>:</w:t>
      </w:r>
    </w:p>
    <w:p w:rsidR="002A1BF9" w:rsidRPr="00FC2C89" w:rsidP="00FC2C89" w14:paraId="0334FA91" w14:textId="37739CDC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своєчасне виявлення </w:t>
      </w:r>
      <w:r w:rsidRPr="00FC2C89" w:rsidR="0C41D73C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інцидентів;</w:t>
      </w:r>
    </w:p>
    <w:p w:rsidR="002A1BF9" w:rsidRPr="00FC2C89" w:rsidP="00FC2C89" w14:paraId="53361B49" w14:textId="748994D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реєстрація та облік </w:t>
      </w:r>
      <w:r w:rsidRPr="00FC2C89" w:rsidR="6DC45D81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інцидентів;</w:t>
      </w:r>
    </w:p>
    <w:p w:rsidR="00BFADC4" w:rsidRPr="00FC2C89" w:rsidP="00FC2C89" w14:paraId="5F4DD0C1" w14:textId="45C97F52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збір </w:t>
      </w:r>
      <w:r w:rsidRPr="00FC2C89" w:rsidR="31E47F31">
        <w:rPr>
          <w:rFonts w:ascii="Times New Roman" w:eastAsia="Times New Roman" w:hAnsi="Times New Roman"/>
          <w:sz w:val="28"/>
          <w:szCs w:val="28"/>
        </w:rPr>
        <w:t xml:space="preserve">та збереження електронних </w:t>
      </w:r>
      <w:r w:rsidRPr="00FC2C89">
        <w:rPr>
          <w:rFonts w:ascii="Times New Roman" w:eastAsia="Times New Roman" w:hAnsi="Times New Roman"/>
          <w:sz w:val="28"/>
          <w:szCs w:val="28"/>
        </w:rPr>
        <w:t>доказів;</w:t>
      </w:r>
    </w:p>
    <w:p w:rsidR="002A1BF9" w:rsidRPr="00FC2C89" w:rsidP="00FC2C89" w14:paraId="46EABF2B" w14:textId="6A819AF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організація заходів реагування на інциденти;</w:t>
      </w:r>
    </w:p>
    <w:p w:rsidR="002A1BF9" w:rsidRPr="00FC2C89" w:rsidP="00FC2C89" w14:paraId="6268DDA7" w14:textId="5BB675BA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відновлення роботи ІКС в разі реалізації кіберзагроз</w:t>
      </w:r>
      <w:r w:rsidRPr="00FC2C89" w:rsidR="5DE12137">
        <w:rPr>
          <w:rFonts w:ascii="Times New Roman" w:eastAsia="Times New Roman" w:hAnsi="Times New Roman"/>
          <w:sz w:val="28"/>
          <w:szCs w:val="28"/>
        </w:rPr>
        <w:t>.</w:t>
      </w:r>
    </w:p>
    <w:p w:rsidR="00AC720C" w:rsidRPr="00FC2C89" w:rsidP="00FC2C89" w14:paraId="622654E4" w14:textId="77777777">
      <w:pPr>
        <w:pStyle w:val="ListParagraph"/>
        <w:numPr>
          <w:ilvl w:val="0"/>
          <w:numId w:val="35"/>
        </w:numPr>
        <w:spacing w:before="24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Сфера застосування</w:t>
      </w:r>
    </w:p>
    <w:p w:rsidR="00AC720C" w:rsidRPr="00FC2C89" w:rsidP="00FC2C89" w14:paraId="1287DD4D" w14:textId="1AC8A181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Дія цього Порядку розповсюджується на всі ІКС, розпорядником яких </w:t>
      </w:r>
      <w:r w:rsidR="005013BA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є УІТ</w:t>
      </w:r>
      <w:r w:rsidRPr="00FC2C89" w:rsidR="6DFD2E9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1ABB846B">
        <w:rPr>
          <w:rFonts w:ascii="Times New Roman" w:eastAsia="Times New Roman" w:hAnsi="Times New Roman"/>
          <w:sz w:val="28"/>
          <w:szCs w:val="28"/>
        </w:rPr>
        <w:t xml:space="preserve">або ЦІРОТ </w:t>
      </w:r>
      <w:r w:rsidRPr="00FC2C89" w:rsidR="6DFD2E96">
        <w:rPr>
          <w:rFonts w:ascii="Times New Roman" w:eastAsia="Times New Roman" w:hAnsi="Times New Roman"/>
          <w:sz w:val="28"/>
          <w:szCs w:val="28"/>
        </w:rPr>
        <w:t>та ІКС, адміністрування та захист інформації яких виконує УІТ</w:t>
      </w:r>
      <w:r w:rsidRPr="00FC2C89" w:rsidR="1B4B4CAE">
        <w:rPr>
          <w:rFonts w:ascii="Times New Roman" w:eastAsia="Times New Roman" w:hAnsi="Times New Roman"/>
          <w:sz w:val="28"/>
          <w:szCs w:val="28"/>
        </w:rPr>
        <w:t xml:space="preserve"> або ЦІРОТ</w:t>
      </w:r>
      <w:r w:rsidRPr="00FC2C89">
        <w:rPr>
          <w:rFonts w:ascii="Times New Roman" w:eastAsia="Times New Roman" w:hAnsi="Times New Roman"/>
          <w:sz w:val="28"/>
          <w:szCs w:val="28"/>
        </w:rPr>
        <w:t>.</w:t>
      </w:r>
    </w:p>
    <w:p w:rsidR="00AC720C" w:rsidRPr="00FC2C89" w:rsidP="001837F4" w14:paraId="6E018641" w14:textId="1DE88891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Цей порядок є обов’язковим до виконання всіма підрозділами </w:t>
      </w:r>
      <w:r w:rsidRPr="00FC2C89" w:rsidR="11F161B3">
        <w:rPr>
          <w:rFonts w:ascii="Times New Roman" w:eastAsia="Times New Roman" w:hAnsi="Times New Roman"/>
          <w:sz w:val="28"/>
          <w:szCs w:val="28"/>
        </w:rPr>
        <w:t>УІТ</w:t>
      </w:r>
      <w:r w:rsidRPr="00FC2C89" w:rsidR="6A29B562">
        <w:rPr>
          <w:rFonts w:ascii="Times New Roman" w:eastAsia="Times New Roman" w:hAnsi="Times New Roman"/>
          <w:sz w:val="28"/>
          <w:szCs w:val="28"/>
        </w:rPr>
        <w:t xml:space="preserve"> </w:t>
      </w:r>
      <w:r w:rsidR="005013BA">
        <w:rPr>
          <w:rFonts w:ascii="Times New Roman" w:eastAsia="Times New Roman" w:hAnsi="Times New Roman"/>
          <w:sz w:val="28"/>
          <w:szCs w:val="28"/>
        </w:rPr>
        <w:br/>
      </w:r>
      <w:r w:rsidRPr="00FC2C89" w:rsidR="6A29B562">
        <w:rPr>
          <w:rFonts w:ascii="Times New Roman" w:eastAsia="Times New Roman" w:hAnsi="Times New Roman"/>
          <w:sz w:val="28"/>
          <w:szCs w:val="28"/>
        </w:rPr>
        <w:t>та ЦІРОТ</w:t>
      </w:r>
      <w:r w:rsidRPr="00FC2C89">
        <w:rPr>
          <w:rFonts w:ascii="Times New Roman" w:eastAsia="Times New Roman" w:hAnsi="Times New Roman"/>
          <w:sz w:val="28"/>
          <w:szCs w:val="28"/>
        </w:rPr>
        <w:t>.</w:t>
      </w:r>
    </w:p>
    <w:p w:rsidR="002A1BF9" w:rsidRPr="00FC2C89" w:rsidP="00FC2C89" w14:paraId="2B3C51BA" w14:textId="17533413">
      <w:pPr>
        <w:pStyle w:val="ListParagraph"/>
        <w:numPr>
          <w:ilvl w:val="0"/>
          <w:numId w:val="35"/>
        </w:numPr>
        <w:spacing w:before="24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Підготовка </w:t>
      </w:r>
      <w:r w:rsidRPr="00FC2C89" w:rsidR="2C8BA555">
        <w:rPr>
          <w:rFonts w:ascii="Times New Roman" w:eastAsia="Times New Roman" w:hAnsi="Times New Roman"/>
          <w:sz w:val="28"/>
          <w:szCs w:val="28"/>
        </w:rPr>
        <w:t>та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реагування на </w:t>
      </w:r>
      <w:r w:rsidRPr="00FC2C89" w:rsidR="1DF47CA6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інциденти</w:t>
      </w:r>
    </w:p>
    <w:p w:rsidR="00AC720C" w:rsidRPr="00FC2C89" w:rsidP="00FC2C89" w14:paraId="3C3530AA" w14:textId="45397E22">
      <w:pPr>
        <w:pStyle w:val="ListParagraph"/>
        <w:numPr>
          <w:ilvl w:val="1"/>
          <w:numId w:val="35"/>
        </w:numPr>
        <w:ind w:left="374" w:hanging="374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Підготовка та реагування на кіберінциденти виконується силами кіберзахисту. </w:t>
      </w:r>
    </w:p>
    <w:p w:rsidR="00AC720C" w:rsidRPr="00FC2C89" w:rsidP="00FC2C89" w14:paraId="03F35D7C" w14:textId="22D8F0F1">
      <w:pPr>
        <w:pStyle w:val="ListParagraph"/>
        <w:numPr>
          <w:ilvl w:val="1"/>
          <w:numId w:val="35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Сили кіберзахисту</w:t>
      </w:r>
      <w:r w:rsidRPr="00FC2C8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складаються з: </w:t>
      </w:r>
    </w:p>
    <w:p w:rsidR="00AC720C" w:rsidRPr="00FC2C89" w:rsidP="00FC2C89" w14:paraId="2A5603F6" w14:textId="4DC47CC2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служб захисту інформації (далі</w:t>
      </w:r>
      <w:r w:rsidR="001837F4">
        <w:rPr>
          <w:rFonts w:ascii="Times New Roman" w:eastAsia="Times New Roman" w:hAnsi="Times New Roman"/>
          <w:sz w:val="28"/>
          <w:szCs w:val="28"/>
        </w:rPr>
        <w:t> – 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СЗІ) ІКС; </w:t>
      </w:r>
    </w:p>
    <w:p w:rsidR="00AC720C" w:rsidRPr="00FC2C89" w:rsidP="00FC2C89" w14:paraId="40E2CAC3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адміністраторів ІКС; </w:t>
      </w:r>
    </w:p>
    <w:p w:rsidR="00AC720C" w:rsidRPr="00FC2C89" w:rsidP="00FC2C89" w14:paraId="4C098E84" w14:textId="4E9B785E">
      <w:pPr>
        <w:pStyle w:val="ListParagraph"/>
        <w:ind w:left="374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SOC. </w:t>
      </w:r>
    </w:p>
    <w:p w:rsidR="007D7962" w:rsidRPr="00FC2C89" w:rsidP="00FC2C89" w14:paraId="09F2B282" w14:textId="77777777">
      <w:pPr>
        <w:pStyle w:val="ListParagraph"/>
        <w:numPr>
          <w:ilvl w:val="1"/>
          <w:numId w:val="35"/>
        </w:numPr>
        <w:ind w:left="374" w:hanging="374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Задачі сил кіберзахисту розподіляються наступним чином: </w:t>
      </w:r>
    </w:p>
    <w:p w:rsidR="00AC720C" w:rsidRPr="00FC2C89" w:rsidP="00FC2C89" w14:paraId="02AF47FF" w14:textId="1D13056F">
      <w:pPr>
        <w:pStyle w:val="ListParagraph"/>
        <w:numPr>
          <w:ilvl w:val="2"/>
          <w:numId w:val="35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СЗІ ІКС: </w:t>
      </w:r>
    </w:p>
    <w:p w:rsidR="007D7962" w:rsidRPr="00FC2C89" w:rsidP="00FC2C89" w14:paraId="158BD69B" w14:textId="7777777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здійснює заходи з ефективного захисту кіберпростору та протидії кібератакам; </w:t>
      </w:r>
    </w:p>
    <w:p w:rsidR="007D7962" w:rsidRPr="00FC2C89" w:rsidP="00FC2C89" w14:paraId="7AD95884" w14:textId="7777777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організовує виконання заходів захисту інформації та кіберзахисту в ІКС;</w:t>
      </w:r>
    </w:p>
    <w:p w:rsidR="007D7962" w:rsidRPr="00FC2C89" w:rsidP="00FC2C89" w14:paraId="086C5450" w14:textId="77777777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організовує виконання заходів реагування на кіберінциденти в ІКС;</w:t>
      </w:r>
    </w:p>
    <w:p w:rsidR="007D7962" w:rsidRPr="00FC2C89" w:rsidP="00FC2C89" w14:paraId="3835425A" w14:textId="05F3061B">
      <w:pPr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приймає участь в визначенні та погоджують заходи реагування </w:t>
      </w:r>
      <w:r w:rsidR="001837F4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на кіберінциденти в ІКС.</w:t>
      </w:r>
    </w:p>
    <w:p w:rsidR="007D7962" w:rsidRPr="00FC2C89" w:rsidP="00FC2C89" w14:paraId="5447AE85" w14:textId="14897A21">
      <w:pPr>
        <w:pStyle w:val="ListParagraph"/>
        <w:numPr>
          <w:ilvl w:val="2"/>
          <w:numId w:val="35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Адміністратори ІКС:</w:t>
      </w:r>
    </w:p>
    <w:p w:rsidR="1E78C660" w:rsidRPr="00FC2C89" w:rsidP="00FC2C89" w14:paraId="1A14FF98" w14:textId="573DF54D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забезпечує передачу подій інформаційної безпеки ІКС в систему збору </w:t>
      </w:r>
      <w:r w:rsidR="001837F4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та аналізу подій інформаційної безпеки;</w:t>
      </w:r>
    </w:p>
    <w:p w:rsidR="007D7962" w:rsidRPr="00FC2C89" w:rsidP="00FC2C89" w14:paraId="40190E69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здійснюють заходи з захисту інформації та кіберзахисту в ІКС; </w:t>
      </w:r>
    </w:p>
    <w:p w:rsidR="007D7962" w:rsidRPr="00FC2C89" w:rsidP="00FC2C89" w14:paraId="62ECD5C8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здійснюють заходи з підготовки до реагування на кіберінциденти в ІКС; </w:t>
      </w:r>
    </w:p>
    <w:p w:rsidR="007D7962" w:rsidRPr="00FC2C89" w:rsidP="00FC2C89" w14:paraId="4388A703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здійснюють заходи з реагування на кіберінциденти; </w:t>
      </w:r>
    </w:p>
    <w:p w:rsidR="007D7962" w:rsidRPr="00FC2C89" w:rsidP="00FC2C89" w14:paraId="3D24441D" w14:textId="28C0AFFB">
      <w:pPr>
        <w:pStyle w:val="ListParagraph"/>
        <w:ind w:left="374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здійснюють адміністрування засобів захисту</w:t>
      </w:r>
      <w:r w:rsidRPr="00FC2C89" w:rsidR="19FB58FA">
        <w:rPr>
          <w:rFonts w:ascii="Times New Roman" w:eastAsia="Times New Roman" w:hAnsi="Times New Roman"/>
          <w:sz w:val="28"/>
          <w:szCs w:val="28"/>
        </w:rPr>
        <w:t>.</w:t>
      </w:r>
    </w:p>
    <w:p w:rsidR="007D7962" w:rsidRPr="00FC2C89" w:rsidP="00FC2C89" w14:paraId="3794B909" w14:textId="0B77A905">
      <w:pPr>
        <w:pStyle w:val="ListParagraph"/>
        <w:numPr>
          <w:ilvl w:val="2"/>
          <w:numId w:val="35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SOC:</w:t>
      </w:r>
    </w:p>
    <w:p w:rsidR="00AC720C" w:rsidRPr="00FC2C89" w:rsidP="00FC2C89" w14:paraId="75193670" w14:textId="12459A82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здійснює постійний моніторинг кіберпростору для виявлення ознак кібератак та потенційних кіберзагроз; </w:t>
      </w:r>
    </w:p>
    <w:p w:rsidR="007D7962" w:rsidRPr="00FC2C89" w:rsidP="00FC2C89" w14:paraId="367B1008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здійснює постійний моніторинг подій інформаційної безпеки з метою виявлення кіберінцидентів; </w:t>
      </w:r>
    </w:p>
    <w:p w:rsidR="007D7962" w:rsidRPr="00FC2C89" w:rsidP="00FC2C89" w14:paraId="39E6A62B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організовує реагування на кіберінциденти; </w:t>
      </w:r>
    </w:p>
    <w:p w:rsidR="007D7962" w:rsidRPr="00FC2C89" w:rsidP="00FC2C89" w14:paraId="33EE1B9A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визначає заходи реагування на кіберінциденти; </w:t>
      </w:r>
    </w:p>
    <w:p w:rsidR="007D7962" w:rsidRPr="00FC2C89" w:rsidP="00FC2C89" w14:paraId="67BFEA43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визначає причини та першоджерело кіберінциденту; </w:t>
      </w:r>
    </w:p>
    <w:p w:rsidR="007D7962" w:rsidRPr="00FC2C89" w:rsidP="00FC2C89" w14:paraId="44AAA813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здійснює документування та облік кіберінцидентів; </w:t>
      </w:r>
    </w:p>
    <w:p w:rsidR="5552BF3F" w:rsidRPr="00FC2C89" w:rsidP="00FC2C89" w14:paraId="2F7B5C89" w14:textId="7D6D9B37">
      <w:pPr>
        <w:pStyle w:val="ListParagraph"/>
        <w:ind w:left="374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здійснює адміністрування системи збору та аналізу подій інформаційної безпеки та системи реєстрації та управління кіберінцидентами. </w:t>
      </w:r>
    </w:p>
    <w:p w:rsidR="007D7962" w:rsidRPr="00FC2C89" w:rsidP="00FC2C89" w14:paraId="14CF826F" w14:textId="16F55A85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Підготовка до реагування на кіберінциденти здійснюється шляхом вжиття заходів кіберзахисту, спрямованих на швидке виявлення кіберінцидентів </w:t>
      </w:r>
      <w:r w:rsidR="0002513F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та захист від кіберзагроз. Вжиття заходів виконується силами кіберзахисту відповідно до визначених задач.</w:t>
      </w:r>
    </w:p>
    <w:p w:rsidR="007D7962" w:rsidRPr="00FC2C89" w:rsidP="00FC2C89" w14:paraId="77CBA42D" w14:textId="77777777">
      <w:pPr>
        <w:pStyle w:val="ListParagraph"/>
        <w:spacing w:after="0"/>
        <w:ind w:left="375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Заходи підготовки до реагування включають наступне:</w:t>
      </w:r>
    </w:p>
    <w:p w:rsidR="007D7962" w:rsidRPr="00FC2C89" w:rsidP="00FC2C89" w14:paraId="5A6659F7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впровадження засобів фільтрації мережевого трафіка (міжмережеві екрани);</w:t>
      </w:r>
    </w:p>
    <w:p w:rsidR="007D7962" w:rsidRPr="00FC2C89" w:rsidP="00FC2C89" w14:paraId="2396503E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впровадження засобів виявлення та запобігання вторгненням;</w:t>
      </w:r>
    </w:p>
    <w:p w:rsidR="007D7962" w:rsidRPr="00FC2C89" w:rsidP="00FC2C89" w14:paraId="5891297F" w14:textId="62AD88E6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впровадження засобів захисту, в тому числі засобів захисту </w:t>
      </w:r>
      <w:r w:rsidR="0002513F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від зловмисного коду або шкідливого програмного забезпечення (далі</w:t>
      </w:r>
      <w:r w:rsidR="0002513F">
        <w:rPr>
          <w:rFonts w:ascii="Times New Roman" w:eastAsia="Times New Roman" w:hAnsi="Times New Roman"/>
          <w:sz w:val="28"/>
          <w:szCs w:val="28"/>
        </w:rPr>
        <w:t> – </w:t>
      </w:r>
      <w:r w:rsidRPr="00FC2C89">
        <w:rPr>
          <w:rFonts w:ascii="Times New Roman" w:eastAsia="Times New Roman" w:hAnsi="Times New Roman"/>
          <w:sz w:val="28"/>
          <w:szCs w:val="28"/>
        </w:rPr>
        <w:t>ШПЗ) та засобів реагування на інциденти;</w:t>
      </w:r>
    </w:p>
    <w:p w:rsidR="007D7962" w:rsidRPr="00FC2C89" w:rsidP="00FC2C89" w14:paraId="53F1D835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регулярне оновлення сигнатур кібератак та антивірусних баз;</w:t>
      </w:r>
    </w:p>
    <w:p w:rsidR="007D7962" w:rsidRPr="00FC2C89" w:rsidP="00FC2C89" w14:paraId="000058C0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управління доступом до ІКС;</w:t>
      </w:r>
    </w:p>
    <w:p w:rsidR="007D7962" w:rsidRPr="00FC2C89" w:rsidP="00FC2C89" w14:paraId="28597C04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регулярне встановлення оновлень безпеки програмного забезпечення;</w:t>
      </w:r>
    </w:p>
    <w:p w:rsidR="007D7962" w:rsidRPr="00FC2C89" w:rsidP="00FC2C89" w14:paraId="0BF77D20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регулярне резервне копіювання конфігурацій ІКС та критичної інформації;</w:t>
      </w:r>
    </w:p>
    <w:p w:rsidR="007D7962" w:rsidRPr="00FC2C89" w:rsidP="00FC2C89" w14:paraId="3087E375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передача подій ІКС в систему збору та аналізу подій інформаційної безпеки;</w:t>
      </w:r>
    </w:p>
    <w:p w:rsidR="6952FB93" w:rsidRPr="00FC2C89" w:rsidP="00FC2C89" w14:paraId="236C3C6A" w14:textId="3669DD49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періодичне </w:t>
      </w:r>
      <w:r w:rsidRPr="00FC2C89" w:rsidR="623C1F0E">
        <w:rPr>
          <w:rFonts w:ascii="Times New Roman" w:eastAsia="Times New Roman" w:hAnsi="Times New Roman"/>
          <w:sz w:val="28"/>
          <w:szCs w:val="28"/>
        </w:rPr>
        <w:t>перевірка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периметру мереж та внутрішніх ресурсів </w:t>
      </w:r>
      <w:r w:rsidR="0002513F">
        <w:rPr>
          <w:rFonts w:ascii="Times New Roman" w:eastAsia="Times New Roman" w:hAnsi="Times New Roman"/>
          <w:sz w:val="28"/>
          <w:szCs w:val="28"/>
        </w:rPr>
        <w:br/>
      </w:r>
      <w:r w:rsidRPr="00FC2C89" w:rsidR="58C8D17E">
        <w:rPr>
          <w:rFonts w:ascii="Times New Roman" w:eastAsia="Times New Roman" w:hAnsi="Times New Roman"/>
          <w:sz w:val="28"/>
          <w:szCs w:val="28"/>
        </w:rPr>
        <w:t>для виявлення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вразливостей програмного забезпечення;</w:t>
      </w:r>
    </w:p>
    <w:p w:rsidR="00605E3A" w:rsidRPr="00FC2C89" w:rsidP="00FC2C89" w14:paraId="3B739047" w14:textId="77777777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моніторинг подій інформаційної безпеки</w:t>
      </w:r>
      <w:r w:rsidRPr="00FC2C89">
        <w:rPr>
          <w:rFonts w:ascii="Times New Roman" w:eastAsia="Times New Roman" w:hAnsi="Times New Roman"/>
          <w:sz w:val="28"/>
          <w:szCs w:val="28"/>
        </w:rPr>
        <w:t>;</w:t>
      </w:r>
    </w:p>
    <w:p w:rsidR="007D7962" w:rsidRPr="00FC2C89" w:rsidP="00FC2C89" w14:paraId="682DC722" w14:textId="2EC70DB0">
      <w:pPr>
        <w:pStyle w:val="ListParagraph"/>
        <w:spacing w:after="0"/>
        <w:ind w:left="375" w:firstLine="333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тощо</w:t>
      </w:r>
      <w:r w:rsidRPr="00FC2C89">
        <w:rPr>
          <w:rFonts w:ascii="Times New Roman" w:eastAsia="Times New Roman" w:hAnsi="Times New Roman"/>
          <w:sz w:val="28"/>
          <w:szCs w:val="28"/>
        </w:rPr>
        <w:t>.</w:t>
      </w:r>
    </w:p>
    <w:p w:rsidR="007D7962" w:rsidRPr="00FC2C89" w:rsidP="00FC2C89" w14:paraId="78A8AE8E" w14:textId="77777777">
      <w:pPr>
        <w:pStyle w:val="ListParagraph"/>
        <w:spacing w:after="0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465CD3D1" w:rsidRPr="00FC2C89" w:rsidP="00FC2C89" w14:paraId="265D08C8" w14:textId="45E0742B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Перелік та послідовність заходів реагування залежать від типу та категорії </w:t>
      </w:r>
      <w:r w:rsidRPr="00FC2C89" w:rsidR="2916EB8D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</w:t>
      </w:r>
      <w:r w:rsidRPr="00FC2C89" w:rsidR="31CF0CC5">
        <w:rPr>
          <w:rFonts w:ascii="Times New Roman" w:eastAsia="Times New Roman" w:hAnsi="Times New Roman"/>
          <w:sz w:val="28"/>
          <w:szCs w:val="28"/>
        </w:rPr>
        <w:t>.</w:t>
      </w:r>
      <w:r w:rsidRPr="00FC2C89" w:rsidR="35B271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03026D0A">
        <w:rPr>
          <w:rFonts w:ascii="Times New Roman" w:eastAsia="Times New Roman" w:hAnsi="Times New Roman"/>
          <w:sz w:val="28"/>
          <w:szCs w:val="28"/>
        </w:rPr>
        <w:t>Перелік, послідовність та відповідальні ролі</w:t>
      </w:r>
      <w:r w:rsidRPr="00FC2C89" w:rsidR="7C264BEF">
        <w:rPr>
          <w:rFonts w:ascii="Times New Roman" w:eastAsia="Times New Roman" w:hAnsi="Times New Roman"/>
          <w:sz w:val="28"/>
          <w:szCs w:val="28"/>
        </w:rPr>
        <w:t xml:space="preserve"> за виконання</w:t>
      </w:r>
      <w:r w:rsidRPr="00FC2C89" w:rsidR="03026D0A">
        <w:rPr>
          <w:rFonts w:ascii="Times New Roman" w:eastAsia="Times New Roman" w:hAnsi="Times New Roman"/>
          <w:sz w:val="28"/>
          <w:szCs w:val="28"/>
        </w:rPr>
        <w:t xml:space="preserve"> заходів реагування визначаються </w:t>
      </w:r>
      <w:r w:rsidRPr="00FC2C89" w:rsidR="0EC87470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C2C89" w:rsidR="3C4D070A">
        <w:rPr>
          <w:rFonts w:ascii="Times New Roman" w:eastAsia="Times New Roman" w:hAnsi="Times New Roman"/>
          <w:sz w:val="28"/>
          <w:szCs w:val="28"/>
        </w:rPr>
        <w:t>сценарії реагування</w:t>
      </w:r>
      <w:r w:rsidRPr="00FC2C89" w:rsidR="03026D0A">
        <w:rPr>
          <w:rFonts w:ascii="Times New Roman" w:eastAsia="Times New Roman" w:hAnsi="Times New Roman"/>
          <w:sz w:val="28"/>
          <w:szCs w:val="28"/>
        </w:rPr>
        <w:t>.</w:t>
      </w:r>
    </w:p>
    <w:p w:rsidR="1D1A50BB" w:rsidRPr="00FC2C89" w:rsidP="00FC2C89" w14:paraId="0B179F3F" w14:textId="482C29D1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47DE5FE2" w:rsidRPr="00FC2C89" w:rsidP="00FC2C89" w14:paraId="2DC39997" w14:textId="233F5BA8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Для кожного типу кіберінциденту, в разі необхідності, розробляється окремий сценарій реагування. Сценарії реагування розробляються SOC, погоджується зі всіма виконавцями та затверджується начальником Управління інформаційних технологій.</w:t>
      </w:r>
    </w:p>
    <w:p w:rsidR="47DE5FE2" w:rsidRPr="00FC2C89" w:rsidP="0002513F" w14:paraId="3F2727D0" w14:textId="351DD3B3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разі відсутності для зареєстрованого кіберінциденту затвердженого сценарію реагування послідовність та перелік заходів реагування визначаються типовою процедурою реагування на кіберінциденти (п.6 цього Порядку).</w:t>
      </w:r>
    </w:p>
    <w:p w:rsidR="47DE5FE2" w:rsidRPr="00FC2C89" w:rsidP="00FC2C89" w14:paraId="37D829D5" w14:textId="60C006BA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Для комунікації та взаємодії між SOC та СЗІ ІКС або черговими адміністраторами ІКС використовуються наступні канали комунікації:</w:t>
      </w:r>
    </w:p>
    <w:p w:rsidR="47DE5FE2" w:rsidRPr="00FC2C89" w:rsidP="0002513F" w14:paraId="361F5BA2" w14:textId="0A66383A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спільні чати або канали чергових змін SOC, СЗІ ІКС та адміністраторів ІКС у месенджері;</w:t>
      </w:r>
    </w:p>
    <w:p w:rsidR="47DE5FE2" w:rsidRPr="00FC2C89" w:rsidP="0002513F" w14:paraId="3912BC10" w14:textId="29BA33A5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персональні чати між черговими змін SOC, СЗІ ІКС та адміністраторів ІКС у месенджері;</w:t>
      </w:r>
    </w:p>
    <w:p w:rsidR="47DE5FE2" w:rsidRPr="00FC2C89" w:rsidP="0002513F" w14:paraId="02A558EA" w14:textId="142EF5A3">
      <w:pPr>
        <w:pStyle w:val="ListParagraph"/>
        <w:numPr>
          <w:ilvl w:val="0"/>
          <w:numId w:val="1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телефони;</w:t>
      </w:r>
    </w:p>
    <w:p w:rsidR="47DE5FE2" w:rsidRPr="00FC2C89" w:rsidP="00FC2C89" w14:paraId="11F2FA74" w14:textId="447D7263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електронна пошта (групові або персональні адреси).</w:t>
      </w:r>
    </w:p>
    <w:p w:rsidR="002A1BF9" w:rsidRPr="009629FF" w:rsidP="009629FF" w14:paraId="18584667" w14:textId="1BCB3A44">
      <w:pPr>
        <w:ind w:firstLine="706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Інформація про кіберінцидент або задачі щодо реагування, що бул</w:t>
      </w:r>
      <w:r w:rsidR="009629FF">
        <w:rPr>
          <w:rFonts w:ascii="Times New Roman" w:eastAsia="Times New Roman" w:hAnsi="Times New Roman"/>
          <w:sz w:val="28"/>
          <w:szCs w:val="28"/>
        </w:rPr>
        <w:t>и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отримані будь-яким каналом комунікації, є обов’язковою до </w:t>
      </w:r>
      <w:r w:rsidR="00667FF2">
        <w:rPr>
          <w:rFonts w:ascii="Times New Roman" w:eastAsia="Times New Roman" w:hAnsi="Times New Roman"/>
          <w:sz w:val="28"/>
          <w:szCs w:val="28"/>
        </w:rPr>
        <w:t>опрацювання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="0002513F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 xml:space="preserve">у визначений відповідним сценарієм реагування порядку та терміни (а </w:t>
      </w:r>
      <w:r w:rsidR="003750ED">
        <w:rPr>
          <w:rFonts w:ascii="Times New Roman" w:eastAsia="Times New Roman" w:hAnsi="Times New Roman"/>
          <w:sz w:val="28"/>
          <w:szCs w:val="28"/>
        </w:rPr>
        <w:t>у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разі його відсутності п.6 цього Порядку).</w:t>
      </w:r>
    </w:p>
    <w:p w:rsidR="002A1BF9" w:rsidRPr="00FC2C89" w:rsidP="009629FF" w14:paraId="314E8233" w14:textId="4DE779B1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color w:val="000000" w:themeColor="text1"/>
          <w:sz w:val="28"/>
          <w:szCs w:val="28"/>
        </w:rPr>
        <w:t>Типова процедура реагування на кіберінциденти</w:t>
      </w:r>
      <w:r w:rsidRPr="00FC2C89" w:rsidR="51584B5B">
        <w:rPr>
          <w:rFonts w:ascii="Times New Roman" w:hAnsi="Times New Roman"/>
          <w:sz w:val="28"/>
          <w:szCs w:val="28"/>
        </w:rPr>
        <w:t xml:space="preserve"> </w:t>
      </w:r>
    </w:p>
    <w:p w:rsidR="002A1BF9" w:rsidRPr="00FC2C89" w:rsidP="003750ED" w14:paraId="13337093" w14:textId="5E870AA2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SOC здійснює постійний моніторинг подій </w:t>
      </w:r>
      <w:r w:rsidRPr="00FC2C89" w:rsidR="0B889545">
        <w:rPr>
          <w:rFonts w:ascii="Times New Roman" w:hAnsi="Times New Roman"/>
          <w:sz w:val="28"/>
          <w:szCs w:val="28"/>
        </w:rPr>
        <w:t>інформаційної безпеки</w:t>
      </w:r>
      <w:r w:rsidRPr="00FC2C89">
        <w:rPr>
          <w:rFonts w:ascii="Times New Roman" w:hAnsi="Times New Roman"/>
          <w:sz w:val="28"/>
          <w:szCs w:val="28"/>
        </w:rPr>
        <w:t xml:space="preserve"> </w:t>
      </w:r>
      <w:r w:rsidR="003750ED">
        <w:rPr>
          <w:rFonts w:ascii="Times New Roman" w:hAnsi="Times New Roman"/>
          <w:sz w:val="28"/>
          <w:szCs w:val="28"/>
        </w:rPr>
        <w:br/>
      </w:r>
      <w:r w:rsidRPr="00FC2C89">
        <w:rPr>
          <w:rFonts w:ascii="Times New Roman" w:hAnsi="Times New Roman"/>
          <w:sz w:val="28"/>
          <w:szCs w:val="28"/>
        </w:rPr>
        <w:t>в системі збору та аналізу подій інформаційної безпеки</w:t>
      </w:r>
      <w:r w:rsidRPr="00FC2C89" w:rsidR="2FC7ABA4">
        <w:rPr>
          <w:rFonts w:ascii="Times New Roman" w:hAnsi="Times New Roman"/>
          <w:sz w:val="28"/>
          <w:szCs w:val="28"/>
        </w:rPr>
        <w:t>.</w:t>
      </w:r>
    </w:p>
    <w:p w:rsidR="0E1FF260" w:rsidRPr="00FC2C89" w:rsidP="00FC2C89" w14:paraId="25286767" w14:textId="7B4DA2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Для виявлення інциденту а</w:t>
      </w:r>
      <w:r w:rsidRPr="00FC2C89" w:rsidR="79715760">
        <w:rPr>
          <w:rFonts w:ascii="Times New Roman" w:hAnsi="Times New Roman"/>
          <w:sz w:val="28"/>
          <w:szCs w:val="28"/>
        </w:rPr>
        <w:t>налітик</w:t>
      </w:r>
      <w:r w:rsidRPr="00FC2C89" w:rsidR="59E5451A">
        <w:rPr>
          <w:rFonts w:ascii="Times New Roman" w:hAnsi="Times New Roman"/>
          <w:sz w:val="28"/>
          <w:szCs w:val="28"/>
        </w:rPr>
        <w:t>и</w:t>
      </w:r>
      <w:r w:rsidRPr="00FC2C89" w:rsidR="79715760">
        <w:rPr>
          <w:rFonts w:ascii="Times New Roman" w:hAnsi="Times New Roman"/>
          <w:sz w:val="28"/>
          <w:szCs w:val="28"/>
        </w:rPr>
        <w:t xml:space="preserve"> </w:t>
      </w:r>
      <w:r w:rsidRPr="00FC2C89" w:rsidR="13F05CB6">
        <w:rPr>
          <w:rFonts w:ascii="Times New Roman" w:hAnsi="Times New Roman"/>
          <w:sz w:val="28"/>
          <w:szCs w:val="28"/>
        </w:rPr>
        <w:t>SOC</w:t>
      </w:r>
      <w:r w:rsidRPr="00FC2C89" w:rsidR="63623A0C">
        <w:rPr>
          <w:rFonts w:ascii="Times New Roman" w:hAnsi="Times New Roman"/>
          <w:sz w:val="28"/>
          <w:szCs w:val="28"/>
        </w:rPr>
        <w:t xml:space="preserve"> аналізу</w:t>
      </w:r>
      <w:r w:rsidRPr="00FC2C89" w:rsidR="4DBD159F">
        <w:rPr>
          <w:rFonts w:ascii="Times New Roman" w:hAnsi="Times New Roman"/>
          <w:sz w:val="28"/>
          <w:szCs w:val="28"/>
        </w:rPr>
        <w:t>ють</w:t>
      </w:r>
      <w:r w:rsidRPr="00FC2C89" w:rsidR="712852E4">
        <w:rPr>
          <w:rFonts w:ascii="Times New Roman" w:hAnsi="Times New Roman"/>
          <w:sz w:val="28"/>
          <w:szCs w:val="28"/>
        </w:rPr>
        <w:t>:</w:t>
      </w:r>
      <w:r w:rsidRPr="00FC2C89" w:rsidR="63623A0C">
        <w:rPr>
          <w:rFonts w:ascii="Times New Roman" w:hAnsi="Times New Roman"/>
          <w:sz w:val="28"/>
          <w:szCs w:val="28"/>
        </w:rPr>
        <w:t xml:space="preserve"> </w:t>
      </w:r>
    </w:p>
    <w:p w:rsidR="0E1FF260" w:rsidRPr="00FC2C89" w:rsidP="00FC2C89" w14:paraId="015FDD87" w14:textId="255B8D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п</w:t>
      </w:r>
      <w:r w:rsidRPr="00FC2C89" w:rsidR="1439D135">
        <w:rPr>
          <w:rFonts w:ascii="Times New Roman" w:hAnsi="Times New Roman"/>
          <w:sz w:val="28"/>
          <w:szCs w:val="28"/>
        </w:rPr>
        <w:t>од</w:t>
      </w:r>
      <w:r w:rsidRPr="00FC2C89">
        <w:rPr>
          <w:rFonts w:ascii="Times New Roman" w:hAnsi="Times New Roman"/>
          <w:sz w:val="28"/>
          <w:szCs w:val="28"/>
        </w:rPr>
        <w:t>і</w:t>
      </w:r>
      <w:r w:rsidRPr="00FC2C89" w:rsidR="052525C6">
        <w:rPr>
          <w:rFonts w:ascii="Times New Roman" w:hAnsi="Times New Roman"/>
          <w:sz w:val="28"/>
          <w:szCs w:val="28"/>
        </w:rPr>
        <w:t>ї</w:t>
      </w:r>
      <w:r w:rsidRPr="00FC2C89">
        <w:rPr>
          <w:rFonts w:ascii="Times New Roman" w:hAnsi="Times New Roman"/>
          <w:sz w:val="28"/>
          <w:szCs w:val="28"/>
        </w:rPr>
        <w:t xml:space="preserve"> </w:t>
      </w:r>
      <w:r w:rsidRPr="00FC2C89" w:rsidR="0BD02C94">
        <w:rPr>
          <w:rFonts w:ascii="Times New Roman" w:hAnsi="Times New Roman"/>
          <w:sz w:val="28"/>
          <w:szCs w:val="28"/>
        </w:rPr>
        <w:t>інформаційної безпеки</w:t>
      </w:r>
      <w:r w:rsidRPr="00FC2C89" w:rsidR="65004B7C">
        <w:rPr>
          <w:rFonts w:ascii="Times New Roman" w:hAnsi="Times New Roman"/>
          <w:sz w:val="28"/>
          <w:szCs w:val="28"/>
        </w:rPr>
        <w:t>, які згенеровані системою</w:t>
      </w:r>
      <w:r w:rsidRPr="00FC2C89" w:rsidR="0BD02C94">
        <w:rPr>
          <w:rFonts w:ascii="Times New Roman" w:hAnsi="Times New Roman"/>
          <w:sz w:val="28"/>
          <w:szCs w:val="28"/>
        </w:rPr>
        <w:t xml:space="preserve"> збору та аналізу подій</w:t>
      </w:r>
      <w:r w:rsidRPr="00FC2C89" w:rsidR="264FAA9E">
        <w:rPr>
          <w:rFonts w:ascii="Times New Roman" w:hAnsi="Times New Roman"/>
          <w:sz w:val="28"/>
          <w:szCs w:val="28"/>
        </w:rPr>
        <w:t>;</w:t>
      </w:r>
    </w:p>
    <w:p w:rsidR="0E1FF260" w:rsidRPr="00FC2C89" w:rsidP="00FC2C89" w14:paraId="51EF4A23" w14:textId="0889B8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повідомлення користувачів ІКС</w:t>
      </w:r>
      <w:r w:rsidRPr="00FC2C89" w:rsidR="0403592F">
        <w:rPr>
          <w:rFonts w:ascii="Times New Roman" w:hAnsi="Times New Roman"/>
          <w:sz w:val="28"/>
          <w:szCs w:val="28"/>
        </w:rPr>
        <w:t>, які надійшли на адресу електронної пошти mil.cert@mod.gov.ua;</w:t>
      </w:r>
    </w:p>
    <w:p w:rsidR="1F57B6BC" w:rsidRPr="00FC2C89" w:rsidP="003750ED" w14:paraId="4E7CA849" w14:textId="0DAF766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інформацію від інших суб’єктів забезпечення кібербезпеки.</w:t>
      </w:r>
    </w:p>
    <w:p w:rsidR="1DB15243" w:rsidRPr="00FC2C89" w:rsidP="00FC2C89" w14:paraId="0536854F" w14:textId="5E7E3316">
      <w:pPr>
        <w:pStyle w:val="ListParagraph"/>
        <w:numPr>
          <w:ilvl w:val="1"/>
          <w:numId w:val="35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При виявленні</w:t>
      </w:r>
      <w:r w:rsidRPr="00FC2C89" w:rsidR="50A2DE4F">
        <w:rPr>
          <w:rFonts w:ascii="Times New Roman" w:hAnsi="Times New Roman"/>
          <w:sz w:val="28"/>
          <w:szCs w:val="28"/>
        </w:rPr>
        <w:t xml:space="preserve"> події інформаційної безпеки аналіти</w:t>
      </w:r>
      <w:r w:rsidRPr="00FC2C89" w:rsidR="45A0EA71">
        <w:rPr>
          <w:rFonts w:ascii="Times New Roman" w:hAnsi="Times New Roman"/>
          <w:sz w:val="28"/>
          <w:szCs w:val="28"/>
        </w:rPr>
        <w:t>к SOC аналізує виявлену подію</w:t>
      </w:r>
      <w:r w:rsidRPr="00FC2C89" w:rsidR="4256F9DE">
        <w:rPr>
          <w:rFonts w:ascii="Times New Roman" w:hAnsi="Times New Roman"/>
          <w:sz w:val="28"/>
          <w:szCs w:val="28"/>
        </w:rPr>
        <w:t xml:space="preserve">, </w:t>
      </w:r>
      <w:r w:rsidRPr="00FC2C89" w:rsidR="59CBAD27">
        <w:rPr>
          <w:rFonts w:ascii="Times New Roman" w:hAnsi="Times New Roman"/>
          <w:sz w:val="28"/>
          <w:szCs w:val="28"/>
        </w:rPr>
        <w:t xml:space="preserve">інші </w:t>
      </w:r>
      <w:r w:rsidRPr="00FC2C89" w:rsidR="670815EF">
        <w:rPr>
          <w:rFonts w:ascii="Times New Roman" w:hAnsi="Times New Roman"/>
          <w:sz w:val="28"/>
          <w:szCs w:val="28"/>
        </w:rPr>
        <w:t xml:space="preserve">події та </w:t>
      </w:r>
      <w:r w:rsidRPr="00FC2C89" w:rsidR="2A47732E">
        <w:rPr>
          <w:rFonts w:ascii="Times New Roman" w:hAnsi="Times New Roman"/>
          <w:sz w:val="28"/>
          <w:szCs w:val="28"/>
        </w:rPr>
        <w:t>дані</w:t>
      </w:r>
      <w:r w:rsidRPr="00FC2C89" w:rsidR="27723A57">
        <w:rPr>
          <w:rFonts w:ascii="Times New Roman" w:hAnsi="Times New Roman"/>
          <w:sz w:val="28"/>
          <w:szCs w:val="28"/>
        </w:rPr>
        <w:t xml:space="preserve"> </w:t>
      </w:r>
      <w:r w:rsidRPr="00FC2C89" w:rsidR="2ADBEE3A">
        <w:rPr>
          <w:rFonts w:ascii="Times New Roman" w:hAnsi="Times New Roman"/>
          <w:sz w:val="28"/>
          <w:szCs w:val="28"/>
        </w:rPr>
        <w:t xml:space="preserve">з </w:t>
      </w:r>
      <w:r w:rsidRPr="00FC2C89" w:rsidR="27723A57">
        <w:rPr>
          <w:rFonts w:ascii="Times New Roman" w:hAnsi="Times New Roman"/>
          <w:sz w:val="28"/>
          <w:szCs w:val="28"/>
        </w:rPr>
        <w:t>різних ІКС</w:t>
      </w:r>
      <w:r w:rsidRPr="00FC2C89" w:rsidR="2A47732E">
        <w:rPr>
          <w:rFonts w:ascii="Times New Roman" w:hAnsi="Times New Roman"/>
          <w:sz w:val="28"/>
          <w:szCs w:val="28"/>
        </w:rPr>
        <w:t>,</w:t>
      </w:r>
      <w:r w:rsidRPr="00FC2C89" w:rsidR="0F8B9F5B">
        <w:rPr>
          <w:rFonts w:ascii="Times New Roman" w:hAnsi="Times New Roman"/>
          <w:sz w:val="28"/>
          <w:szCs w:val="28"/>
        </w:rPr>
        <w:t xml:space="preserve"> з метою підтвердження реалізації </w:t>
      </w:r>
      <w:r w:rsidRPr="00FC2C89" w:rsidR="6180F298">
        <w:rPr>
          <w:rFonts w:ascii="Times New Roman" w:hAnsi="Times New Roman"/>
          <w:sz w:val="28"/>
          <w:szCs w:val="28"/>
        </w:rPr>
        <w:t>кібер</w:t>
      </w:r>
      <w:r w:rsidRPr="00FC2C89" w:rsidR="0F8B9F5B">
        <w:rPr>
          <w:rFonts w:ascii="Times New Roman" w:hAnsi="Times New Roman"/>
          <w:sz w:val="28"/>
          <w:szCs w:val="28"/>
        </w:rPr>
        <w:t>інциденту.</w:t>
      </w:r>
    </w:p>
    <w:p w:rsidR="711801A2" w:rsidRPr="00FC2C89" w:rsidP="00FC2C89" w14:paraId="11E90A72" w14:textId="57B59FA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В разі необхідності</w:t>
      </w:r>
      <w:r w:rsidRPr="00FC2C89" w:rsidR="3E1271DC">
        <w:rPr>
          <w:rFonts w:ascii="Times New Roman" w:hAnsi="Times New Roman"/>
          <w:sz w:val="28"/>
          <w:szCs w:val="28"/>
        </w:rPr>
        <w:t xml:space="preserve"> </w:t>
      </w:r>
      <w:r w:rsidRPr="00FC2C89" w:rsidR="5D16031D">
        <w:rPr>
          <w:rFonts w:ascii="Times New Roman" w:hAnsi="Times New Roman"/>
          <w:sz w:val="28"/>
          <w:szCs w:val="28"/>
        </w:rPr>
        <w:t xml:space="preserve">аналітик SOC уточнює інформацію та дані у </w:t>
      </w:r>
      <w:r w:rsidRPr="00FC2C89" w:rsidR="00495C30">
        <w:rPr>
          <w:rFonts w:ascii="Times New Roman" w:hAnsi="Times New Roman"/>
          <w:sz w:val="28"/>
          <w:szCs w:val="28"/>
        </w:rPr>
        <w:t xml:space="preserve">СЗІ </w:t>
      </w:r>
      <w:r w:rsidRPr="00FC2C89" w:rsidR="0C7FF20A">
        <w:rPr>
          <w:rFonts w:ascii="Times New Roman" w:hAnsi="Times New Roman"/>
          <w:sz w:val="28"/>
          <w:szCs w:val="28"/>
        </w:rPr>
        <w:t>ІКС</w:t>
      </w:r>
    </w:p>
    <w:p w:rsidR="2EB5D7E8" w:rsidRPr="00FC2C89" w:rsidP="00FC2C89" w14:paraId="4EAA6443" w14:textId="4E7C74CC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Якщо в процесі аналізу підтверджується факт реалізації </w:t>
      </w:r>
      <w:r w:rsidRPr="00FC2C89" w:rsidR="3CBE5D6B">
        <w:rPr>
          <w:rFonts w:ascii="Times New Roman" w:hAnsi="Times New Roman"/>
          <w:sz w:val="28"/>
          <w:szCs w:val="28"/>
        </w:rPr>
        <w:t>кібер</w:t>
      </w:r>
      <w:r w:rsidRPr="00FC2C89">
        <w:rPr>
          <w:rFonts w:ascii="Times New Roman" w:hAnsi="Times New Roman"/>
          <w:sz w:val="28"/>
          <w:szCs w:val="28"/>
        </w:rPr>
        <w:t xml:space="preserve">інциденту, </w:t>
      </w:r>
      <w:r w:rsidR="003750ED">
        <w:rPr>
          <w:rFonts w:ascii="Times New Roman" w:hAnsi="Times New Roman"/>
          <w:sz w:val="28"/>
          <w:szCs w:val="28"/>
        </w:rPr>
        <w:br/>
      </w:r>
      <w:r w:rsidRPr="00FC2C89">
        <w:rPr>
          <w:rFonts w:ascii="Times New Roman" w:hAnsi="Times New Roman"/>
          <w:sz w:val="28"/>
          <w:szCs w:val="28"/>
        </w:rPr>
        <w:t xml:space="preserve">то </w:t>
      </w:r>
      <w:r w:rsidRPr="00FC2C89" w:rsidR="6980B722">
        <w:rPr>
          <w:rFonts w:ascii="Times New Roman" w:hAnsi="Times New Roman"/>
          <w:sz w:val="28"/>
          <w:szCs w:val="28"/>
        </w:rPr>
        <w:t xml:space="preserve">аналітик </w:t>
      </w:r>
      <w:r w:rsidRPr="00FC2C89" w:rsidR="7989D34E">
        <w:rPr>
          <w:rFonts w:ascii="Times New Roman" w:hAnsi="Times New Roman"/>
          <w:sz w:val="28"/>
          <w:szCs w:val="28"/>
        </w:rPr>
        <w:t>SOC</w:t>
      </w:r>
      <w:r w:rsidRPr="00FC2C89">
        <w:rPr>
          <w:rFonts w:ascii="Times New Roman" w:hAnsi="Times New Roman"/>
          <w:sz w:val="28"/>
          <w:szCs w:val="28"/>
        </w:rPr>
        <w:t xml:space="preserve"> реєструє </w:t>
      </w:r>
      <w:r w:rsidRPr="00FC2C89" w:rsidR="7FF08492">
        <w:rPr>
          <w:rFonts w:ascii="Times New Roman" w:hAnsi="Times New Roman"/>
          <w:sz w:val="28"/>
          <w:szCs w:val="28"/>
        </w:rPr>
        <w:t>кібер</w:t>
      </w:r>
      <w:r w:rsidRPr="00FC2C89" w:rsidR="28C15015">
        <w:rPr>
          <w:rFonts w:ascii="Times New Roman" w:hAnsi="Times New Roman"/>
          <w:sz w:val="28"/>
          <w:szCs w:val="28"/>
        </w:rPr>
        <w:t>інцидент</w:t>
      </w:r>
      <w:r w:rsidRPr="00FC2C89">
        <w:rPr>
          <w:rFonts w:ascii="Times New Roman" w:hAnsi="Times New Roman"/>
          <w:sz w:val="28"/>
          <w:szCs w:val="28"/>
        </w:rPr>
        <w:t xml:space="preserve"> в системі реєстрації</w:t>
      </w:r>
      <w:r w:rsidRPr="00FC2C89" w:rsidR="4C899549">
        <w:rPr>
          <w:rFonts w:ascii="Times New Roman" w:hAnsi="Times New Roman"/>
          <w:sz w:val="28"/>
          <w:szCs w:val="28"/>
        </w:rPr>
        <w:t xml:space="preserve"> та управління кіберінцидентами</w:t>
      </w:r>
      <w:r w:rsidRPr="00FC2C89">
        <w:rPr>
          <w:rFonts w:ascii="Times New Roman" w:hAnsi="Times New Roman"/>
          <w:sz w:val="28"/>
          <w:szCs w:val="28"/>
        </w:rPr>
        <w:t>.</w:t>
      </w:r>
    </w:p>
    <w:p w:rsidR="002A1BF9" w:rsidRPr="00FC2C89" w:rsidP="00FC2C89" w14:paraId="3CD91B01" w14:textId="17998C21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Аналітик </w:t>
      </w:r>
      <w:r w:rsidRPr="00FC2C89" w:rsidR="5C2C9924">
        <w:rPr>
          <w:rFonts w:ascii="Times New Roman" w:hAnsi="Times New Roman"/>
          <w:sz w:val="28"/>
          <w:szCs w:val="28"/>
        </w:rPr>
        <w:t>SOC</w:t>
      </w:r>
      <w:r w:rsidRPr="00FC2C89" w:rsidR="1BA802C0">
        <w:rPr>
          <w:rFonts w:ascii="Times New Roman" w:hAnsi="Times New Roman"/>
          <w:sz w:val="28"/>
          <w:szCs w:val="28"/>
        </w:rPr>
        <w:t xml:space="preserve"> </w:t>
      </w:r>
      <w:r w:rsidRPr="00FC2C89" w:rsidR="09ECAD47">
        <w:rPr>
          <w:rFonts w:ascii="Times New Roman" w:hAnsi="Times New Roman"/>
          <w:sz w:val="28"/>
          <w:szCs w:val="28"/>
        </w:rPr>
        <w:t xml:space="preserve">аналізує пов’язані з </w:t>
      </w:r>
      <w:r w:rsidRPr="00FC2C89" w:rsidR="029ADC1D">
        <w:rPr>
          <w:rFonts w:ascii="Times New Roman" w:hAnsi="Times New Roman"/>
          <w:sz w:val="28"/>
          <w:szCs w:val="28"/>
        </w:rPr>
        <w:t>кібер</w:t>
      </w:r>
      <w:r w:rsidRPr="00FC2C89" w:rsidR="09ECAD47">
        <w:rPr>
          <w:rFonts w:ascii="Times New Roman" w:hAnsi="Times New Roman"/>
          <w:sz w:val="28"/>
          <w:szCs w:val="28"/>
        </w:rPr>
        <w:t xml:space="preserve">інцидентом події та дані </w:t>
      </w:r>
      <w:r w:rsidR="003750ED">
        <w:rPr>
          <w:rFonts w:ascii="Times New Roman" w:hAnsi="Times New Roman"/>
          <w:sz w:val="28"/>
          <w:szCs w:val="28"/>
        </w:rPr>
        <w:br/>
      </w:r>
      <w:r w:rsidRPr="00FC2C89" w:rsidR="6E0978AC">
        <w:rPr>
          <w:rFonts w:ascii="Times New Roman" w:hAnsi="Times New Roman"/>
          <w:sz w:val="28"/>
          <w:szCs w:val="28"/>
        </w:rPr>
        <w:t>для визначення</w:t>
      </w:r>
      <w:r w:rsidRPr="00FC2C89" w:rsidR="1BA802C0">
        <w:rPr>
          <w:rFonts w:ascii="Times New Roman" w:hAnsi="Times New Roman"/>
          <w:sz w:val="28"/>
          <w:szCs w:val="28"/>
        </w:rPr>
        <w:t xml:space="preserve"> </w:t>
      </w:r>
      <w:r w:rsidRPr="00FC2C89" w:rsidR="458F6794">
        <w:rPr>
          <w:rFonts w:ascii="Times New Roman" w:hAnsi="Times New Roman"/>
          <w:sz w:val="28"/>
          <w:szCs w:val="28"/>
        </w:rPr>
        <w:t xml:space="preserve">джерела інциденту. </w:t>
      </w:r>
    </w:p>
    <w:p w:rsidR="002A1BF9" w:rsidRPr="00FC2C89" w:rsidP="00FC2C89" w14:paraId="04036191" w14:textId="68F4C89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Як</w:t>
      </w:r>
      <w:r w:rsidRPr="00FC2C89" w:rsidR="73B1B5C3">
        <w:rPr>
          <w:rFonts w:ascii="Times New Roman" w:hAnsi="Times New Roman"/>
          <w:sz w:val="28"/>
          <w:szCs w:val="28"/>
        </w:rPr>
        <w:t>щ</w:t>
      </w:r>
      <w:r w:rsidRPr="00FC2C89">
        <w:rPr>
          <w:rFonts w:ascii="Times New Roman" w:hAnsi="Times New Roman"/>
          <w:sz w:val="28"/>
          <w:szCs w:val="28"/>
        </w:rPr>
        <w:t>о</w:t>
      </w:r>
      <w:r w:rsidRPr="00FC2C89" w:rsidR="313B0227">
        <w:rPr>
          <w:rFonts w:ascii="Times New Roman" w:hAnsi="Times New Roman"/>
          <w:sz w:val="28"/>
          <w:szCs w:val="28"/>
        </w:rPr>
        <w:t xml:space="preserve"> в ході аналізу інциденту</w:t>
      </w:r>
      <w:r w:rsidRPr="00FC2C89">
        <w:rPr>
          <w:rFonts w:ascii="Times New Roman" w:hAnsi="Times New Roman"/>
          <w:sz w:val="28"/>
          <w:szCs w:val="28"/>
        </w:rPr>
        <w:t xml:space="preserve"> аналітиком </w:t>
      </w:r>
      <w:r w:rsidRPr="00FC2C89" w:rsidR="10A7EBC0">
        <w:rPr>
          <w:rFonts w:ascii="Times New Roman" w:hAnsi="Times New Roman"/>
          <w:sz w:val="28"/>
          <w:szCs w:val="28"/>
        </w:rPr>
        <w:t>SOC</w:t>
      </w:r>
      <w:r w:rsidRPr="00FC2C89">
        <w:rPr>
          <w:rFonts w:ascii="Times New Roman" w:hAnsi="Times New Roman"/>
          <w:sz w:val="28"/>
          <w:szCs w:val="28"/>
        </w:rPr>
        <w:t xml:space="preserve"> визначені нові </w:t>
      </w:r>
      <w:r w:rsidRPr="00FC2C89" w:rsidR="2812B223">
        <w:rPr>
          <w:rFonts w:ascii="Times New Roman" w:hAnsi="Times New Roman"/>
          <w:sz w:val="28"/>
          <w:szCs w:val="28"/>
        </w:rPr>
        <w:t>індикатори</w:t>
      </w:r>
      <w:r w:rsidRPr="00FC2C89">
        <w:rPr>
          <w:rFonts w:ascii="Times New Roman" w:hAnsi="Times New Roman"/>
          <w:sz w:val="28"/>
          <w:szCs w:val="28"/>
        </w:rPr>
        <w:t xml:space="preserve"> </w:t>
      </w:r>
      <w:r w:rsidRPr="00FC2C89" w:rsidR="51C4EF5C">
        <w:rPr>
          <w:rFonts w:ascii="Times New Roman" w:hAnsi="Times New Roman"/>
          <w:sz w:val="28"/>
          <w:szCs w:val="28"/>
        </w:rPr>
        <w:t>кіберзагроз</w:t>
      </w:r>
      <w:r w:rsidRPr="00FC2C89">
        <w:rPr>
          <w:rFonts w:ascii="Times New Roman" w:hAnsi="Times New Roman"/>
          <w:sz w:val="28"/>
          <w:szCs w:val="28"/>
        </w:rPr>
        <w:t xml:space="preserve">, то </w:t>
      </w:r>
      <w:r w:rsidRPr="00FC2C89" w:rsidR="47DE5FE2">
        <w:rPr>
          <w:rFonts w:ascii="Times New Roman" w:hAnsi="Times New Roman"/>
          <w:sz w:val="28"/>
          <w:szCs w:val="28"/>
        </w:rPr>
        <w:t>вони публікуються аналітиком SОС</w:t>
      </w:r>
      <w:r w:rsidRPr="00FC2C89" w:rsidR="72E539F9">
        <w:rPr>
          <w:rFonts w:ascii="Times New Roman" w:eastAsia="Times New Roman" w:hAnsi="Times New Roman"/>
          <w:sz w:val="28"/>
          <w:szCs w:val="28"/>
        </w:rPr>
        <w:t xml:space="preserve"> в системі обміну інформацією про кіберзагрози (Malware Information Sharing Platform або MISP)</w:t>
      </w:r>
      <w:r w:rsidRPr="00FC2C89" w:rsidR="6046CC54">
        <w:rPr>
          <w:rFonts w:ascii="Times New Roman" w:hAnsi="Times New Roman"/>
          <w:sz w:val="28"/>
          <w:szCs w:val="28"/>
        </w:rPr>
        <w:t>.</w:t>
      </w:r>
      <w:r w:rsidRPr="00FC2C89" w:rsidR="6714E244">
        <w:rPr>
          <w:rFonts w:ascii="Times New Roman" w:hAnsi="Times New Roman"/>
          <w:sz w:val="28"/>
          <w:szCs w:val="28"/>
        </w:rPr>
        <w:t xml:space="preserve"> </w:t>
      </w:r>
    </w:p>
    <w:p w:rsidR="002A1BF9" w:rsidRPr="00FC2C89" w:rsidP="00FC2C89" w14:paraId="70E67CCB" w14:textId="78A1958B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Аналітик </w:t>
      </w:r>
      <w:r w:rsidRPr="00FC2C89" w:rsidR="5B987F01">
        <w:rPr>
          <w:rFonts w:ascii="Times New Roman" w:hAnsi="Times New Roman"/>
          <w:sz w:val="28"/>
          <w:szCs w:val="28"/>
        </w:rPr>
        <w:t>SOC</w:t>
      </w:r>
      <w:r w:rsidRPr="00FC2C89">
        <w:rPr>
          <w:rFonts w:ascii="Times New Roman" w:hAnsi="Times New Roman"/>
          <w:sz w:val="28"/>
          <w:szCs w:val="28"/>
        </w:rPr>
        <w:t xml:space="preserve"> </w:t>
      </w:r>
      <w:r w:rsidRPr="00FC2C89" w:rsidR="56B46C7C">
        <w:rPr>
          <w:rFonts w:ascii="Times New Roman" w:hAnsi="Times New Roman"/>
          <w:sz w:val="28"/>
          <w:szCs w:val="28"/>
        </w:rPr>
        <w:t>ідентифікує</w:t>
      </w:r>
      <w:r w:rsidRPr="00FC2C89">
        <w:rPr>
          <w:rFonts w:ascii="Times New Roman" w:hAnsi="Times New Roman"/>
          <w:sz w:val="28"/>
          <w:szCs w:val="28"/>
        </w:rPr>
        <w:t xml:space="preserve"> </w:t>
      </w:r>
      <w:r w:rsidRPr="00FC2C89" w:rsidR="7F808D58">
        <w:rPr>
          <w:rFonts w:ascii="Times New Roman" w:hAnsi="Times New Roman"/>
          <w:sz w:val="28"/>
          <w:szCs w:val="28"/>
        </w:rPr>
        <w:t xml:space="preserve">ІКС та/або </w:t>
      </w:r>
      <w:r w:rsidRPr="00FC2C89" w:rsidR="67B8EF76">
        <w:rPr>
          <w:rFonts w:ascii="Times New Roman" w:hAnsi="Times New Roman"/>
          <w:sz w:val="28"/>
          <w:szCs w:val="28"/>
        </w:rPr>
        <w:t>елемент</w:t>
      </w:r>
      <w:r w:rsidRPr="00FC2C89" w:rsidR="7F808D58">
        <w:rPr>
          <w:rFonts w:ascii="Times New Roman" w:hAnsi="Times New Roman"/>
          <w:sz w:val="28"/>
          <w:szCs w:val="28"/>
        </w:rPr>
        <w:t xml:space="preserve"> ІКС, в якому(яких) </w:t>
      </w:r>
      <w:r w:rsidR="003750ED">
        <w:rPr>
          <w:rFonts w:ascii="Times New Roman" w:hAnsi="Times New Roman"/>
          <w:sz w:val="28"/>
          <w:szCs w:val="28"/>
        </w:rPr>
        <w:br/>
      </w:r>
      <w:r w:rsidRPr="00FC2C89" w:rsidR="7F808D58">
        <w:rPr>
          <w:rFonts w:ascii="Times New Roman" w:hAnsi="Times New Roman"/>
          <w:sz w:val="28"/>
          <w:szCs w:val="28"/>
        </w:rPr>
        <w:t xml:space="preserve">був виявлений </w:t>
      </w:r>
      <w:r w:rsidRPr="00FC2C89" w:rsidR="41D8F924">
        <w:rPr>
          <w:rFonts w:ascii="Times New Roman" w:hAnsi="Times New Roman"/>
          <w:sz w:val="28"/>
          <w:szCs w:val="28"/>
        </w:rPr>
        <w:t>кібер</w:t>
      </w:r>
      <w:r w:rsidRPr="00FC2C89" w:rsidR="7F808D58">
        <w:rPr>
          <w:rFonts w:ascii="Times New Roman" w:hAnsi="Times New Roman"/>
          <w:sz w:val="28"/>
          <w:szCs w:val="28"/>
        </w:rPr>
        <w:t>інцидент</w:t>
      </w:r>
      <w:r w:rsidRPr="00FC2C89" w:rsidR="13E1AD9A">
        <w:rPr>
          <w:rFonts w:ascii="Times New Roman" w:hAnsi="Times New Roman"/>
          <w:sz w:val="28"/>
          <w:szCs w:val="28"/>
        </w:rPr>
        <w:t xml:space="preserve"> та/або джерело </w:t>
      </w:r>
      <w:r w:rsidRPr="00FC2C89" w:rsidR="206B79AD">
        <w:rPr>
          <w:rFonts w:ascii="Times New Roman" w:hAnsi="Times New Roman"/>
          <w:sz w:val="28"/>
          <w:szCs w:val="28"/>
        </w:rPr>
        <w:t>кібер</w:t>
      </w:r>
      <w:r w:rsidRPr="00FC2C89" w:rsidR="13E1AD9A">
        <w:rPr>
          <w:rFonts w:ascii="Times New Roman" w:hAnsi="Times New Roman"/>
          <w:sz w:val="28"/>
          <w:szCs w:val="28"/>
        </w:rPr>
        <w:t>інциденту</w:t>
      </w:r>
      <w:r w:rsidRPr="00FC2C89" w:rsidR="7F808D58">
        <w:rPr>
          <w:rFonts w:ascii="Times New Roman" w:hAnsi="Times New Roman"/>
          <w:sz w:val="28"/>
          <w:szCs w:val="28"/>
        </w:rPr>
        <w:t xml:space="preserve">. </w:t>
      </w:r>
      <w:r w:rsidRPr="00FC2C89" w:rsidR="70853865">
        <w:rPr>
          <w:rFonts w:ascii="Times New Roman" w:hAnsi="Times New Roman"/>
          <w:sz w:val="28"/>
          <w:szCs w:val="28"/>
        </w:rPr>
        <w:t>Аналітик SOC</w:t>
      </w:r>
      <w:r w:rsidRPr="00FC2C89" w:rsidR="7F808D58">
        <w:rPr>
          <w:rFonts w:ascii="Times New Roman" w:hAnsi="Times New Roman"/>
          <w:sz w:val="28"/>
          <w:szCs w:val="28"/>
        </w:rPr>
        <w:t xml:space="preserve"> </w:t>
      </w:r>
      <w:r w:rsidRPr="00FC2C89" w:rsidR="56B46C7C">
        <w:rPr>
          <w:rFonts w:ascii="Times New Roman" w:hAnsi="Times New Roman"/>
          <w:sz w:val="28"/>
          <w:szCs w:val="28"/>
        </w:rPr>
        <w:t>ідентифікує</w:t>
      </w:r>
      <w:r w:rsidRPr="00FC2C89" w:rsidR="7F808D58">
        <w:rPr>
          <w:rFonts w:ascii="Times New Roman" w:hAnsi="Times New Roman"/>
          <w:sz w:val="28"/>
          <w:szCs w:val="28"/>
        </w:rPr>
        <w:t xml:space="preserve"> підрозділ або контактну особу</w:t>
      </w:r>
      <w:r w:rsidRPr="00FC2C89" w:rsidR="301DD283">
        <w:rPr>
          <w:rFonts w:ascii="Times New Roman" w:hAnsi="Times New Roman"/>
          <w:sz w:val="28"/>
          <w:szCs w:val="28"/>
        </w:rPr>
        <w:t xml:space="preserve"> </w:t>
      </w:r>
      <w:r w:rsidRPr="00FC2C89" w:rsidR="36841D92">
        <w:rPr>
          <w:rFonts w:ascii="Times New Roman" w:hAnsi="Times New Roman"/>
          <w:sz w:val="28"/>
          <w:szCs w:val="28"/>
        </w:rPr>
        <w:t>СЗІ ІКС</w:t>
      </w:r>
      <w:r w:rsidRPr="00FC2C89" w:rsidR="7F808D58">
        <w:rPr>
          <w:rFonts w:ascii="Times New Roman" w:hAnsi="Times New Roman"/>
          <w:sz w:val="28"/>
          <w:szCs w:val="28"/>
        </w:rPr>
        <w:t>.</w:t>
      </w:r>
    </w:p>
    <w:p w:rsidR="002A1BF9" w:rsidRPr="00FC2C89" w:rsidP="00FC2C89" w14:paraId="36967910" w14:textId="25B7E92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Аналітик SOC інформує СЗІ ІКС про виявлений кіберінцидент та, </w:t>
      </w:r>
      <w:r w:rsidR="003750ED">
        <w:rPr>
          <w:rFonts w:ascii="Times New Roman" w:hAnsi="Times New Roman"/>
          <w:sz w:val="28"/>
          <w:szCs w:val="28"/>
        </w:rPr>
        <w:t>у</w:t>
      </w:r>
      <w:r w:rsidRPr="00FC2C89" w:rsidR="0179C392">
        <w:rPr>
          <w:rFonts w:ascii="Times New Roman" w:hAnsi="Times New Roman"/>
          <w:sz w:val="28"/>
          <w:szCs w:val="28"/>
        </w:rPr>
        <w:t xml:space="preserve"> разі необхідності,  спільно з </w:t>
      </w:r>
      <w:r w:rsidRPr="00FC2C89" w:rsidR="726AE6AE">
        <w:rPr>
          <w:rFonts w:ascii="Times New Roman" w:hAnsi="Times New Roman"/>
          <w:sz w:val="28"/>
          <w:szCs w:val="28"/>
        </w:rPr>
        <w:t>СЗІ ІКС</w:t>
      </w:r>
      <w:r w:rsidRPr="00FC2C89" w:rsidR="0179C392">
        <w:rPr>
          <w:rFonts w:ascii="Times New Roman" w:hAnsi="Times New Roman"/>
          <w:sz w:val="28"/>
          <w:szCs w:val="28"/>
        </w:rPr>
        <w:t xml:space="preserve"> визнач</w:t>
      </w:r>
      <w:r w:rsidRPr="00FC2C89" w:rsidR="4B2B6391">
        <w:rPr>
          <w:rFonts w:ascii="Times New Roman" w:hAnsi="Times New Roman"/>
          <w:sz w:val="28"/>
          <w:szCs w:val="28"/>
        </w:rPr>
        <w:t xml:space="preserve">ає </w:t>
      </w:r>
      <w:r w:rsidRPr="00FC2C89" w:rsidR="625672EC">
        <w:rPr>
          <w:rFonts w:ascii="Times New Roman" w:hAnsi="Times New Roman"/>
          <w:sz w:val="28"/>
          <w:szCs w:val="28"/>
        </w:rPr>
        <w:t>елемент ІКС</w:t>
      </w:r>
      <w:r w:rsidRPr="00FC2C89" w:rsidR="4B2B6391">
        <w:rPr>
          <w:rFonts w:ascii="Times New Roman" w:hAnsi="Times New Roman"/>
          <w:sz w:val="28"/>
          <w:szCs w:val="28"/>
        </w:rPr>
        <w:t xml:space="preserve">, в якому </w:t>
      </w:r>
      <w:r w:rsidRPr="00FC2C89" w:rsidR="189B24FF">
        <w:rPr>
          <w:rFonts w:ascii="Times New Roman" w:hAnsi="Times New Roman"/>
          <w:sz w:val="28"/>
          <w:szCs w:val="28"/>
        </w:rPr>
        <w:t xml:space="preserve">був </w:t>
      </w:r>
      <w:r w:rsidRPr="00FC2C89" w:rsidR="4B2B6391">
        <w:rPr>
          <w:rFonts w:ascii="Times New Roman" w:hAnsi="Times New Roman"/>
          <w:sz w:val="28"/>
          <w:szCs w:val="28"/>
        </w:rPr>
        <w:t xml:space="preserve">виявлений </w:t>
      </w:r>
      <w:r w:rsidRPr="00FC2C89" w:rsidR="26E906DD">
        <w:rPr>
          <w:rFonts w:ascii="Times New Roman" w:hAnsi="Times New Roman"/>
          <w:sz w:val="28"/>
          <w:szCs w:val="28"/>
        </w:rPr>
        <w:t>кібер</w:t>
      </w:r>
      <w:r w:rsidRPr="00FC2C89" w:rsidR="4B2B6391">
        <w:rPr>
          <w:rFonts w:ascii="Times New Roman" w:hAnsi="Times New Roman"/>
          <w:sz w:val="28"/>
          <w:szCs w:val="28"/>
        </w:rPr>
        <w:t xml:space="preserve">інцидент або який є першоджерелом </w:t>
      </w:r>
      <w:r w:rsidRPr="00FC2C89" w:rsidR="0ADC506A">
        <w:rPr>
          <w:rFonts w:ascii="Times New Roman" w:hAnsi="Times New Roman"/>
          <w:sz w:val="28"/>
          <w:szCs w:val="28"/>
        </w:rPr>
        <w:t>кібер</w:t>
      </w:r>
      <w:r w:rsidRPr="00FC2C89" w:rsidR="4B2B6391">
        <w:rPr>
          <w:rFonts w:ascii="Times New Roman" w:hAnsi="Times New Roman"/>
          <w:sz w:val="28"/>
          <w:szCs w:val="28"/>
        </w:rPr>
        <w:t>інциденту.</w:t>
      </w:r>
    </w:p>
    <w:p w:rsidR="002A1BF9" w:rsidRPr="00FC2C89" w:rsidP="00FC2C89" w14:paraId="1D09062F" w14:textId="62C1BC63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Аналітик SOC</w:t>
      </w:r>
      <w:r w:rsidRPr="00FC2C89" w:rsidR="712D213D">
        <w:rPr>
          <w:rFonts w:ascii="Times New Roman" w:hAnsi="Times New Roman"/>
          <w:sz w:val="28"/>
          <w:szCs w:val="28"/>
        </w:rPr>
        <w:t xml:space="preserve"> визначає тип та категорію </w:t>
      </w:r>
      <w:r w:rsidRPr="00FC2C89" w:rsidR="643739B9">
        <w:rPr>
          <w:rFonts w:ascii="Times New Roman" w:hAnsi="Times New Roman"/>
          <w:sz w:val="28"/>
          <w:szCs w:val="28"/>
        </w:rPr>
        <w:t>кібер</w:t>
      </w:r>
      <w:r w:rsidRPr="00FC2C89" w:rsidR="712D213D">
        <w:rPr>
          <w:rFonts w:ascii="Times New Roman" w:hAnsi="Times New Roman"/>
          <w:sz w:val="28"/>
          <w:szCs w:val="28"/>
        </w:rPr>
        <w:t>інциденту в</w:t>
      </w:r>
      <w:r w:rsidRPr="00FC2C89" w:rsidR="5867FB3D">
        <w:rPr>
          <w:rFonts w:ascii="Times New Roman" w:hAnsi="Times New Roman"/>
          <w:sz w:val="28"/>
          <w:szCs w:val="28"/>
        </w:rPr>
        <w:t xml:space="preserve">ідповідно </w:t>
      </w:r>
      <w:r w:rsidR="00502EDF">
        <w:rPr>
          <w:rFonts w:ascii="Times New Roman" w:hAnsi="Times New Roman"/>
          <w:sz w:val="28"/>
          <w:szCs w:val="28"/>
        </w:rPr>
        <w:br/>
      </w:r>
      <w:r w:rsidRPr="00FC2C89" w:rsidR="5867FB3D">
        <w:rPr>
          <w:rFonts w:ascii="Times New Roman" w:hAnsi="Times New Roman"/>
          <w:sz w:val="28"/>
          <w:szCs w:val="28"/>
        </w:rPr>
        <w:t xml:space="preserve">до </w:t>
      </w:r>
      <w:r w:rsidRPr="00FC2C89" w:rsidR="2C601E07">
        <w:rPr>
          <w:rFonts w:ascii="Times New Roman" w:hAnsi="Times New Roman"/>
          <w:sz w:val="28"/>
          <w:szCs w:val="28"/>
        </w:rPr>
        <w:t>Таксономії інцидентів кібербезпеки</w:t>
      </w:r>
      <w:r w:rsidRPr="00FC2C89" w:rsidR="5867FB3D">
        <w:rPr>
          <w:rFonts w:ascii="Times New Roman" w:hAnsi="Times New Roman"/>
          <w:sz w:val="28"/>
          <w:szCs w:val="28"/>
        </w:rPr>
        <w:t>, визначени</w:t>
      </w:r>
      <w:r w:rsidRPr="00FC2C89" w:rsidR="69872E0E">
        <w:rPr>
          <w:rFonts w:ascii="Times New Roman" w:hAnsi="Times New Roman"/>
          <w:sz w:val="28"/>
          <w:szCs w:val="28"/>
        </w:rPr>
        <w:t>ій</w:t>
      </w:r>
      <w:r w:rsidRPr="00FC2C89" w:rsidR="5867FB3D">
        <w:rPr>
          <w:rFonts w:ascii="Times New Roman" w:hAnsi="Times New Roman"/>
          <w:sz w:val="28"/>
          <w:szCs w:val="28"/>
        </w:rPr>
        <w:t xml:space="preserve"> в Додатку </w:t>
      </w:r>
      <w:r w:rsidRPr="00FC2C89" w:rsidR="133DA2E9">
        <w:rPr>
          <w:rFonts w:ascii="Times New Roman" w:hAnsi="Times New Roman"/>
          <w:sz w:val="28"/>
          <w:szCs w:val="28"/>
        </w:rPr>
        <w:t>2</w:t>
      </w:r>
      <w:r w:rsidRPr="00FC2C89" w:rsidR="5867FB3D">
        <w:rPr>
          <w:rFonts w:ascii="Times New Roman" w:hAnsi="Times New Roman"/>
          <w:sz w:val="28"/>
          <w:szCs w:val="28"/>
        </w:rPr>
        <w:t>.</w:t>
      </w:r>
    </w:p>
    <w:p w:rsidR="002A1BF9" w:rsidRPr="00FC2C89" w:rsidP="00FC2C89" w14:paraId="6904F5A1" w14:textId="2D646CEB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Аналітик SOC</w:t>
      </w:r>
      <w:r w:rsidRPr="00FC2C89" w:rsidR="5867FB3D">
        <w:rPr>
          <w:rFonts w:ascii="Times New Roman" w:hAnsi="Times New Roman"/>
          <w:sz w:val="28"/>
          <w:szCs w:val="28"/>
        </w:rPr>
        <w:t xml:space="preserve"> визначає критичність </w:t>
      </w:r>
      <w:r w:rsidRPr="00FC2C89" w:rsidR="64A45EEA">
        <w:rPr>
          <w:rFonts w:ascii="Times New Roman" w:hAnsi="Times New Roman"/>
          <w:sz w:val="28"/>
          <w:szCs w:val="28"/>
        </w:rPr>
        <w:t>кібер</w:t>
      </w:r>
      <w:r w:rsidRPr="00FC2C89" w:rsidR="5867FB3D">
        <w:rPr>
          <w:rFonts w:ascii="Times New Roman" w:hAnsi="Times New Roman"/>
          <w:sz w:val="28"/>
          <w:szCs w:val="28"/>
        </w:rPr>
        <w:t xml:space="preserve">інциденту відповідно </w:t>
      </w:r>
      <w:r w:rsidR="00502EDF">
        <w:rPr>
          <w:rFonts w:ascii="Times New Roman" w:hAnsi="Times New Roman"/>
          <w:sz w:val="28"/>
          <w:szCs w:val="28"/>
        </w:rPr>
        <w:br/>
      </w:r>
      <w:r w:rsidRPr="00FC2C89" w:rsidR="5867FB3D">
        <w:rPr>
          <w:rFonts w:ascii="Times New Roman" w:hAnsi="Times New Roman"/>
          <w:sz w:val="28"/>
          <w:szCs w:val="28"/>
        </w:rPr>
        <w:t xml:space="preserve">до </w:t>
      </w:r>
      <w:r w:rsidRPr="00FC2C89" w:rsidR="73AA55DC">
        <w:rPr>
          <w:rFonts w:ascii="Times New Roman" w:hAnsi="Times New Roman"/>
          <w:sz w:val="28"/>
          <w:szCs w:val="28"/>
        </w:rPr>
        <w:t>Класифікації рівня</w:t>
      </w:r>
      <w:r w:rsidRPr="00FC2C89" w:rsidR="5867FB3D">
        <w:rPr>
          <w:rFonts w:ascii="Times New Roman" w:hAnsi="Times New Roman"/>
          <w:sz w:val="28"/>
          <w:szCs w:val="28"/>
        </w:rPr>
        <w:t xml:space="preserve"> критичності </w:t>
      </w:r>
      <w:r w:rsidRPr="00FC2C89" w:rsidR="09293B99">
        <w:rPr>
          <w:rFonts w:ascii="Times New Roman" w:hAnsi="Times New Roman"/>
          <w:sz w:val="28"/>
          <w:szCs w:val="28"/>
        </w:rPr>
        <w:t>кібер</w:t>
      </w:r>
      <w:r w:rsidRPr="00FC2C89" w:rsidR="5867FB3D">
        <w:rPr>
          <w:rFonts w:ascii="Times New Roman" w:hAnsi="Times New Roman"/>
          <w:sz w:val="28"/>
          <w:szCs w:val="28"/>
        </w:rPr>
        <w:t xml:space="preserve">інциденту, наведеної в Додатку </w:t>
      </w:r>
      <w:r w:rsidRPr="00FC2C89" w:rsidR="52962491">
        <w:rPr>
          <w:rFonts w:ascii="Times New Roman" w:hAnsi="Times New Roman"/>
          <w:sz w:val="28"/>
          <w:szCs w:val="28"/>
        </w:rPr>
        <w:t>3</w:t>
      </w:r>
      <w:r w:rsidRPr="00FC2C89" w:rsidR="5867FB3D">
        <w:rPr>
          <w:rFonts w:ascii="Times New Roman" w:hAnsi="Times New Roman"/>
          <w:sz w:val="28"/>
          <w:szCs w:val="28"/>
        </w:rPr>
        <w:t>.</w:t>
      </w:r>
      <w:r w:rsidRPr="00FC2C89" w:rsidR="323F9583">
        <w:rPr>
          <w:rFonts w:ascii="Times New Roman" w:hAnsi="Times New Roman"/>
          <w:sz w:val="28"/>
          <w:szCs w:val="28"/>
        </w:rPr>
        <w:t xml:space="preserve"> </w:t>
      </w:r>
      <w:r w:rsidR="00502EDF">
        <w:rPr>
          <w:rFonts w:ascii="Times New Roman" w:hAnsi="Times New Roman"/>
          <w:sz w:val="28"/>
          <w:szCs w:val="28"/>
        </w:rPr>
        <w:br/>
        <w:t>У</w:t>
      </w:r>
      <w:r w:rsidRPr="00FC2C89" w:rsidR="323F9583">
        <w:rPr>
          <w:rFonts w:ascii="Times New Roman" w:hAnsi="Times New Roman"/>
          <w:sz w:val="28"/>
          <w:szCs w:val="28"/>
        </w:rPr>
        <w:t xml:space="preserve"> разі необхідності, </w:t>
      </w:r>
      <w:r w:rsidRPr="00FC2C89" w:rsidR="25919B66">
        <w:rPr>
          <w:rFonts w:ascii="Times New Roman" w:hAnsi="Times New Roman"/>
          <w:sz w:val="28"/>
          <w:szCs w:val="28"/>
        </w:rPr>
        <w:t>аналітик SOC</w:t>
      </w:r>
      <w:r w:rsidRPr="00FC2C89" w:rsidR="323F9583">
        <w:rPr>
          <w:rFonts w:ascii="Times New Roman" w:hAnsi="Times New Roman"/>
          <w:sz w:val="28"/>
          <w:szCs w:val="28"/>
        </w:rPr>
        <w:t xml:space="preserve"> визначає рівень критичності </w:t>
      </w:r>
      <w:r w:rsidRPr="00FC2C89" w:rsidR="279F0CD6">
        <w:rPr>
          <w:rFonts w:ascii="Times New Roman" w:hAnsi="Times New Roman"/>
          <w:sz w:val="28"/>
          <w:szCs w:val="28"/>
        </w:rPr>
        <w:t>кібер</w:t>
      </w:r>
      <w:r w:rsidRPr="00FC2C89" w:rsidR="323F9583">
        <w:rPr>
          <w:rFonts w:ascii="Times New Roman" w:hAnsi="Times New Roman"/>
          <w:sz w:val="28"/>
          <w:szCs w:val="28"/>
        </w:rPr>
        <w:t>інциденту спільно з СЗІ ІКС.</w:t>
      </w:r>
    </w:p>
    <w:p w:rsidR="002A1BF9" w:rsidRPr="00FC2C89" w:rsidP="00FC2C89" w14:paraId="4C63EC45" w14:textId="278B7DC3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Аналітик SOC</w:t>
      </w:r>
      <w:r w:rsidRPr="00FC2C89" w:rsidR="323F9583">
        <w:rPr>
          <w:rFonts w:ascii="Times New Roman" w:eastAsia="Times New Roman" w:hAnsi="Times New Roman"/>
          <w:sz w:val="28"/>
          <w:szCs w:val="28"/>
        </w:rPr>
        <w:t xml:space="preserve"> визначає</w:t>
      </w:r>
      <w:r w:rsidRPr="00FC2C89" w:rsidR="712D213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04CEB612">
        <w:rPr>
          <w:rFonts w:ascii="Times New Roman" w:eastAsia="Times New Roman" w:hAnsi="Times New Roman"/>
          <w:sz w:val="28"/>
          <w:szCs w:val="28"/>
        </w:rPr>
        <w:t xml:space="preserve">перелік заходів, які необхідно виконати </w:t>
      </w:r>
      <w:r w:rsidR="00502EDF">
        <w:rPr>
          <w:rFonts w:ascii="Times New Roman" w:eastAsia="Times New Roman" w:hAnsi="Times New Roman"/>
          <w:sz w:val="28"/>
          <w:szCs w:val="28"/>
        </w:rPr>
        <w:br/>
      </w:r>
      <w:r w:rsidRPr="00FC2C89" w:rsidR="04CEB612">
        <w:rPr>
          <w:rFonts w:ascii="Times New Roman" w:eastAsia="Times New Roman" w:hAnsi="Times New Roman"/>
          <w:sz w:val="28"/>
          <w:szCs w:val="28"/>
        </w:rPr>
        <w:t xml:space="preserve">для стримування </w:t>
      </w:r>
      <w:r w:rsidRPr="00FC2C89" w:rsidR="1D845557">
        <w:rPr>
          <w:rFonts w:ascii="Times New Roman" w:eastAsia="Times New Roman" w:hAnsi="Times New Roman"/>
          <w:sz w:val="28"/>
          <w:szCs w:val="28"/>
        </w:rPr>
        <w:t>кібер</w:t>
      </w:r>
      <w:r w:rsidRPr="00FC2C89" w:rsidR="04CEB612">
        <w:rPr>
          <w:rFonts w:ascii="Times New Roman" w:eastAsia="Times New Roman" w:hAnsi="Times New Roman"/>
          <w:sz w:val="28"/>
          <w:szCs w:val="28"/>
        </w:rPr>
        <w:t>інциденту.</w:t>
      </w:r>
    </w:p>
    <w:p w:rsidR="002A1BF9" w:rsidRPr="00FC2C89" w:rsidP="00FC2C89" w14:paraId="1FE9A9C2" w14:textId="0AEC58A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З</w:t>
      </w:r>
      <w:r w:rsidRPr="00FC2C89" w:rsidR="221AA709">
        <w:rPr>
          <w:rFonts w:ascii="Times New Roman" w:eastAsia="Times New Roman" w:hAnsi="Times New Roman"/>
          <w:sz w:val="28"/>
          <w:szCs w:val="28"/>
        </w:rPr>
        <w:t>аход</w:t>
      </w:r>
      <w:r w:rsidRPr="00FC2C89" w:rsidR="309F4380">
        <w:rPr>
          <w:rFonts w:ascii="Times New Roman" w:eastAsia="Times New Roman" w:hAnsi="Times New Roman"/>
          <w:sz w:val="28"/>
          <w:szCs w:val="28"/>
        </w:rPr>
        <w:t>и</w:t>
      </w:r>
      <w:r w:rsidRPr="00FC2C89" w:rsidR="221AA709">
        <w:rPr>
          <w:rFonts w:ascii="Times New Roman" w:eastAsia="Times New Roman" w:hAnsi="Times New Roman"/>
          <w:sz w:val="28"/>
          <w:szCs w:val="28"/>
        </w:rPr>
        <w:t xml:space="preserve"> стримування </w:t>
      </w:r>
      <w:r w:rsidRPr="00FC2C89" w:rsidR="7050CFD8">
        <w:rPr>
          <w:rFonts w:ascii="Times New Roman" w:eastAsia="Times New Roman" w:hAnsi="Times New Roman"/>
          <w:sz w:val="28"/>
          <w:szCs w:val="28"/>
        </w:rPr>
        <w:t>можуть включати</w:t>
      </w:r>
      <w:r w:rsidRPr="00FC2C89" w:rsidR="221AA709">
        <w:rPr>
          <w:rFonts w:ascii="Times New Roman" w:eastAsia="Times New Roman" w:hAnsi="Times New Roman"/>
          <w:sz w:val="28"/>
          <w:szCs w:val="28"/>
        </w:rPr>
        <w:t>:</w:t>
      </w:r>
    </w:p>
    <w:p w:rsidR="002A1BF9" w:rsidRPr="00502EDF" w:rsidP="00502EDF" w14:paraId="1CED9A05" w14:textId="641F7884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ізоляці</w:t>
      </w:r>
      <w:r w:rsidR="00AA582E">
        <w:rPr>
          <w:rFonts w:ascii="Times New Roman" w:eastAsia="Times New Roman" w:hAnsi="Times New Roman"/>
          <w:sz w:val="28"/>
          <w:szCs w:val="28"/>
        </w:rPr>
        <w:t>я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уражених систем, мережевих сегментів та пристроїв один </w:t>
      </w:r>
      <w:r w:rsidR="00502EDF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від</w:t>
      </w:r>
      <w:r w:rsidRPr="00FC2C89" w:rsidR="36847460">
        <w:rPr>
          <w:rFonts w:ascii="Times New Roman" w:eastAsia="Times New Roman" w:hAnsi="Times New Roman"/>
          <w:sz w:val="28"/>
          <w:szCs w:val="28"/>
        </w:rPr>
        <w:t xml:space="preserve"> </w:t>
      </w:r>
      <w:r w:rsidRPr="00502EDF">
        <w:rPr>
          <w:rFonts w:ascii="Times New Roman" w:eastAsia="Times New Roman" w:hAnsi="Times New Roman"/>
          <w:sz w:val="28"/>
          <w:szCs w:val="28"/>
        </w:rPr>
        <w:t>одного та/або від систем і мереж</w:t>
      </w:r>
      <w:r w:rsidRPr="00502EDF" w:rsidR="4A14CE2E">
        <w:rPr>
          <w:rFonts w:ascii="Times New Roman" w:eastAsia="Times New Roman" w:hAnsi="Times New Roman"/>
          <w:sz w:val="28"/>
          <w:szCs w:val="28"/>
        </w:rPr>
        <w:t>евих сегментів</w:t>
      </w:r>
      <w:r w:rsidRPr="00502EDF">
        <w:rPr>
          <w:rFonts w:ascii="Times New Roman" w:eastAsia="Times New Roman" w:hAnsi="Times New Roman"/>
          <w:sz w:val="28"/>
          <w:szCs w:val="28"/>
        </w:rPr>
        <w:t xml:space="preserve">, які не були уражені; </w:t>
      </w:r>
    </w:p>
    <w:p w:rsidR="002A1BF9" w:rsidRPr="00FC2C89" w:rsidP="00FC2C89" w14:paraId="49B7DEBB" w14:textId="0A13D100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оновлення </w:t>
      </w:r>
      <w:r w:rsidRPr="00FC2C89" w:rsidR="4530D080">
        <w:rPr>
          <w:rFonts w:ascii="Times New Roman" w:eastAsia="Times New Roman" w:hAnsi="Times New Roman"/>
          <w:sz w:val="28"/>
          <w:szCs w:val="28"/>
        </w:rPr>
        <w:t xml:space="preserve">правил </w:t>
      </w:r>
      <w:r w:rsidRPr="00FC2C89" w:rsidR="024DFC19">
        <w:rPr>
          <w:rFonts w:ascii="Times New Roman" w:eastAsia="Times New Roman" w:hAnsi="Times New Roman"/>
          <w:sz w:val="28"/>
          <w:szCs w:val="28"/>
        </w:rPr>
        <w:t xml:space="preserve">фільтрації мережевого трафіка на </w:t>
      </w:r>
      <w:r w:rsidRPr="00FC2C89" w:rsidR="4530D080">
        <w:rPr>
          <w:rFonts w:ascii="Times New Roman" w:eastAsia="Times New Roman" w:hAnsi="Times New Roman"/>
          <w:sz w:val="28"/>
          <w:szCs w:val="28"/>
        </w:rPr>
        <w:t>міжмережевих екран</w:t>
      </w:r>
      <w:r w:rsidRPr="00FC2C89" w:rsidR="7648A286">
        <w:rPr>
          <w:rFonts w:ascii="Times New Roman" w:eastAsia="Times New Roman" w:hAnsi="Times New Roman"/>
          <w:sz w:val="28"/>
          <w:szCs w:val="28"/>
        </w:rPr>
        <w:t>ах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2A1BF9" w:rsidRPr="00FC2C89" w:rsidP="00FC2C89" w14:paraId="6FAA71CF" w14:textId="2258D57F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блокування несанкціонованого доступу, журналювання</w:t>
      </w:r>
      <w:r w:rsidR="0055100E">
        <w:rPr>
          <w:rFonts w:ascii="Times New Roman" w:eastAsia="Times New Roman" w:hAnsi="Times New Roman"/>
          <w:sz w:val="28"/>
          <w:szCs w:val="28"/>
        </w:rPr>
        <w:t xml:space="preserve"> подій</w:t>
      </w:r>
      <w:r w:rsidR="00A46FD6">
        <w:rPr>
          <w:rFonts w:ascii="Times New Roman" w:eastAsia="Times New Roman" w:hAnsi="Times New Roman"/>
          <w:sz w:val="28"/>
          <w:szCs w:val="28"/>
        </w:rPr>
        <w:t xml:space="preserve"> </w:t>
      </w:r>
      <w:r w:rsidR="00A46FD6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 xml:space="preserve">щодо несанкціонованого доступу; </w:t>
      </w:r>
    </w:p>
    <w:p w:rsidR="002A1BF9" w:rsidRPr="00FC2C89" w:rsidP="00FC2C89" w14:paraId="4EE6CEF7" w14:textId="5463A13E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блокування джерел поширення </w:t>
      </w:r>
      <w:r w:rsidRPr="00FC2C89" w:rsidR="37653D24">
        <w:rPr>
          <w:rFonts w:ascii="Times New Roman" w:eastAsia="Times New Roman" w:hAnsi="Times New Roman"/>
          <w:sz w:val="28"/>
          <w:szCs w:val="28"/>
        </w:rPr>
        <w:t>ШПЗ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(</w:t>
      </w:r>
      <w:r w:rsidRPr="00FC2C89" w:rsidR="40794FF1">
        <w:rPr>
          <w:rFonts w:ascii="Times New Roman" w:eastAsia="Times New Roman" w:hAnsi="Times New Roman"/>
          <w:sz w:val="28"/>
          <w:szCs w:val="28"/>
        </w:rPr>
        <w:t>в тому числі комп’ютерів, носіїв інформації, поштових шлюзів, web-сервісів то</w:t>
      </w:r>
      <w:r w:rsidRPr="00FC2C89" w:rsidR="0EE4F297">
        <w:rPr>
          <w:rFonts w:ascii="Times New Roman" w:eastAsia="Times New Roman" w:hAnsi="Times New Roman"/>
          <w:sz w:val="28"/>
          <w:szCs w:val="28"/>
        </w:rPr>
        <w:t>що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); </w:t>
      </w:r>
    </w:p>
    <w:p w:rsidR="002A1BF9" w:rsidRPr="00FC2C89" w:rsidP="00FC2C89" w14:paraId="48E9C610" w14:textId="6DBB41A0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встановлення правил блокування сервером доменних імен (DNS) відомих доменних імен зловмисника, а також тих, що можуть бути IP</w:t>
      </w:r>
      <w:r w:rsidRPr="00FC2C89" w:rsidR="41E096F2">
        <w:rPr>
          <w:rFonts w:ascii="Times New Roman" w:eastAsia="Times New Roman" w:hAnsi="Times New Roman"/>
          <w:sz w:val="28"/>
          <w:szCs w:val="28"/>
        </w:rPr>
        <w:t>-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адресами зловмисника (на основі аналізу); </w:t>
      </w:r>
    </w:p>
    <w:p w:rsidR="002A1BF9" w:rsidRPr="00FC2C89" w:rsidP="00FC2C89" w14:paraId="75E4B480" w14:textId="265F45DC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закриття (блокування) мережевих портів та інтерфейсів на уражених системах/мережевих пристроях, через які може здійснюватися взаємодія зловмисника зі службами та сервісами уражених систем (наприклад, SSH, HTTP (HTTPS), SMTP, IMAP, FTP тощо), а </w:t>
      </w:r>
      <w:r w:rsidRPr="00FC2C89" w:rsidR="5DAF718C">
        <w:rPr>
          <w:rFonts w:ascii="Times New Roman" w:eastAsia="Times New Roman" w:hAnsi="Times New Roman"/>
          <w:sz w:val="28"/>
          <w:szCs w:val="28"/>
        </w:rPr>
        <w:t xml:space="preserve">в разі потреби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також </w:t>
      </w:r>
      <w:r w:rsidR="00AA582E">
        <w:rPr>
          <w:rFonts w:ascii="Times New Roman" w:eastAsia="Times New Roman" w:hAnsi="Times New Roman"/>
          <w:sz w:val="28"/>
          <w:szCs w:val="28"/>
        </w:rPr>
        <w:br/>
      </w:r>
      <w:r w:rsidRPr="00FC2C89">
        <w:rPr>
          <w:rFonts w:ascii="Times New Roman" w:eastAsia="Times New Roman" w:hAnsi="Times New Roman"/>
          <w:sz w:val="28"/>
          <w:szCs w:val="28"/>
        </w:rPr>
        <w:t>на неуражених системах/мережевих пристроях;</w:t>
      </w:r>
    </w:p>
    <w:p w:rsidR="002A1BF9" w:rsidRPr="00FC2C89" w:rsidP="00FC2C89" w14:paraId="5A8C65E5" w14:textId="7963FB13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б</w:t>
      </w:r>
      <w:r w:rsidRPr="00FC2C89" w:rsidR="12DCC3B8">
        <w:rPr>
          <w:rFonts w:ascii="Times New Roman" w:eastAsia="Times New Roman" w:hAnsi="Times New Roman"/>
          <w:sz w:val="28"/>
          <w:szCs w:val="28"/>
        </w:rPr>
        <w:t>локування облікових записів користувачів</w:t>
      </w:r>
      <w:r w:rsidRPr="00FC2C89" w:rsidR="5C821CA8">
        <w:rPr>
          <w:rFonts w:ascii="Times New Roman" w:eastAsia="Times New Roman" w:hAnsi="Times New Roman"/>
          <w:sz w:val="28"/>
          <w:szCs w:val="28"/>
        </w:rPr>
        <w:t>, служб або застосунків;</w:t>
      </w:r>
    </w:p>
    <w:p w:rsidR="002A1BF9" w:rsidRPr="00FC2C89" w:rsidP="00FC2C89" w14:paraId="4E24828F" w14:textId="147F5F35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скасування привілейованого доступу користувачів, зміна паролів системного адміністратора паролів облікових записів служб/застосунків, якщо є підозра на проникнення в систему/мережу за допомогою привілейованого доступу</w:t>
      </w:r>
      <w:r w:rsidRPr="00FC2C89" w:rsidR="35940DA3">
        <w:rPr>
          <w:rFonts w:ascii="Times New Roman" w:eastAsia="Times New Roman" w:hAnsi="Times New Roman"/>
          <w:sz w:val="28"/>
          <w:szCs w:val="28"/>
        </w:rPr>
        <w:t>;</w:t>
      </w:r>
    </w:p>
    <w:p w:rsidR="002A1BF9" w:rsidRPr="00FC2C89" w:rsidP="00FC2C89" w14:paraId="3270E42D" w14:textId="1A112518">
      <w:pPr>
        <w:pStyle w:val="ListParagraph"/>
        <w:numPr>
          <w:ilvl w:val="0"/>
          <w:numId w:val="28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створення образів</w:t>
      </w:r>
      <w:r w:rsidRPr="00FC2C89" w:rsidR="32956CA4">
        <w:rPr>
          <w:rFonts w:ascii="Times New Roman" w:eastAsia="Times New Roman" w:hAnsi="Times New Roman"/>
          <w:sz w:val="28"/>
          <w:szCs w:val="28"/>
        </w:rPr>
        <w:t xml:space="preserve"> операційної системи</w:t>
      </w:r>
      <w:r w:rsidRPr="00FC2C89" w:rsidR="3C439025">
        <w:rPr>
          <w:rFonts w:ascii="Times New Roman" w:eastAsia="Times New Roman" w:hAnsi="Times New Roman"/>
          <w:sz w:val="28"/>
          <w:szCs w:val="28"/>
        </w:rPr>
        <w:t>, носіїв інформації (дисків)</w:t>
      </w:r>
      <w:r w:rsidRPr="00FC2C89" w:rsidR="32956CA4">
        <w:rPr>
          <w:rFonts w:ascii="Times New Roman" w:eastAsia="Times New Roman" w:hAnsi="Times New Roman"/>
          <w:sz w:val="28"/>
          <w:szCs w:val="28"/>
        </w:rPr>
        <w:t xml:space="preserve"> </w:t>
      </w:r>
      <w:r w:rsidR="003109A9">
        <w:rPr>
          <w:rFonts w:ascii="Times New Roman" w:eastAsia="Times New Roman" w:hAnsi="Times New Roman"/>
          <w:sz w:val="28"/>
          <w:szCs w:val="28"/>
        </w:rPr>
        <w:br/>
      </w:r>
      <w:r w:rsidRPr="00FC2C89" w:rsidR="32956CA4">
        <w:rPr>
          <w:rFonts w:ascii="Times New Roman" w:eastAsia="Times New Roman" w:hAnsi="Times New Roman"/>
          <w:sz w:val="28"/>
          <w:szCs w:val="28"/>
        </w:rPr>
        <w:t>та</w:t>
      </w:r>
      <w:r w:rsidRPr="00FC2C89" w:rsidR="1B512685">
        <w:rPr>
          <w:rFonts w:ascii="Times New Roman" w:eastAsia="Times New Roman" w:hAnsi="Times New Roman"/>
          <w:sz w:val="28"/>
          <w:szCs w:val="28"/>
        </w:rPr>
        <w:t>/або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оперативної пам’яті</w:t>
      </w:r>
      <w:r w:rsidRPr="00FC2C89" w:rsidR="3E9BB6C8">
        <w:rPr>
          <w:rFonts w:ascii="Times New Roman" w:eastAsia="Times New Roman" w:hAnsi="Times New Roman"/>
          <w:sz w:val="28"/>
          <w:szCs w:val="28"/>
        </w:rPr>
        <w:t xml:space="preserve"> (далі</w:t>
      </w:r>
      <w:r w:rsidR="00D51EC1">
        <w:rPr>
          <w:rFonts w:ascii="Times New Roman" w:eastAsia="Times New Roman" w:hAnsi="Times New Roman"/>
          <w:sz w:val="28"/>
          <w:szCs w:val="28"/>
        </w:rPr>
        <w:t> – </w:t>
      </w:r>
      <w:r w:rsidRPr="00FC2C89" w:rsidR="3E9BB6C8">
        <w:rPr>
          <w:rFonts w:ascii="Times New Roman" w:eastAsia="Times New Roman" w:hAnsi="Times New Roman"/>
          <w:sz w:val="28"/>
          <w:szCs w:val="28"/>
        </w:rPr>
        <w:t>дампів)</w:t>
      </w:r>
      <w:r w:rsidRPr="00FC2C89" w:rsidR="2E6D8936">
        <w:rPr>
          <w:rFonts w:ascii="Times New Roman" w:eastAsia="Times New Roman" w:hAnsi="Times New Roman"/>
          <w:sz w:val="28"/>
          <w:szCs w:val="28"/>
        </w:rPr>
        <w:t>,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для збереження електронних доказів, </w:t>
      </w:r>
      <w:r w:rsidRPr="00FC2C89" w:rsidR="51C89836">
        <w:rPr>
          <w:rFonts w:ascii="Times New Roman" w:eastAsia="Times New Roman" w:hAnsi="Times New Roman"/>
          <w:sz w:val="28"/>
          <w:szCs w:val="28"/>
        </w:rPr>
        <w:t xml:space="preserve">та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їх </w:t>
      </w:r>
      <w:r w:rsidRPr="00FC2C89" w:rsidR="760C4625">
        <w:rPr>
          <w:rFonts w:ascii="Times New Roman" w:eastAsia="Times New Roman" w:hAnsi="Times New Roman"/>
          <w:sz w:val="28"/>
          <w:szCs w:val="28"/>
        </w:rPr>
        <w:t xml:space="preserve">подальшого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використання в рамках розслідування </w:t>
      </w:r>
      <w:r w:rsidRPr="00FC2C89" w:rsidR="7C522196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</w:t>
      </w:r>
      <w:r w:rsidRPr="00FC2C89" w:rsidR="39E7048F">
        <w:rPr>
          <w:rFonts w:ascii="Times New Roman" w:eastAsia="Times New Roman" w:hAnsi="Times New Roman"/>
          <w:sz w:val="28"/>
          <w:szCs w:val="28"/>
        </w:rPr>
        <w:t>;</w:t>
      </w:r>
    </w:p>
    <w:p w:rsidR="002A1BF9" w:rsidRPr="00FC2C89" w:rsidP="00FC2C89" w14:paraId="7D0A3A79" w14:textId="4E84AD78">
      <w:pPr>
        <w:pStyle w:val="ListParagraph"/>
        <w:numPr>
          <w:ilvl w:val="0"/>
          <w:numId w:val="28"/>
        </w:numPr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тощо</w:t>
      </w:r>
      <w:r w:rsidRPr="00FC2C89" w:rsidR="35940DA3">
        <w:rPr>
          <w:rFonts w:ascii="Times New Roman" w:eastAsia="Times New Roman" w:hAnsi="Times New Roman"/>
          <w:sz w:val="28"/>
          <w:szCs w:val="28"/>
        </w:rPr>
        <w:t>.</w:t>
      </w:r>
    </w:p>
    <w:p w:rsidR="2F5BFC20" w:rsidRPr="00FC2C89" w:rsidP="00FC2C89" w14:paraId="55B237ED" w14:textId="50F6C7A2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Аналітик SOC погоджує</w:t>
      </w:r>
      <w:r w:rsidRPr="00FC2C89" w:rsidR="25DAFE5D">
        <w:rPr>
          <w:rFonts w:ascii="Times New Roman" w:eastAsia="Times New Roman" w:hAnsi="Times New Roman"/>
          <w:sz w:val="28"/>
          <w:szCs w:val="28"/>
        </w:rPr>
        <w:t xml:space="preserve"> з СЗІ ІКС</w:t>
      </w:r>
      <w:r w:rsidR="00880329">
        <w:rPr>
          <w:rFonts w:ascii="Times New Roman" w:eastAsia="Times New Roman" w:hAnsi="Times New Roman"/>
          <w:sz w:val="28"/>
          <w:szCs w:val="28"/>
        </w:rPr>
        <w:t xml:space="preserve"> (</w:t>
      </w:r>
      <w:r w:rsidR="00A73719">
        <w:rPr>
          <w:rFonts w:ascii="Times New Roman" w:eastAsia="Times New Roman" w:hAnsi="Times New Roman"/>
          <w:sz w:val="28"/>
          <w:szCs w:val="28"/>
        </w:rPr>
        <w:t>у</w:t>
      </w:r>
      <w:r w:rsidRPr="00FC2C89" w:rsidR="5333A899">
        <w:rPr>
          <w:rFonts w:ascii="Times New Roman" w:eastAsia="Times New Roman" w:hAnsi="Times New Roman"/>
          <w:sz w:val="28"/>
          <w:szCs w:val="28"/>
        </w:rPr>
        <w:t xml:space="preserve"> разі його відсутності з черговим адміністратором ІКС</w:t>
      </w:r>
      <w:r w:rsidR="00880329">
        <w:rPr>
          <w:rFonts w:ascii="Times New Roman" w:eastAsia="Times New Roman" w:hAnsi="Times New Roman"/>
          <w:sz w:val="28"/>
          <w:szCs w:val="28"/>
        </w:rPr>
        <w:t>)</w:t>
      </w:r>
      <w:r w:rsidRPr="00FC2C89" w:rsidR="5333A89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</w:rPr>
        <w:t>п</w:t>
      </w:r>
      <w:r w:rsidRPr="00FC2C89" w:rsidR="629965A2">
        <w:rPr>
          <w:rFonts w:ascii="Times New Roman" w:eastAsia="Times New Roman" w:hAnsi="Times New Roman"/>
          <w:sz w:val="28"/>
          <w:szCs w:val="28"/>
        </w:rPr>
        <w:t>ерелік заходів, пріорит</w:t>
      </w:r>
      <w:r w:rsidRPr="00FC2C89" w:rsidR="001182DD">
        <w:rPr>
          <w:rFonts w:ascii="Times New Roman" w:eastAsia="Times New Roman" w:hAnsi="Times New Roman"/>
          <w:sz w:val="28"/>
          <w:szCs w:val="28"/>
        </w:rPr>
        <w:t>е</w:t>
      </w:r>
      <w:r w:rsidRPr="00FC2C89" w:rsidR="2F2C26E0">
        <w:rPr>
          <w:rFonts w:ascii="Times New Roman" w:eastAsia="Times New Roman" w:hAnsi="Times New Roman"/>
          <w:sz w:val="28"/>
          <w:szCs w:val="28"/>
        </w:rPr>
        <w:t>ти,</w:t>
      </w:r>
      <w:r w:rsidRPr="00FC2C89" w:rsidR="001182DD">
        <w:rPr>
          <w:rFonts w:ascii="Times New Roman" w:eastAsia="Times New Roman" w:hAnsi="Times New Roman"/>
          <w:sz w:val="28"/>
          <w:szCs w:val="28"/>
        </w:rPr>
        <w:t xml:space="preserve"> послідовність</w:t>
      </w:r>
      <w:r w:rsidRPr="00FC2C89" w:rsidR="7E332E25">
        <w:rPr>
          <w:rFonts w:ascii="Times New Roman" w:eastAsia="Times New Roman" w:hAnsi="Times New Roman"/>
          <w:sz w:val="28"/>
          <w:szCs w:val="28"/>
        </w:rPr>
        <w:t xml:space="preserve"> та строки</w:t>
      </w:r>
      <w:r w:rsidRPr="00FC2C89" w:rsidR="001182DD">
        <w:rPr>
          <w:rFonts w:ascii="Times New Roman" w:eastAsia="Times New Roman" w:hAnsi="Times New Roman"/>
          <w:sz w:val="28"/>
          <w:szCs w:val="28"/>
        </w:rPr>
        <w:t xml:space="preserve"> </w:t>
      </w:r>
      <w:r w:rsidR="00A46FD6">
        <w:rPr>
          <w:rFonts w:ascii="Times New Roman" w:eastAsia="Times New Roman" w:hAnsi="Times New Roman"/>
          <w:sz w:val="28"/>
          <w:szCs w:val="28"/>
        </w:rPr>
        <w:br/>
      </w:r>
      <w:r w:rsidRPr="00FC2C89" w:rsidR="001182DD">
        <w:rPr>
          <w:rFonts w:ascii="Times New Roman" w:eastAsia="Times New Roman" w:hAnsi="Times New Roman"/>
          <w:sz w:val="28"/>
          <w:szCs w:val="28"/>
        </w:rPr>
        <w:t>їх виконання</w:t>
      </w:r>
      <w:r w:rsidRPr="00FC2C89" w:rsidR="629965A2">
        <w:rPr>
          <w:rFonts w:ascii="Times New Roman" w:eastAsia="Times New Roman" w:hAnsi="Times New Roman"/>
          <w:sz w:val="28"/>
          <w:szCs w:val="28"/>
        </w:rPr>
        <w:t>.</w:t>
      </w:r>
      <w:r w:rsidRPr="00FC2C89" w:rsidR="1053A973">
        <w:rPr>
          <w:rFonts w:ascii="Times New Roman" w:eastAsia="Times New Roman" w:hAnsi="Times New Roman"/>
          <w:sz w:val="28"/>
          <w:szCs w:val="28"/>
        </w:rPr>
        <w:t xml:space="preserve"> Строки виконання встановлюються аналітиком SOC в залежності від критичності та типу кіберінцидент</w:t>
      </w:r>
      <w:r w:rsidRPr="00FC2C89" w:rsidR="2AC6E5D5">
        <w:rPr>
          <w:rFonts w:ascii="Times New Roman" w:eastAsia="Times New Roman" w:hAnsi="Times New Roman"/>
          <w:sz w:val="28"/>
          <w:szCs w:val="28"/>
        </w:rPr>
        <w:t>у.</w:t>
      </w:r>
    </w:p>
    <w:p w:rsidR="002A1BF9" w:rsidRPr="00FC2C89" w:rsidP="00FC2C89" w14:paraId="1C76DABC" w14:textId="36649339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СЗІ ІКС</w:t>
      </w:r>
      <w:r w:rsidR="00880329">
        <w:rPr>
          <w:rFonts w:ascii="Times New Roman" w:eastAsia="Times New Roman" w:hAnsi="Times New Roman"/>
          <w:sz w:val="28"/>
          <w:szCs w:val="28"/>
        </w:rPr>
        <w:t xml:space="preserve"> (</w:t>
      </w:r>
      <w:r w:rsidR="00A73719">
        <w:rPr>
          <w:rFonts w:ascii="Times New Roman" w:eastAsia="Times New Roman" w:hAnsi="Times New Roman"/>
          <w:sz w:val="28"/>
          <w:szCs w:val="28"/>
        </w:rPr>
        <w:t>у</w:t>
      </w:r>
      <w:r w:rsidRPr="00FC2C89" w:rsidR="3FB94AE0">
        <w:rPr>
          <w:rFonts w:ascii="Times New Roman" w:eastAsia="Times New Roman" w:hAnsi="Times New Roman"/>
          <w:sz w:val="28"/>
          <w:szCs w:val="28"/>
        </w:rPr>
        <w:t xml:space="preserve"> разі його відсутності черговий адміністратор ІКС</w:t>
      </w:r>
      <w:r w:rsidR="00880329">
        <w:rPr>
          <w:rFonts w:ascii="Times New Roman" w:eastAsia="Times New Roman" w:hAnsi="Times New Roman"/>
          <w:sz w:val="28"/>
          <w:szCs w:val="28"/>
        </w:rPr>
        <w:t>)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організує виконання заходів стримування </w:t>
      </w:r>
      <w:r w:rsidRPr="00FC2C89" w:rsidR="6902F515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 адміністраторами ІКС</w:t>
      </w:r>
      <w:r w:rsidRPr="00FC2C89" w:rsidR="7BA9F1C0">
        <w:rPr>
          <w:rFonts w:ascii="Times New Roman" w:eastAsia="Times New Roman" w:hAnsi="Times New Roman"/>
          <w:sz w:val="28"/>
          <w:szCs w:val="28"/>
        </w:rPr>
        <w:t xml:space="preserve"> </w:t>
      </w:r>
      <w:r w:rsidR="00006B02">
        <w:rPr>
          <w:rFonts w:ascii="Times New Roman" w:eastAsia="Times New Roman" w:hAnsi="Times New Roman"/>
          <w:sz w:val="28"/>
          <w:szCs w:val="28"/>
        </w:rPr>
        <w:br/>
      </w:r>
      <w:r w:rsidRPr="00FC2C89" w:rsidR="7BA9F1C0">
        <w:rPr>
          <w:rFonts w:ascii="Times New Roman" w:eastAsia="Times New Roman" w:hAnsi="Times New Roman"/>
          <w:sz w:val="28"/>
          <w:szCs w:val="28"/>
        </w:rPr>
        <w:t xml:space="preserve">у </w:t>
      </w:r>
      <w:r w:rsidRPr="00FC2C89" w:rsidR="411578EB">
        <w:rPr>
          <w:rFonts w:ascii="Times New Roman" w:eastAsia="Times New Roman" w:hAnsi="Times New Roman"/>
          <w:sz w:val="28"/>
          <w:szCs w:val="28"/>
        </w:rPr>
        <w:t>визначені строки</w:t>
      </w:r>
      <w:r w:rsidRPr="00FC2C89">
        <w:rPr>
          <w:rFonts w:ascii="Times New Roman" w:eastAsia="Times New Roman" w:hAnsi="Times New Roman"/>
          <w:sz w:val="28"/>
          <w:szCs w:val="28"/>
        </w:rPr>
        <w:t>.</w:t>
      </w:r>
    </w:p>
    <w:p w:rsidR="002A1BF9" w:rsidRPr="00FC2C89" w:rsidP="00FC2C89" w14:paraId="0ADE9441" w14:textId="42BC90AC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А</w:t>
      </w:r>
      <w:r w:rsidRPr="00FC2C89" w:rsidR="0CA08AE8">
        <w:rPr>
          <w:rFonts w:ascii="Times New Roman" w:eastAsia="Times New Roman" w:hAnsi="Times New Roman"/>
          <w:sz w:val="28"/>
          <w:szCs w:val="28"/>
        </w:rPr>
        <w:t xml:space="preserve">дміністратори ІКС після виконання заходів </w:t>
      </w:r>
      <w:r w:rsidRPr="00FC2C89" w:rsidR="32FC9990">
        <w:rPr>
          <w:rFonts w:ascii="Times New Roman" w:eastAsia="Times New Roman" w:hAnsi="Times New Roman"/>
          <w:sz w:val="28"/>
          <w:szCs w:val="28"/>
        </w:rPr>
        <w:t xml:space="preserve">стримування </w:t>
      </w:r>
      <w:r w:rsidRPr="00FC2C89" w:rsidR="1EC62A58">
        <w:rPr>
          <w:rFonts w:ascii="Times New Roman" w:eastAsia="Times New Roman" w:hAnsi="Times New Roman"/>
          <w:sz w:val="28"/>
          <w:szCs w:val="28"/>
        </w:rPr>
        <w:t>кібер</w:t>
      </w:r>
      <w:r w:rsidRPr="00FC2C89" w:rsidR="32FC9990">
        <w:rPr>
          <w:rFonts w:ascii="Times New Roman" w:eastAsia="Times New Roman" w:hAnsi="Times New Roman"/>
          <w:sz w:val="28"/>
          <w:szCs w:val="28"/>
        </w:rPr>
        <w:t>інциденту виконують заходи збору та збереження доказів</w:t>
      </w:r>
      <w:r w:rsidRPr="00FC2C89" w:rsidR="0EC36355">
        <w:rPr>
          <w:rFonts w:ascii="Times New Roman" w:eastAsia="Times New Roman" w:hAnsi="Times New Roman"/>
          <w:sz w:val="28"/>
          <w:szCs w:val="28"/>
        </w:rPr>
        <w:t xml:space="preserve">, які були погоджені з СЗІ ІКС. Зібрані доказі передаються в </w:t>
      </w:r>
      <w:r w:rsidRPr="00FC2C89" w:rsidR="448A165B">
        <w:rPr>
          <w:rFonts w:ascii="Times New Roman" w:eastAsia="Times New Roman" w:hAnsi="Times New Roman"/>
          <w:sz w:val="28"/>
          <w:szCs w:val="28"/>
        </w:rPr>
        <w:t>SOC</w:t>
      </w:r>
      <w:r w:rsidRPr="00FC2C89" w:rsidR="0EC36355">
        <w:rPr>
          <w:rFonts w:ascii="Times New Roman" w:eastAsia="Times New Roman" w:hAnsi="Times New Roman"/>
          <w:sz w:val="28"/>
          <w:szCs w:val="28"/>
        </w:rPr>
        <w:t xml:space="preserve"> для подальшого аналізу.</w:t>
      </w:r>
    </w:p>
    <w:p w:rsidR="62DEB0FE" w:rsidRPr="00FC2C89" w:rsidP="00FC2C89" w14:paraId="4CF800D6" w14:textId="3BEBF8CF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На основі аналізу</w:t>
      </w:r>
      <w:r w:rsidRPr="00FC2C89" w:rsidR="710764CB">
        <w:rPr>
          <w:rFonts w:ascii="Times New Roman" w:eastAsia="Times New Roman" w:hAnsi="Times New Roman"/>
          <w:sz w:val="28"/>
          <w:szCs w:val="28"/>
        </w:rPr>
        <w:t xml:space="preserve"> кіберінциденту та пов’язан</w:t>
      </w:r>
      <w:r w:rsidR="00410AAD">
        <w:rPr>
          <w:rFonts w:ascii="Times New Roman" w:eastAsia="Times New Roman" w:hAnsi="Times New Roman"/>
          <w:sz w:val="28"/>
          <w:szCs w:val="28"/>
        </w:rPr>
        <w:t>их</w:t>
      </w:r>
      <w:r w:rsidRPr="00FC2C89" w:rsidR="710764CB">
        <w:rPr>
          <w:rFonts w:ascii="Times New Roman" w:eastAsia="Times New Roman" w:hAnsi="Times New Roman"/>
          <w:sz w:val="28"/>
          <w:szCs w:val="28"/>
        </w:rPr>
        <w:t xml:space="preserve"> з ним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подій, результатів стримування та зібраних доказів аналітик SOC </w:t>
      </w:r>
      <w:r w:rsidRPr="00FC2C89" w:rsidR="72A56B15">
        <w:rPr>
          <w:rFonts w:ascii="Times New Roman" w:eastAsia="Times New Roman" w:hAnsi="Times New Roman"/>
          <w:sz w:val="28"/>
          <w:szCs w:val="28"/>
        </w:rPr>
        <w:t xml:space="preserve">визначає </w:t>
      </w:r>
      <w:r w:rsidRPr="00FC2C89">
        <w:rPr>
          <w:rFonts w:ascii="Times New Roman" w:eastAsia="Times New Roman" w:hAnsi="Times New Roman"/>
          <w:sz w:val="28"/>
          <w:szCs w:val="28"/>
        </w:rPr>
        <w:t>першоджерел</w:t>
      </w:r>
      <w:r w:rsidRPr="00FC2C89" w:rsidR="3F686F81">
        <w:rPr>
          <w:rFonts w:ascii="Times New Roman" w:eastAsia="Times New Roman" w:hAnsi="Times New Roman"/>
          <w:sz w:val="28"/>
          <w:szCs w:val="28"/>
        </w:rPr>
        <w:t>о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096519C2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інциденту та можливі наслідки </w:t>
      </w:r>
      <w:r w:rsidRPr="00FC2C89" w:rsidR="51E511B7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інциденту.</w:t>
      </w:r>
    </w:p>
    <w:p w:rsidR="5DA85421" w:rsidRPr="00FC2C89" w:rsidP="00FC2C89" w14:paraId="4330ED13" w14:textId="66B4FE28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Якщо при аналізі доказів не вдалось визначити першоджерело </w:t>
      </w:r>
      <w:r w:rsidRPr="00FC2C89" w:rsidR="09025A70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інциденту, </w:t>
      </w:r>
      <w:r w:rsidRPr="00FC2C89" w:rsidR="2474D6F9">
        <w:rPr>
          <w:rFonts w:ascii="Times New Roman" w:eastAsia="Times New Roman" w:hAnsi="Times New Roman"/>
          <w:sz w:val="28"/>
          <w:szCs w:val="28"/>
        </w:rPr>
        <w:t>необхідно</w:t>
      </w:r>
      <w:r w:rsidRPr="00FC2C89" w:rsidR="59EEF1F2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провести повторний аналіз обставин </w:t>
      </w:r>
      <w:r w:rsidRPr="00FC2C89" w:rsidR="4019E2A0">
        <w:rPr>
          <w:rFonts w:ascii="Times New Roman" w:eastAsia="Times New Roman" w:hAnsi="Times New Roman"/>
          <w:sz w:val="28"/>
          <w:szCs w:val="28"/>
        </w:rPr>
        <w:t xml:space="preserve">та зібраних доказів </w:t>
      </w:r>
      <w:r w:rsidRPr="00FC2C89" w:rsidR="40A5CF03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 для визначення</w:t>
      </w:r>
      <w:r w:rsidRPr="00FC2C89" w:rsidR="0F12F788">
        <w:rPr>
          <w:rFonts w:ascii="Times New Roman" w:eastAsia="Times New Roman" w:hAnsi="Times New Roman"/>
          <w:sz w:val="28"/>
          <w:szCs w:val="28"/>
        </w:rPr>
        <w:t xml:space="preserve"> першоджерела та виконати відповідні заходи стримування відповідно до пп.6.3-6.9 цього порядку.</w:t>
      </w:r>
    </w:p>
    <w:p w:rsidR="002A1BF9" w:rsidRPr="00FC2C89" w:rsidP="00FC2C89" w14:paraId="044D3D14" w14:textId="3F29FBFD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FC2C89" w:rsidR="41293C45">
        <w:rPr>
          <w:rFonts w:ascii="Times New Roman" w:eastAsia="Times New Roman" w:hAnsi="Times New Roman"/>
          <w:sz w:val="28"/>
          <w:szCs w:val="28"/>
        </w:rPr>
        <w:t>результатами аналізу</w:t>
      </w:r>
      <w:r w:rsidRPr="00FC2C89" w:rsidR="0F12F788">
        <w:rPr>
          <w:rFonts w:ascii="Times New Roman" w:eastAsia="Times New Roman" w:hAnsi="Times New Roman"/>
          <w:sz w:val="28"/>
          <w:szCs w:val="28"/>
        </w:rPr>
        <w:t xml:space="preserve"> аналітик </w:t>
      </w:r>
      <w:r w:rsidRPr="00FC2C89" w:rsidR="0A42D426">
        <w:rPr>
          <w:rFonts w:ascii="Times New Roman" w:eastAsia="Times New Roman" w:hAnsi="Times New Roman"/>
          <w:sz w:val="28"/>
          <w:szCs w:val="28"/>
        </w:rPr>
        <w:t>SOC</w:t>
      </w:r>
      <w:r w:rsidRPr="00FC2C89" w:rsidR="0F12F7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635074F8">
        <w:rPr>
          <w:rFonts w:ascii="Times New Roman" w:eastAsia="Times New Roman" w:hAnsi="Times New Roman"/>
          <w:sz w:val="28"/>
          <w:szCs w:val="28"/>
        </w:rPr>
        <w:t xml:space="preserve">спільно з СЗІ ІКС </w:t>
      </w:r>
      <w:r w:rsidRPr="00FC2C89" w:rsidR="0F12F788">
        <w:rPr>
          <w:rFonts w:ascii="Times New Roman" w:eastAsia="Times New Roman" w:hAnsi="Times New Roman"/>
          <w:sz w:val="28"/>
          <w:szCs w:val="28"/>
        </w:rPr>
        <w:t>формує перелік заходів потрібних для усунення наслідків інциденту</w:t>
      </w:r>
      <w:r w:rsidRPr="00FC2C89" w:rsidR="782A4353">
        <w:rPr>
          <w:rFonts w:ascii="Times New Roman" w:eastAsia="Times New Roman" w:hAnsi="Times New Roman"/>
          <w:sz w:val="28"/>
          <w:szCs w:val="28"/>
        </w:rPr>
        <w:t xml:space="preserve">. </w:t>
      </w:r>
      <w:r w:rsidRPr="00FC2C89" w:rsidR="711B9E60">
        <w:rPr>
          <w:rFonts w:ascii="Times New Roman" w:eastAsia="Times New Roman" w:hAnsi="Times New Roman"/>
          <w:sz w:val="28"/>
          <w:szCs w:val="28"/>
        </w:rPr>
        <w:t xml:space="preserve">Строки виконання встановлюються </w:t>
      </w:r>
      <w:r w:rsidRPr="00FC2C89" w:rsidR="350B12D9">
        <w:rPr>
          <w:rFonts w:ascii="Times New Roman" w:eastAsia="Times New Roman" w:hAnsi="Times New Roman"/>
          <w:sz w:val="28"/>
          <w:szCs w:val="28"/>
        </w:rPr>
        <w:t xml:space="preserve">аналітиком SOC </w:t>
      </w:r>
      <w:r w:rsidRPr="00FC2C89" w:rsidR="711B9E60">
        <w:rPr>
          <w:rFonts w:ascii="Times New Roman" w:eastAsia="Times New Roman" w:hAnsi="Times New Roman"/>
          <w:sz w:val="28"/>
          <w:szCs w:val="28"/>
        </w:rPr>
        <w:t>в залежності від критичності</w:t>
      </w:r>
      <w:r w:rsidRPr="00FC2C89" w:rsidR="5A34CD17">
        <w:rPr>
          <w:rFonts w:ascii="Times New Roman" w:eastAsia="Times New Roman" w:hAnsi="Times New Roman"/>
          <w:sz w:val="28"/>
          <w:szCs w:val="28"/>
        </w:rPr>
        <w:t xml:space="preserve"> та типу кіберінциденту</w:t>
      </w:r>
      <w:r w:rsidRPr="00FC2C89" w:rsidR="1C0C7494">
        <w:rPr>
          <w:rFonts w:ascii="Times New Roman" w:eastAsia="Times New Roman" w:hAnsi="Times New Roman"/>
          <w:sz w:val="28"/>
          <w:szCs w:val="28"/>
        </w:rPr>
        <w:t xml:space="preserve"> та погоджуються з СЗІ ІКС</w:t>
      </w:r>
      <w:r w:rsidRPr="00FC2C89" w:rsidR="711B9E60">
        <w:rPr>
          <w:rFonts w:ascii="Times New Roman" w:eastAsia="Times New Roman" w:hAnsi="Times New Roman"/>
          <w:sz w:val="28"/>
          <w:szCs w:val="28"/>
        </w:rPr>
        <w:t>.</w:t>
      </w:r>
    </w:p>
    <w:p w:rsidR="7B87D04E" w:rsidRPr="00FC2C89" w:rsidP="00FC2C89" w14:paraId="366F978D" w14:textId="4971A590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До заходів усунення </w:t>
      </w:r>
      <w:r w:rsidRPr="00FC2C89" w:rsidR="001BE9EA">
        <w:rPr>
          <w:rFonts w:ascii="Times New Roman" w:eastAsia="Times New Roman" w:hAnsi="Times New Roman"/>
          <w:sz w:val="28"/>
          <w:szCs w:val="28"/>
        </w:rPr>
        <w:t xml:space="preserve">наслідків </w:t>
      </w:r>
      <w:r w:rsidRPr="00FC2C89" w:rsidR="6FE31EB0">
        <w:rPr>
          <w:rFonts w:ascii="Times New Roman" w:eastAsia="Times New Roman" w:hAnsi="Times New Roman"/>
          <w:sz w:val="28"/>
          <w:szCs w:val="28"/>
        </w:rPr>
        <w:t>кібер</w:t>
      </w:r>
      <w:r w:rsidRPr="00FC2C89" w:rsidR="65B94073">
        <w:rPr>
          <w:rFonts w:ascii="Times New Roman" w:eastAsia="Times New Roman" w:hAnsi="Times New Roman"/>
          <w:sz w:val="28"/>
          <w:szCs w:val="28"/>
        </w:rPr>
        <w:t xml:space="preserve">інциденту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та відновлення </w:t>
      </w:r>
      <w:r w:rsidRPr="00FC2C89" w:rsidR="7A670781">
        <w:rPr>
          <w:rFonts w:ascii="Times New Roman" w:eastAsia="Times New Roman" w:hAnsi="Times New Roman"/>
          <w:sz w:val="28"/>
          <w:szCs w:val="28"/>
        </w:rPr>
        <w:t xml:space="preserve">працездатності ІКС </w:t>
      </w:r>
      <w:r w:rsidRPr="00FC2C89">
        <w:rPr>
          <w:rFonts w:ascii="Times New Roman" w:eastAsia="Times New Roman" w:hAnsi="Times New Roman"/>
          <w:sz w:val="28"/>
          <w:szCs w:val="28"/>
        </w:rPr>
        <w:t>відносяться наступні:</w:t>
      </w:r>
    </w:p>
    <w:p w:rsidR="7B87D04E" w:rsidRPr="00FC2C89" w:rsidP="00FC2C89" w14:paraId="5EBED285" w14:textId="33125018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перевірк</w:t>
      </w:r>
      <w:r w:rsidRPr="00FC2C89" w:rsidR="57E43121">
        <w:rPr>
          <w:rFonts w:ascii="Times New Roman" w:eastAsia="Times New Roman" w:hAnsi="Times New Roman"/>
          <w:sz w:val="28"/>
          <w:szCs w:val="28"/>
        </w:rPr>
        <w:t>а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усіх заражених середовищ (систем, мереж</w:t>
      </w:r>
      <w:r w:rsidRPr="00FC2C89" w:rsidR="62975160">
        <w:rPr>
          <w:rFonts w:ascii="Times New Roman" w:eastAsia="Times New Roman" w:hAnsi="Times New Roman"/>
          <w:sz w:val="28"/>
          <w:szCs w:val="28"/>
        </w:rPr>
        <w:t>евих сегментів</w:t>
      </w:r>
      <w:r w:rsidRPr="00FC2C89">
        <w:rPr>
          <w:rFonts w:ascii="Times New Roman" w:eastAsia="Times New Roman" w:hAnsi="Times New Roman"/>
          <w:sz w:val="28"/>
          <w:szCs w:val="28"/>
        </w:rPr>
        <w:t>, мережевих пристроїв, хостів, сховищ даних</w:t>
      </w:r>
      <w:r w:rsidRPr="00FC2C89" w:rsidR="4FE33F83">
        <w:rPr>
          <w:rFonts w:ascii="Times New Roman" w:eastAsia="Times New Roman" w:hAnsi="Times New Roman"/>
          <w:sz w:val="28"/>
          <w:szCs w:val="28"/>
        </w:rPr>
        <w:t>,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тощо) на предмет вразливостей;</w:t>
      </w:r>
    </w:p>
    <w:p w:rsidR="7B87D04E" w:rsidRPr="00FC2C89" w:rsidP="00FC2C89" w14:paraId="22B986CB" w14:textId="54B1A4A6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повторне створення</w:t>
      </w:r>
      <w:r w:rsidRPr="00FC2C89" w:rsidR="004530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575FFEFF">
        <w:rPr>
          <w:rFonts w:ascii="Times New Roman" w:eastAsia="Times New Roman" w:hAnsi="Times New Roman"/>
          <w:sz w:val="28"/>
          <w:szCs w:val="28"/>
        </w:rPr>
        <w:t>дампів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елементів уражених середовищ;</w:t>
      </w:r>
    </w:p>
    <w:p w:rsidR="117084DE" w:rsidRPr="00FC2C89" w:rsidP="00FC2C89" w14:paraId="7E0276C2" w14:textId="538E5680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очищення систем від ШПЗ та/або його компонент</w:t>
      </w:r>
      <w:r w:rsidRPr="00FC2C89" w:rsidR="62352F1E">
        <w:rPr>
          <w:rFonts w:ascii="Times New Roman" w:eastAsia="Times New Roman" w:hAnsi="Times New Roman"/>
          <w:sz w:val="28"/>
          <w:szCs w:val="28"/>
        </w:rPr>
        <w:t>ів</w:t>
      </w:r>
      <w:r w:rsidRPr="00FC2C89">
        <w:rPr>
          <w:rFonts w:ascii="Times New Roman" w:eastAsia="Times New Roman" w:hAnsi="Times New Roman"/>
          <w:sz w:val="28"/>
          <w:szCs w:val="28"/>
        </w:rPr>
        <w:t>;</w:t>
      </w:r>
    </w:p>
    <w:p w:rsidR="7B87D04E" w:rsidRPr="00FC2C89" w:rsidP="00FC2C89" w14:paraId="692EDC6F" w14:textId="35D8C0A7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відновлення систем </w:t>
      </w:r>
      <w:r w:rsidRPr="00FC2C89" w:rsidR="6BC491C0">
        <w:rPr>
          <w:rFonts w:ascii="Times New Roman" w:eastAsia="Times New Roman" w:hAnsi="Times New Roman"/>
          <w:sz w:val="28"/>
          <w:szCs w:val="28"/>
        </w:rPr>
        <w:t xml:space="preserve">використовуючи </w:t>
      </w:r>
      <w:r w:rsidRPr="00FC2C89" w:rsidR="5BF98EAA">
        <w:rPr>
          <w:rFonts w:ascii="Times New Roman" w:eastAsia="Times New Roman" w:hAnsi="Times New Roman"/>
          <w:sz w:val="28"/>
          <w:szCs w:val="28"/>
        </w:rPr>
        <w:t>образ</w:t>
      </w:r>
      <w:r w:rsidRPr="00FC2C89" w:rsidR="4A1CB670">
        <w:rPr>
          <w:rFonts w:ascii="Times New Roman" w:eastAsia="Times New Roman" w:hAnsi="Times New Roman"/>
          <w:sz w:val="28"/>
          <w:szCs w:val="28"/>
        </w:rPr>
        <w:t>и</w:t>
      </w:r>
      <w:r w:rsidRPr="00FC2C89" w:rsidR="28A98BAF">
        <w:rPr>
          <w:rFonts w:ascii="Times New Roman" w:eastAsia="Times New Roman" w:hAnsi="Times New Roman"/>
          <w:sz w:val="28"/>
          <w:szCs w:val="28"/>
        </w:rPr>
        <w:t xml:space="preserve"> із системи резервного копіювання</w:t>
      </w:r>
      <w:r w:rsidRPr="00FC2C89" w:rsidR="749FC0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5BF98EAA">
        <w:rPr>
          <w:rFonts w:ascii="Times New Roman" w:eastAsia="Times New Roman" w:hAnsi="Times New Roman"/>
          <w:sz w:val="28"/>
          <w:szCs w:val="28"/>
        </w:rPr>
        <w:t>або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18CA014D">
        <w:rPr>
          <w:rFonts w:ascii="Times New Roman" w:eastAsia="Times New Roman" w:hAnsi="Times New Roman"/>
          <w:sz w:val="28"/>
          <w:szCs w:val="28"/>
        </w:rPr>
        <w:t xml:space="preserve">до 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заводських налаштувань; </w:t>
      </w:r>
    </w:p>
    <w:p w:rsidR="7B87D04E" w:rsidRPr="00FC2C89" w:rsidP="00FC2C89" w14:paraId="56D47A00" w14:textId="2DA4B7FE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часткове або повне відновлення технологічного, технічного, мережевого, іншого обладнання</w:t>
      </w:r>
      <w:r w:rsidRPr="00FC2C89" w:rsidR="2A28AAD4">
        <w:rPr>
          <w:rFonts w:ascii="Times New Roman" w:eastAsia="Times New Roman" w:hAnsi="Times New Roman"/>
          <w:sz w:val="28"/>
          <w:szCs w:val="28"/>
        </w:rPr>
        <w:t xml:space="preserve">, що постраждало через інцидент, або його заміна </w:t>
      </w:r>
      <w:r w:rsidR="002153FC">
        <w:rPr>
          <w:rFonts w:ascii="Times New Roman" w:eastAsia="Times New Roman" w:hAnsi="Times New Roman"/>
          <w:sz w:val="28"/>
          <w:szCs w:val="28"/>
        </w:rPr>
        <w:br/>
      </w:r>
      <w:r w:rsidRPr="00FC2C89" w:rsidR="2A28AAD4">
        <w:rPr>
          <w:rFonts w:ascii="Times New Roman" w:eastAsia="Times New Roman" w:hAnsi="Times New Roman"/>
          <w:sz w:val="28"/>
          <w:szCs w:val="28"/>
        </w:rPr>
        <w:t>на нове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7B87D04E" w:rsidRPr="00FC2C89" w:rsidP="00FC2C89" w14:paraId="67DE88D9" w14:textId="12CCBBB9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встановлення патчів та оновлень; </w:t>
      </w:r>
    </w:p>
    <w:p w:rsidR="7B87D04E" w:rsidRPr="00FC2C89" w:rsidP="00FC2C89" w14:paraId="68CBE07B" w14:textId="13DD4A1E">
      <w:pPr>
        <w:pStyle w:val="ListParagraph"/>
        <w:numPr>
          <w:ilvl w:val="0"/>
          <w:numId w:val="29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зміну усіх паролів у скомпрометованих середовищах (системах/мережах);</w:t>
      </w:r>
    </w:p>
    <w:p w:rsidR="600D8828" w:rsidRPr="00FC2C89" w:rsidP="00FC2C89" w14:paraId="56CEF974" w14:textId="69F12021">
      <w:pPr>
        <w:pStyle w:val="ListParagraph"/>
        <w:numPr>
          <w:ilvl w:val="0"/>
          <w:numId w:val="29"/>
        </w:numPr>
        <w:ind w:left="714" w:hanging="35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тощо.</w:t>
      </w:r>
      <w:r w:rsidRPr="00FC2C89">
        <w:rPr>
          <w:rFonts w:ascii="Times New Roman" w:hAnsi="Times New Roman"/>
          <w:sz w:val="28"/>
          <w:szCs w:val="28"/>
        </w:rPr>
        <w:tab/>
      </w:r>
    </w:p>
    <w:p w:rsidR="002A1BF9" w:rsidRPr="00FC2C89" w:rsidP="00FC2C89" w14:paraId="63648940" w14:textId="75A71633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СЗІ ІКС організовує виконання заходів усунення наслідків </w:t>
      </w:r>
      <w:r w:rsidRPr="00FC2C89" w:rsidR="3EC04839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 адміністраторами ІКС</w:t>
      </w:r>
      <w:r w:rsidRPr="00FC2C89" w:rsidR="538458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5A2F7785">
        <w:rPr>
          <w:rFonts w:ascii="Times New Roman" w:eastAsia="Times New Roman" w:hAnsi="Times New Roman"/>
          <w:sz w:val="28"/>
          <w:szCs w:val="28"/>
        </w:rPr>
        <w:t>у</w:t>
      </w:r>
      <w:r w:rsidRPr="00FC2C89" w:rsidR="53845808">
        <w:rPr>
          <w:rFonts w:ascii="Times New Roman" w:eastAsia="Times New Roman" w:hAnsi="Times New Roman"/>
          <w:sz w:val="28"/>
          <w:szCs w:val="28"/>
        </w:rPr>
        <w:t xml:space="preserve"> визначені строки</w:t>
      </w:r>
      <w:r w:rsidRPr="00FC2C89">
        <w:rPr>
          <w:rFonts w:ascii="Times New Roman" w:eastAsia="Times New Roman" w:hAnsi="Times New Roman"/>
          <w:sz w:val="28"/>
          <w:szCs w:val="28"/>
        </w:rPr>
        <w:t>.</w:t>
      </w:r>
    </w:p>
    <w:p w:rsidR="002A1BF9" w:rsidRPr="00FC2C89" w:rsidP="00FC2C89" w14:paraId="72AC006A" w14:textId="2C6B8414">
      <w:pPr>
        <w:pStyle w:val="ListParagraph"/>
        <w:numPr>
          <w:ilvl w:val="1"/>
          <w:numId w:val="35"/>
        </w:numPr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Після виконання заходів усунення наслідків </w:t>
      </w:r>
      <w:r w:rsidRPr="00FC2C89" w:rsidR="3294DCF1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 адміністратори ІКС викону</w:t>
      </w:r>
      <w:r w:rsidRPr="00FC2C89" w:rsidR="5E06713E">
        <w:rPr>
          <w:rFonts w:ascii="Times New Roman" w:eastAsia="Times New Roman" w:hAnsi="Times New Roman"/>
          <w:sz w:val="28"/>
          <w:szCs w:val="28"/>
        </w:rPr>
        <w:t>ють заходи, необхідні для відновлення повноцінної роботи ІКС.</w:t>
      </w:r>
    </w:p>
    <w:p w:rsidR="7FE5017D" w:rsidRPr="00FC2C89" w:rsidP="00FC2C89" w14:paraId="3FB78E52" w14:textId="4468F11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Заходи відновлення можуть включати:</w:t>
      </w:r>
    </w:p>
    <w:p w:rsidR="7FE5017D" w:rsidRPr="00FC2C89" w:rsidP="00FC2C89" w14:paraId="5DFDB0B0" w14:textId="66340081">
      <w:pPr>
        <w:pStyle w:val="ListParagraph"/>
        <w:numPr>
          <w:ilvl w:val="0"/>
          <w:numId w:val="30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повторне підключення відновлених/нових систем до мереж; </w:t>
      </w:r>
    </w:p>
    <w:p w:rsidR="7FE5017D" w:rsidRPr="00FC2C89" w:rsidP="00FC2C89" w14:paraId="383BB7C7" w14:textId="6313134B">
      <w:pPr>
        <w:pStyle w:val="ListParagraph"/>
        <w:numPr>
          <w:ilvl w:val="0"/>
          <w:numId w:val="30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посилення безпеки периметра (наприклад, </w:t>
      </w:r>
      <w:r w:rsidRPr="00FC2C89" w:rsidR="7E371C40">
        <w:rPr>
          <w:rFonts w:ascii="Times New Roman" w:eastAsia="Times New Roman" w:hAnsi="Times New Roman"/>
          <w:sz w:val="28"/>
          <w:szCs w:val="28"/>
        </w:rPr>
        <w:t>оновлення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правил</w:t>
      </w:r>
      <w:r w:rsidRPr="00FC2C89" w:rsidR="728B833F">
        <w:rPr>
          <w:rFonts w:ascii="Times New Roman" w:eastAsia="Times New Roman" w:hAnsi="Times New Roman"/>
          <w:sz w:val="28"/>
          <w:szCs w:val="28"/>
        </w:rPr>
        <w:t xml:space="preserve"> фільтрації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04B22A84">
        <w:rPr>
          <w:rFonts w:ascii="Times New Roman" w:eastAsia="Times New Roman" w:hAnsi="Times New Roman"/>
          <w:sz w:val="28"/>
          <w:szCs w:val="28"/>
        </w:rPr>
        <w:t xml:space="preserve">трафіку на </w:t>
      </w:r>
      <w:r w:rsidRPr="00FC2C89" w:rsidR="2A900F55">
        <w:rPr>
          <w:rFonts w:ascii="Times New Roman" w:eastAsia="Times New Roman" w:hAnsi="Times New Roman"/>
          <w:sz w:val="28"/>
          <w:szCs w:val="28"/>
        </w:rPr>
        <w:t>міжмережев</w:t>
      </w:r>
      <w:r w:rsidRPr="00FC2C89" w:rsidR="4E07428B">
        <w:rPr>
          <w:rFonts w:ascii="Times New Roman" w:eastAsia="Times New Roman" w:hAnsi="Times New Roman"/>
          <w:sz w:val="28"/>
          <w:szCs w:val="28"/>
        </w:rPr>
        <w:t>их</w:t>
      </w:r>
      <w:r w:rsidRPr="00FC2C89" w:rsidR="2A900F55">
        <w:rPr>
          <w:rFonts w:ascii="Times New Roman" w:eastAsia="Times New Roman" w:hAnsi="Times New Roman"/>
          <w:sz w:val="28"/>
          <w:szCs w:val="28"/>
        </w:rPr>
        <w:t xml:space="preserve"> екран</w:t>
      </w:r>
      <w:r w:rsidRPr="00FC2C89" w:rsidR="2A61E78D">
        <w:rPr>
          <w:rFonts w:ascii="Times New Roman" w:eastAsia="Times New Roman" w:hAnsi="Times New Roman"/>
          <w:sz w:val="28"/>
          <w:szCs w:val="28"/>
        </w:rPr>
        <w:t>ах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C2C89" w:rsidR="3AD7AD5F">
        <w:rPr>
          <w:rFonts w:ascii="Times New Roman" w:eastAsia="Times New Roman" w:hAnsi="Times New Roman"/>
          <w:sz w:val="28"/>
          <w:szCs w:val="28"/>
        </w:rPr>
        <w:t xml:space="preserve">перегляд </w:t>
      </w:r>
      <w:r w:rsidRPr="00FC2C89">
        <w:rPr>
          <w:rFonts w:ascii="Times New Roman" w:eastAsia="Times New Roman" w:hAnsi="Times New Roman"/>
          <w:sz w:val="28"/>
          <w:szCs w:val="28"/>
        </w:rPr>
        <w:t>списк</w:t>
      </w:r>
      <w:r w:rsidRPr="00FC2C89" w:rsidR="7088CC52">
        <w:rPr>
          <w:rFonts w:ascii="Times New Roman" w:eastAsia="Times New Roman" w:hAnsi="Times New Roman"/>
          <w:sz w:val="28"/>
          <w:szCs w:val="28"/>
        </w:rPr>
        <w:t>ів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управління доступом до граничного маршрутизатора тощо); </w:t>
      </w:r>
    </w:p>
    <w:p w:rsidR="7FE5017D" w:rsidRPr="00FC2C89" w:rsidP="00FC2C89" w14:paraId="180978DD" w14:textId="7C61FB23">
      <w:pPr>
        <w:pStyle w:val="ListParagraph"/>
        <w:numPr>
          <w:ilvl w:val="0"/>
          <w:numId w:val="30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ретельне тестування систем, у тому числі </w:t>
      </w:r>
      <w:r w:rsidR="00B65990">
        <w:rPr>
          <w:rFonts w:ascii="Times New Roman" w:eastAsia="Times New Roman" w:hAnsi="Times New Roman"/>
          <w:sz w:val="28"/>
          <w:szCs w:val="28"/>
        </w:rPr>
        <w:t xml:space="preserve">виконання </w:t>
      </w:r>
      <w:r w:rsidRPr="00FC2C89">
        <w:rPr>
          <w:rFonts w:ascii="Times New Roman" w:eastAsia="Times New Roman" w:hAnsi="Times New Roman"/>
          <w:sz w:val="28"/>
          <w:szCs w:val="28"/>
        </w:rPr>
        <w:t>заход</w:t>
      </w:r>
      <w:r w:rsidRPr="00FC2C89" w:rsidR="4A278DEB">
        <w:rPr>
          <w:rFonts w:ascii="Times New Roman" w:eastAsia="Times New Roman" w:hAnsi="Times New Roman"/>
          <w:sz w:val="28"/>
          <w:szCs w:val="28"/>
        </w:rPr>
        <w:t>ів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безпеки; </w:t>
      </w:r>
    </w:p>
    <w:p w:rsidR="7FE5017D" w:rsidRPr="00FC2C89" w:rsidP="00FC2C89" w14:paraId="45A5D66A" w14:textId="3B9892AD">
      <w:pPr>
        <w:pStyle w:val="ListParagraph"/>
        <w:numPr>
          <w:ilvl w:val="0"/>
          <w:numId w:val="30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моніторинг </w:t>
      </w:r>
      <w:r w:rsidR="00EF334A">
        <w:rPr>
          <w:rFonts w:ascii="Times New Roman" w:eastAsia="Times New Roman" w:hAnsi="Times New Roman"/>
          <w:sz w:val="28"/>
          <w:szCs w:val="28"/>
        </w:rPr>
        <w:t>дій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щодо підозрілої поведінки;</w:t>
      </w:r>
    </w:p>
    <w:p w:rsidR="7FE5017D" w:rsidRPr="00FC2C89" w:rsidP="00FC2C89" w14:paraId="648DF42D" w14:textId="4D736CFD">
      <w:pPr>
        <w:pStyle w:val="ListParagraph"/>
        <w:numPr>
          <w:ilvl w:val="0"/>
          <w:numId w:val="30"/>
        </w:numPr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>тощо.</w:t>
      </w:r>
    </w:p>
    <w:p w:rsidR="002A1BF9" w:rsidRPr="00FC2C89" w:rsidP="00FC2C89" w14:paraId="49AC9717" w14:textId="0A0859AE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Якщо не всі можливі наслідки </w:t>
      </w:r>
      <w:r w:rsidRPr="00FC2C89" w:rsidR="45F599A9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</w:t>
      </w:r>
      <w:r w:rsidR="00EB45E5">
        <w:rPr>
          <w:rFonts w:ascii="Times New Roman" w:eastAsia="Times New Roman" w:hAnsi="Times New Roman"/>
          <w:sz w:val="28"/>
          <w:szCs w:val="28"/>
        </w:rPr>
        <w:t xml:space="preserve"> було усунуто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, то потрібно виконати повторний аналіз </w:t>
      </w:r>
      <w:r w:rsidRPr="00FC2C89" w:rsidR="7F42FBF2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інциденту та виконати відповідні заходи усунення наслідків </w:t>
      </w:r>
      <w:r w:rsidRPr="00FC2C89" w:rsidR="06CB710E">
        <w:rPr>
          <w:rFonts w:ascii="Times New Roman" w:eastAsia="Times New Roman" w:hAnsi="Times New Roman"/>
          <w:sz w:val="28"/>
          <w:szCs w:val="28"/>
        </w:rPr>
        <w:t>кібер</w:t>
      </w:r>
      <w:r w:rsidRPr="00FC2C89" w:rsidR="18DBA981">
        <w:rPr>
          <w:rFonts w:ascii="Times New Roman" w:eastAsia="Times New Roman" w:hAnsi="Times New Roman"/>
          <w:sz w:val="28"/>
          <w:szCs w:val="28"/>
        </w:rPr>
        <w:t xml:space="preserve">інциденту </w:t>
      </w:r>
      <w:r w:rsidRPr="00FC2C89">
        <w:rPr>
          <w:rFonts w:ascii="Times New Roman" w:eastAsia="Times New Roman" w:hAnsi="Times New Roman"/>
          <w:sz w:val="28"/>
          <w:szCs w:val="28"/>
        </w:rPr>
        <w:t>відп</w:t>
      </w:r>
      <w:r w:rsidRPr="00FC2C89" w:rsidR="3CA913C5">
        <w:rPr>
          <w:rFonts w:ascii="Times New Roman" w:eastAsia="Times New Roman" w:hAnsi="Times New Roman"/>
          <w:sz w:val="28"/>
          <w:szCs w:val="28"/>
        </w:rPr>
        <w:t>овідно до пп.</w:t>
      </w:r>
      <w:r w:rsidRPr="00FC2C89" w:rsidR="10AD1C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3CA913C5">
        <w:rPr>
          <w:rFonts w:ascii="Times New Roman" w:eastAsia="Times New Roman" w:hAnsi="Times New Roman"/>
          <w:sz w:val="28"/>
          <w:szCs w:val="28"/>
        </w:rPr>
        <w:t>6.10-6.13.</w:t>
      </w:r>
    </w:p>
    <w:p w:rsidR="2659C348" w:rsidRPr="00FC2C89" w:rsidP="00FC2C89" w14:paraId="7188C0CE" w14:textId="086D882E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Якщо всі можливі наслідки </w:t>
      </w:r>
      <w:r w:rsidRPr="00FC2C89" w:rsidR="2C7CF08B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</w:t>
      </w:r>
      <w:r w:rsidR="001B0685">
        <w:rPr>
          <w:rFonts w:ascii="Times New Roman" w:eastAsia="Times New Roman" w:hAnsi="Times New Roman"/>
          <w:sz w:val="28"/>
          <w:szCs w:val="28"/>
        </w:rPr>
        <w:t xml:space="preserve"> було усунуто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, то аналітик </w:t>
      </w:r>
      <w:r w:rsidRPr="00FC2C89" w:rsidR="3CB6910A">
        <w:rPr>
          <w:rFonts w:ascii="Times New Roman" w:eastAsia="Times New Roman" w:hAnsi="Times New Roman"/>
          <w:sz w:val="28"/>
          <w:szCs w:val="28"/>
        </w:rPr>
        <w:t>SOC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проводить </w:t>
      </w:r>
      <w:r w:rsidRPr="00FC2C89" w:rsidR="2F2BF3FF">
        <w:rPr>
          <w:rFonts w:ascii="Times New Roman" w:eastAsia="Times New Roman" w:hAnsi="Times New Roman"/>
          <w:sz w:val="28"/>
          <w:szCs w:val="28"/>
        </w:rPr>
        <w:t>остаточний а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наліз </w:t>
      </w:r>
      <w:r w:rsidRPr="00FC2C89" w:rsidR="13CB3918">
        <w:rPr>
          <w:rFonts w:ascii="Times New Roman" w:eastAsia="Times New Roman" w:hAnsi="Times New Roman"/>
          <w:sz w:val="28"/>
          <w:szCs w:val="28"/>
        </w:rPr>
        <w:t xml:space="preserve">подій та даних, пов’язаних з </w:t>
      </w:r>
      <w:r w:rsidRPr="00FC2C89" w:rsidR="59344BE0">
        <w:rPr>
          <w:rFonts w:ascii="Times New Roman" w:eastAsia="Times New Roman" w:hAnsi="Times New Roman"/>
          <w:sz w:val="28"/>
          <w:szCs w:val="28"/>
        </w:rPr>
        <w:t>кібер</w:t>
      </w:r>
      <w:r w:rsidRPr="00FC2C89" w:rsidR="13CB3918">
        <w:rPr>
          <w:rFonts w:ascii="Times New Roman" w:eastAsia="Times New Roman" w:hAnsi="Times New Roman"/>
          <w:sz w:val="28"/>
          <w:szCs w:val="28"/>
        </w:rPr>
        <w:t xml:space="preserve">інцидентом. </w:t>
      </w:r>
    </w:p>
    <w:p w:rsidR="5A5ACFEC" w:rsidRPr="00FC2C89" w:rsidP="00FC2C89" w14:paraId="06E4C77A" w14:textId="6623C851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Якщо в процесі </w:t>
      </w:r>
      <w:r w:rsidRPr="00FC2C89" w:rsidR="252A8F7B">
        <w:rPr>
          <w:rFonts w:ascii="Times New Roman" w:eastAsia="Times New Roman" w:hAnsi="Times New Roman"/>
          <w:sz w:val="28"/>
          <w:szCs w:val="28"/>
        </w:rPr>
        <w:t xml:space="preserve">аналізу причин </w:t>
      </w:r>
      <w:r w:rsidRPr="00FC2C89" w:rsidR="7530D3B5">
        <w:rPr>
          <w:rFonts w:ascii="Times New Roman" w:eastAsia="Times New Roman" w:hAnsi="Times New Roman"/>
          <w:sz w:val="28"/>
          <w:szCs w:val="28"/>
        </w:rPr>
        <w:t>кібер</w:t>
      </w:r>
      <w:r w:rsidRPr="00FC2C89" w:rsidR="252A8F7B">
        <w:rPr>
          <w:rFonts w:ascii="Times New Roman" w:eastAsia="Times New Roman" w:hAnsi="Times New Roman"/>
          <w:sz w:val="28"/>
          <w:szCs w:val="28"/>
        </w:rPr>
        <w:t>інциденту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були виявлені нові індикатори </w:t>
      </w:r>
      <w:r w:rsidRPr="00FC2C89" w:rsidR="6BDED279">
        <w:rPr>
          <w:rFonts w:ascii="Times New Roman" w:eastAsia="Times New Roman" w:hAnsi="Times New Roman"/>
          <w:sz w:val="28"/>
          <w:szCs w:val="28"/>
        </w:rPr>
        <w:t>кіберзагроз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, то аналітик </w:t>
      </w:r>
      <w:r w:rsidRPr="00FC2C89" w:rsidR="50D7F3E2">
        <w:rPr>
          <w:rFonts w:ascii="Times New Roman" w:eastAsia="Times New Roman" w:hAnsi="Times New Roman"/>
          <w:sz w:val="28"/>
          <w:szCs w:val="28"/>
        </w:rPr>
        <w:t>SOC</w:t>
      </w:r>
      <w:r w:rsidRPr="00FC2C8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2C89" w:rsidR="7F9F683F">
        <w:rPr>
          <w:rFonts w:ascii="Times New Roman" w:eastAsia="Times New Roman" w:hAnsi="Times New Roman"/>
          <w:sz w:val="28"/>
          <w:szCs w:val="28"/>
        </w:rPr>
        <w:t xml:space="preserve">передає їх адміністраторам засобів </w:t>
      </w:r>
      <w:r w:rsidRPr="00FC2C89" w:rsidR="285D2612">
        <w:rPr>
          <w:rFonts w:ascii="Times New Roman" w:eastAsia="Times New Roman" w:hAnsi="Times New Roman"/>
          <w:sz w:val="28"/>
          <w:szCs w:val="28"/>
        </w:rPr>
        <w:t>захисту</w:t>
      </w:r>
      <w:r w:rsidRPr="00FC2C89" w:rsidR="7F9F683F">
        <w:rPr>
          <w:rFonts w:ascii="Times New Roman" w:eastAsia="Times New Roman" w:hAnsi="Times New Roman"/>
          <w:sz w:val="28"/>
          <w:szCs w:val="28"/>
        </w:rPr>
        <w:t xml:space="preserve"> для застосування</w:t>
      </w:r>
      <w:r w:rsidRPr="00FC2C89" w:rsidR="6C96FA38">
        <w:rPr>
          <w:rFonts w:ascii="Times New Roman" w:eastAsia="Times New Roman" w:hAnsi="Times New Roman"/>
          <w:sz w:val="28"/>
          <w:szCs w:val="28"/>
        </w:rPr>
        <w:t xml:space="preserve"> та публікації в системі обміну інформацією </w:t>
      </w:r>
      <w:r w:rsidR="00EF334A">
        <w:rPr>
          <w:rFonts w:ascii="Times New Roman" w:eastAsia="Times New Roman" w:hAnsi="Times New Roman"/>
          <w:sz w:val="28"/>
          <w:szCs w:val="28"/>
        </w:rPr>
        <w:br/>
      </w:r>
      <w:r w:rsidRPr="00FC2C89" w:rsidR="6C96FA38">
        <w:rPr>
          <w:rFonts w:ascii="Times New Roman" w:eastAsia="Times New Roman" w:hAnsi="Times New Roman"/>
          <w:sz w:val="28"/>
          <w:szCs w:val="28"/>
        </w:rPr>
        <w:t>про кіберзагрози (Malware Information Sharing Platform або MISP)</w:t>
      </w:r>
      <w:r w:rsidRPr="00FC2C89" w:rsidR="7F9F683F">
        <w:rPr>
          <w:rFonts w:ascii="Times New Roman" w:eastAsia="Times New Roman" w:hAnsi="Times New Roman"/>
          <w:sz w:val="28"/>
          <w:szCs w:val="28"/>
        </w:rPr>
        <w:t>.</w:t>
      </w:r>
    </w:p>
    <w:p w:rsidR="1F57B6BC" w:rsidP="00FC2C89" w14:paraId="5D2357BF" w14:textId="1F98351B">
      <w:pPr>
        <w:pStyle w:val="ListParagraph"/>
        <w:numPr>
          <w:ilvl w:val="1"/>
          <w:numId w:val="35"/>
        </w:numPr>
        <w:ind w:left="0" w:firstLine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  <w:r w:rsidRPr="00FC2C89">
        <w:rPr>
          <w:rFonts w:ascii="Times New Roman" w:eastAsia="Times New Roman" w:hAnsi="Times New Roman"/>
          <w:sz w:val="28"/>
          <w:szCs w:val="28"/>
        </w:rPr>
        <w:t xml:space="preserve">Аналітик SOC визначає причини виникнення </w:t>
      </w:r>
      <w:r w:rsidRPr="00FC2C89" w:rsidR="7333797F">
        <w:rPr>
          <w:rFonts w:ascii="Times New Roman" w:eastAsia="Times New Roman" w:hAnsi="Times New Roman"/>
          <w:sz w:val="28"/>
          <w:szCs w:val="28"/>
        </w:rPr>
        <w:t>кібер</w:t>
      </w:r>
      <w:r w:rsidRPr="00FC2C89">
        <w:rPr>
          <w:rFonts w:ascii="Times New Roman" w:eastAsia="Times New Roman" w:hAnsi="Times New Roman"/>
          <w:sz w:val="28"/>
          <w:szCs w:val="28"/>
        </w:rPr>
        <w:t>інциденту</w:t>
      </w:r>
      <w:r w:rsidRPr="00FC2C89" w:rsidR="6DF0D4C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C2C89">
        <w:rPr>
          <w:rFonts w:ascii="Times New Roman" w:eastAsia="Times New Roman" w:hAnsi="Times New Roman"/>
          <w:sz w:val="28"/>
          <w:szCs w:val="28"/>
        </w:rPr>
        <w:t>формує звіт про результати реагування на інцидент</w:t>
      </w:r>
      <w:r w:rsidRPr="00FC2C89" w:rsidR="2AE38A33">
        <w:rPr>
          <w:rFonts w:ascii="Times New Roman" w:eastAsia="Times New Roman" w:hAnsi="Times New Roman"/>
          <w:sz w:val="28"/>
          <w:szCs w:val="28"/>
        </w:rPr>
        <w:t xml:space="preserve"> та закриває </w:t>
      </w:r>
      <w:r w:rsidRPr="00FC2C89" w:rsidR="691D65AA">
        <w:rPr>
          <w:rFonts w:ascii="Times New Roman" w:eastAsia="Times New Roman" w:hAnsi="Times New Roman"/>
          <w:sz w:val="28"/>
          <w:szCs w:val="28"/>
        </w:rPr>
        <w:t>кібер</w:t>
      </w:r>
      <w:r w:rsidRPr="00FC2C89" w:rsidR="2AE38A33">
        <w:rPr>
          <w:rFonts w:ascii="Times New Roman" w:eastAsia="Times New Roman" w:hAnsi="Times New Roman"/>
          <w:sz w:val="28"/>
          <w:szCs w:val="28"/>
        </w:rPr>
        <w:t>інцидент</w:t>
      </w:r>
      <w:r w:rsidRPr="00FC2C89" w:rsidR="0D1E54A4">
        <w:rPr>
          <w:rFonts w:ascii="Times New Roman" w:eastAsia="Times New Roman" w:hAnsi="Times New Roman"/>
          <w:sz w:val="28"/>
          <w:szCs w:val="28"/>
        </w:rPr>
        <w:t xml:space="preserve"> в системі</w:t>
      </w:r>
      <w:r w:rsidRPr="00FC2C89" w:rsidR="30665A4E">
        <w:rPr>
          <w:rFonts w:ascii="Times New Roman" w:eastAsia="Times New Roman" w:hAnsi="Times New Roman"/>
          <w:sz w:val="28"/>
          <w:szCs w:val="28"/>
        </w:rPr>
        <w:t xml:space="preserve"> реєстрації та</w:t>
      </w:r>
      <w:r w:rsidRPr="00FC2C89" w:rsidR="0D1E54A4">
        <w:rPr>
          <w:rFonts w:ascii="Times New Roman" w:eastAsia="Times New Roman" w:hAnsi="Times New Roman"/>
          <w:sz w:val="28"/>
          <w:szCs w:val="28"/>
        </w:rPr>
        <w:t xml:space="preserve"> управління кіберінцидентами</w:t>
      </w:r>
      <w:r w:rsidRPr="00FC2C89">
        <w:rPr>
          <w:rFonts w:ascii="Times New Roman" w:eastAsia="Times New Roman" w:hAnsi="Times New Roman"/>
          <w:sz w:val="28"/>
          <w:szCs w:val="28"/>
        </w:rPr>
        <w:t>.</w:t>
      </w:r>
    </w:p>
    <w:p w:rsidR="00621AF9" w:rsidP="00621AF9" w14:paraId="4F7A11F8" w14:textId="77777777">
      <w:pPr>
        <w:pStyle w:val="ListParagraph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  <w:gridCol w:w="3780"/>
      </w:tblGrid>
      <w:tr w14:paraId="342564B5" w14:textId="77777777" w:rsidTr="00740E18">
        <w:tblPrEx>
          <w:tblW w:w="9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940" w:type="dxa"/>
            <w:vAlign w:val="bottom"/>
          </w:tcPr>
          <w:p w:rsidR="0005718B" w:rsidRPr="0005718B" w:rsidP="00740E18" w14:paraId="2DCFBB70" w14:textId="113F2153">
            <w:pPr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571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відділу кібербезпеки та реагування на кіберінциденти </w:t>
            </w:r>
            <w:r w:rsidRPr="000571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Центру інновацій </w:t>
            </w:r>
            <w:r w:rsidR="006930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05718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 розвитку оборонних технологій</w:t>
            </w:r>
          </w:p>
        </w:tc>
        <w:tc>
          <w:tcPr>
            <w:tcW w:w="3780" w:type="dxa"/>
            <w:vAlign w:val="bottom"/>
          </w:tcPr>
          <w:p w:rsidR="0005718B" w:rsidRPr="0005718B" w:rsidP="00740E18" w14:paraId="15568B29" w14:textId="77777777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14:paraId="4986EC8C" w14:textId="77777777" w:rsidTr="00740E18">
        <w:tblPrEx>
          <w:tblW w:w="9720" w:type="dxa"/>
          <w:tblLook w:val="04A0"/>
        </w:tblPrEx>
        <w:tc>
          <w:tcPr>
            <w:tcW w:w="5940" w:type="dxa"/>
          </w:tcPr>
          <w:p w:rsidR="0005718B" w:rsidRPr="0005718B" w:rsidP="00740E18" w14:paraId="1995522B" w14:textId="4C83044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майор</w:t>
            </w:r>
          </w:p>
        </w:tc>
        <w:tc>
          <w:tcPr>
            <w:tcW w:w="3780" w:type="dxa"/>
          </w:tcPr>
          <w:p w:rsidR="0005718B" w:rsidRPr="0005718B" w:rsidP="00740E18" w14:paraId="107DEA01" w14:textId="42C77018">
            <w:pPr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Вадим НОВІКОВ</w:t>
            </w:r>
          </w:p>
        </w:tc>
      </w:tr>
    </w:tbl>
    <w:p w:rsidR="00621AF9" w:rsidRPr="00FC2C89" w:rsidP="00621AF9" w14:paraId="2017B122" w14:textId="77777777">
      <w:pPr>
        <w:pStyle w:val="ListParagraph"/>
        <w:ind w:left="0"/>
        <w:contextualSpacing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1D1A50BB" w:rsidRPr="00FC2C89" w:rsidP="00FC2C89" w14:paraId="20A2FB4E" w14:textId="411A2592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D6464" w:rsidRPr="00FC2C89" w:rsidP="00FC2C89" w14:paraId="3701CF9E" w14:textId="77777777">
      <w:pPr>
        <w:jc w:val="both"/>
        <w:rPr>
          <w:rFonts w:ascii="Times New Roman" w:hAnsi="Times New Roman"/>
          <w:sz w:val="28"/>
          <w:szCs w:val="28"/>
        </w:rPr>
        <w:sectPr w:rsidSect="00DB4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5" w:right="566" w:bottom="1135" w:left="1701" w:header="708" w:footer="708" w:gutter="0"/>
          <w:cols w:space="720"/>
          <w:docGrid w:linePitch="360"/>
        </w:sectPr>
      </w:pPr>
    </w:p>
    <w:p w:rsidR="1F57B6BC" w:rsidRPr="00FC2C89" w:rsidP="00FC2C89" w14:paraId="29CA6A74" w14:textId="654ABAB3">
      <w:pPr>
        <w:jc w:val="right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Додаток 1</w:t>
      </w:r>
    </w:p>
    <w:p w:rsidR="1F57B6BC" w:rsidRPr="00FC2C89" w:rsidP="00FC2C89" w14:paraId="5EA79A06" w14:textId="7521FF4D">
      <w:pPr>
        <w:jc w:val="center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Блок-схема типової процедури реагування на інциденти </w:t>
      </w:r>
      <w:r w:rsidRPr="00FC2C89" w:rsidR="40F6AD92">
        <w:rPr>
          <w:rFonts w:ascii="Times New Roman" w:hAnsi="Times New Roman"/>
          <w:sz w:val="28"/>
          <w:szCs w:val="28"/>
        </w:rPr>
        <w:t>кібер</w:t>
      </w:r>
      <w:r w:rsidRPr="00FC2C89">
        <w:rPr>
          <w:rFonts w:ascii="Times New Roman" w:hAnsi="Times New Roman"/>
          <w:sz w:val="28"/>
          <w:szCs w:val="28"/>
        </w:rPr>
        <w:t>безпеки в ІКС</w:t>
      </w:r>
    </w:p>
    <w:p w:rsidR="00CD6464" w:rsidRPr="00FC2C89" w:rsidP="00FC2C89" w14:paraId="5CA4A0CF" w14:textId="060B82A1">
      <w:pPr>
        <w:jc w:val="center"/>
        <w:rPr>
          <w:rFonts w:ascii="Times New Roman" w:hAnsi="Times New Roman"/>
          <w:sz w:val="28"/>
          <w:szCs w:val="28"/>
        </w:rPr>
      </w:pPr>
    </w:p>
    <w:p w:rsidR="00CD6464" w:rsidRPr="00FC2C89" w:rsidP="00FC2C89" w14:paraId="4B870C92" w14:textId="7621FAA3">
      <w:pPr>
        <w:ind w:left="-810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386138" cy="3635148"/>
            <wp:effectExtent l="0" t="0" r="0" b="0"/>
            <wp:docPr id="642274277" name="Picture 64227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74277" name="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138" cy="363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464" w:rsidRPr="00FC2C89" w:rsidP="00FC2C89" w14:paraId="7CD45034" w14:textId="0B464DCA">
      <w:pPr>
        <w:suppressAutoHyphens w:val="0"/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CD6464" w:rsidRPr="00FC2C89" w:rsidP="00FC2C89" w14:paraId="5B86A64E" w14:textId="1BCB58F4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br w:type="page"/>
      </w:r>
    </w:p>
    <w:p w:rsidR="00CD6464" w:rsidRPr="00FC2C89" w:rsidP="00FC2C89" w14:paraId="6BAE954E" w14:textId="0A84AB5F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Додаток 2</w:t>
      </w:r>
    </w:p>
    <w:p w:rsidR="00CD6464" w:rsidRPr="00FC2C89" w:rsidP="00FC2C89" w14:paraId="3B664286" w14:textId="77777777">
      <w:pPr>
        <w:suppressAutoHyphens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D6464" w:rsidRPr="00FC2C89" w:rsidP="00FC2C89" w14:paraId="464EBB4F" w14:textId="344C15CC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en-US" w:eastAsia="en-US"/>
        </w:rPr>
      </w:pPr>
      <w:r w:rsidRPr="00FC2C89">
        <w:rPr>
          <w:rFonts w:ascii="Times New Roman" w:eastAsia="Times New Roman" w:hAnsi="Times New Roman"/>
          <w:sz w:val="28"/>
          <w:szCs w:val="28"/>
          <w:lang w:eastAsia="en-US"/>
        </w:rPr>
        <w:t>Таксономія</w:t>
      </w:r>
      <w:r w:rsidRPr="00FC2C89" w:rsidR="11CBE85C">
        <w:rPr>
          <w:rFonts w:ascii="Times New Roman" w:eastAsia="Times New Roman" w:hAnsi="Times New Roman"/>
          <w:sz w:val="28"/>
          <w:szCs w:val="28"/>
          <w:lang w:eastAsia="en-US"/>
        </w:rPr>
        <w:t xml:space="preserve"> інцидентів</w:t>
      </w:r>
      <w:r w:rsidRPr="00FC2C89" w:rsidR="434D9021">
        <w:rPr>
          <w:rFonts w:ascii="Times New Roman" w:eastAsia="Times New Roman" w:hAnsi="Times New Roman"/>
          <w:sz w:val="28"/>
          <w:szCs w:val="28"/>
          <w:lang w:eastAsia="en-US"/>
        </w:rPr>
        <w:t xml:space="preserve"> кібер</w:t>
      </w:r>
      <w:r w:rsidRPr="00FC2C89" w:rsidR="11CBE85C">
        <w:rPr>
          <w:rFonts w:ascii="Times New Roman" w:eastAsia="Times New Roman" w:hAnsi="Times New Roman"/>
          <w:sz w:val="28"/>
          <w:szCs w:val="28"/>
          <w:lang w:eastAsia="en-US"/>
        </w:rPr>
        <w:t>безпеки</w:t>
      </w:r>
    </w:p>
    <w:p w:rsidR="003C3B51" w:rsidRPr="00FC2C89" w:rsidP="00FC2C89" w14:paraId="2D3D4571" w14:textId="77777777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en-US" w:eastAsia="en-US"/>
        </w:rPr>
      </w:pPr>
    </w:p>
    <w:p w:rsidR="00CD6464" w:rsidRPr="00FC2C89" w:rsidP="00FC2C89" w14:paraId="004AFAEC" w14:textId="77777777">
      <w:pPr>
        <w:suppressAutoHyphens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u-RU" w:eastAsia="en-US"/>
        </w:rPr>
      </w:pPr>
    </w:p>
    <w:tbl>
      <w:tblPr>
        <w:tblW w:w="145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2655"/>
        <w:gridCol w:w="705"/>
        <w:gridCol w:w="3510"/>
        <w:gridCol w:w="7003"/>
      </w:tblGrid>
      <w:tr w14:paraId="2B14F8D5" w14:textId="77777777" w:rsidTr="4609FE7D">
        <w:tblPrEx>
          <w:tblW w:w="14593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5748DEE" w14:textId="77777777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Код хх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375C13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Категорія інциденту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07817DEC" w14:textId="77777777">
            <w:pPr>
              <w:suppressAutoHyphens w:val="0"/>
              <w:spacing w:after="0" w:line="240" w:lineRule="auto"/>
              <w:ind w:right="-90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Код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0DC889CC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хх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615B2063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Тип інициденту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FF66887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Опис типу інциденту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4539B85B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E9ACB8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37F1D8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Шкідливий (образливий) вміст (Abusive content)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6E9CF7A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16D55DEB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Спам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1280C648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(Spam)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1437DB0" w14:textId="77777777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Отримання небажаних повідомлень або великої кількості повідомлень (флуд)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222A9092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26258CB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1F54681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Шкідливий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599E85C6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програмний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317EDEA3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код (Malicious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6B2FE7A8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Code)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7D70D1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001D3AE4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Зараження шкідливим програмним забезпеченням (далі – ШПЗ)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7C68FE03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(Malware infection)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957272" w14:paraId="62E5BA57" w14:textId="5A155D9E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У системі виявлено зловмисний комп’ютерний вірус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або зловмисний код.</w:t>
            </w:r>
          </w:p>
        </w:tc>
      </w:tr>
      <w:tr w14:paraId="4F1AEDD0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55F8F945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4B7FA9CD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BA2003A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10EF9A5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Розповсюдження зловмисного коду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530103C0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(Malware distribution)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957272" w14:paraId="68F9B829" w14:textId="00B56C1D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Виявлені факти розповсюдження ШПЗ, наприклад шляхом розсилки повідомлень електронної пошти,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що містять вкладення з ШПЗ або посилання на його завантаження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6843DB24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57221423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516B58CF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1E3ACBBA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03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0A65FD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Командно-контрольний центр або C2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19B7503D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(Command &amp; Control)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957272" w14:paraId="288DF02E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 ІКС виявлена система, яка використовується як точка керування та управління ботнетом та/або служить точкою для збору інформації, викраденої ботнетами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48C44F0A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0E3AEA65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053ED0E7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5E0E7D6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04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02AE63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Шкідливе підключення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78CFA8C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(Malicious connection)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518A7C03" w14:textId="4B0155B9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Спроби з’єднання від/до IP/URL - адреси, пов'язаної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 відомим ШПЗ, наприклад C2C або ресурсом розповсюдження компонентів, пов’язаних із активністю певної бот-мережі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42EFF7E4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E19053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03.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10E97C2D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Збір інформації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684D8D7B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зловмисником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02399E4D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(Information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777A91B0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Gathering)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434031A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A67D81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Сканування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0CD97D17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(Scanning)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0EA09E92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Збір інформації про системи або мережі за допомогою спеціального програмного забезпечення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0C162235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0B05D028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790F3857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7F1491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E8D7E9F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Сніффінг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753F8B5A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(Sniffing)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21D1E39F" w14:textId="0D42751A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Несанкціоноване перехоплення (логічне або фізичне)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та аналіз мережевого трафіку. Несанкціонований моніторинг та зчитування мережевого трафіка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42171680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482AFDC1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3455BF4A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8983C1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03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63473A9D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Фішинг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3EA0929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(Phishing)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3123B658" w14:textId="49930BAF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Спроба збору інформації про користувача чи систему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за допомогою методів соціальної інженерії (масова розсилка електронною поштою, спрямована на збір даних, може містити посилання на фішингові сайти)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3E7A4926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0AC6FFC0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04.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0F4E14A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Спроби втручання (Intrusion Attempts)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17B5BC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47DC17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Спроба експлуатації вразливості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57737441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(Vulnerability exploitation attempt)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033FB7C9" w14:textId="29341CFB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Спроба вторгнення з використанням вразливості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 системі, компоненті чи мережі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300B873F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74551A4F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7FDF41EE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2F143C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6CC19D3A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Спроби авторизації/входу в систему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5AB9B0E8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(Login attempts)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20C4916B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Спроба входу до служб або механізмів автентифікації/доступу. Невдала спроба підбору автентифікаційних даних чи використання раніше скомпрометованих вже не актуальних даних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3B53ACE5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5503967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05.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1B70321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Втручання (Intrusion)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4FFD33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557CB96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Компрометація облікового запису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442A201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(Account compromise)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1F1D1FA5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Фактичне вторгнення в систему, компонент або мережу шляхом компрометації облікового запису користувача або адміністратора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1BDDEBCD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141CB0A0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2BB09F07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1D18C2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EFAD8B6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Компрометація системи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08589377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(System compromise)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491DEB6F" w14:textId="48FA9443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Фактичне вторгнення в систему чи її компоненту,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у сервіс, застосунок через використання вразливості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 компоненті або мережі. Несанкціонований доступ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 системи або компоненту в обхід системи контролю доступу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3F8F896E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BABCF3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06.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9397693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Порушення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2C86E070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доступності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4D5CE60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(Availability)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FF277DB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13ED056C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Атака на відмову в обслуговуванні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06F5B344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(DoS/DDoS)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1AEADF91" w14:textId="545ECA60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Вплив на штатний режим функціонування системи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чи сервісу, що досягається направленням з одного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чи багатьох джерел до цільового ресурсу запитів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для перенасичення пропускної здатності чи системних ресурсів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1F9528A9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00980CF1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64353411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681B6B0F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EE6FF8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Саботаж / шкідливі дії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7EE6D40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(Sabotage)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78604071" w14:textId="5386A442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Дії (навмисні або ненавмисні), спрямовані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на пошкодження системи, переривання процесів, зміну або видалення інформації тощо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31F36BCF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3845ADBE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64271D66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B9FC7EB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03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BC5517F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Збій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6BD447C8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(Outage, no malice)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49D2AAE8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Збій у роботі системи чи її компоненту без зловмисного втручання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28122BC9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627BC2C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07.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0EB6F28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Порушення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231433D7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властивостей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59157E92" w14:textId="721105DE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і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нформації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28A57B1C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(Information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6F70B35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Content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519E00F4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Security)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597686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0C8C45FB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Несанкціонований доступ до інформації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7C65618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(Unauthorised access to information)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585AA253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Несанкціонований доступ до інформації. Несанкціонований обмін конкретним набором інформації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67E6C33E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5C268B7E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4DC259EF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3400F4A6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3B66171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Несанкціонована модифікація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26C4FD6D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(Unauthorised modification of information)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6E3AFC1C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Несанкціонована зміна або видалення певного набору інформації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640641B2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1ADD122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08.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E0DC92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Шахрайство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61EA50A7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(Fraud)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5250A0E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8FFB0CD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Шахрайський сайт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742E69BB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(Fraudulent site)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339B3328" w14:textId="6F585A94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Створення фішингових сайтів для збору автентифікаційних чи інших даних користувачів. Використання ресурсів установи для цілей, відмінних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від передбачуваних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13539921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F134465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09.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0133C4C4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Відома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3A10402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вразливість 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1C7A3E23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(Vulnerable)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18AE9078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BE91791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Вразливість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383A1CEC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(Vulnerability)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28745E55" w14:textId="2B97E178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Наявність у системі чи її компонентах відомих вразливостей, відкритих для експлуатації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en-US"/>
              </w:rPr>
              <w:t>та не виправлених у встановлені строки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54F875E5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CD6464" w:rsidRPr="00FC2C89" w:rsidP="00FC2C89" w14:paraId="09264DF3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6464" w:rsidRPr="00FC2C89" w:rsidP="00FC2C89" w14:paraId="1D891748" w14:textId="77777777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F4EDAE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02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7F2FCCA4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Некоректна конфігурація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67CAA6C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(Misconfiguration)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646D6CEC" w14:textId="77777777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Недоліки в налаштуваннях, що можуть бути використані зловмисником (налаштування за замовчуванням тощо)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6CAE4648" w14:textId="77777777" w:rsidTr="4609FE7D">
        <w:tblPrEx>
          <w:tblW w:w="14593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7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5ACFBC10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10.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6E6EA4E6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Інше (Other)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25B90BC2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01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35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FC2C89" w14:paraId="4704E339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Невизначений інцидент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  <w:p w:rsidR="00CD6464" w:rsidRPr="00FC2C89" w:rsidP="00FC2C89" w14:paraId="218DE211" w14:textId="77777777">
            <w:pPr>
              <w:suppressAutoHyphens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(Undetermined incident)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  <w:tc>
          <w:tcPr>
            <w:tcW w:w="700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:rsidR="00CD6464" w:rsidRPr="00FC2C89" w:rsidP="00646469" w14:paraId="5B267047" w14:textId="7CB17C40">
            <w:pPr>
              <w:suppressAutoHyphens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Недостатньо даних для обробки інциденту. Неможливо віднести до жодного іншого існуючого типу інциденту. </w:t>
            </w:r>
            <w:r w:rsidR="00957272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br/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У разі групування великої кількості однакових за характером інцидентів необхідно додавати новий тип інциденту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</w:tbl>
    <w:p w:rsidR="00CD6464" w:rsidRPr="00FC2C89" w:rsidP="00646469" w14:paraId="65DDF5F5" w14:textId="76A9B2F6">
      <w:pPr>
        <w:suppressAutoHyphens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ru-RU"/>
        </w:rPr>
        <w:sectPr w:rsidSect="00DB4E3C">
          <w:pgSz w:w="16838" w:h="11906" w:orient="landscape"/>
          <w:pgMar w:top="1701" w:right="1134" w:bottom="567" w:left="1134" w:header="709" w:footer="709" w:gutter="0"/>
          <w:cols w:space="720"/>
          <w:docGrid w:linePitch="360"/>
        </w:sectPr>
      </w:pPr>
      <w:r w:rsidRPr="00FC2C89">
        <w:rPr>
          <w:rFonts w:ascii="Times New Roman" w:eastAsia="Times New Roman" w:hAnsi="Times New Roman"/>
          <w:sz w:val="28"/>
          <w:szCs w:val="28"/>
          <w:lang w:val="en-US" w:eastAsia="en-US"/>
        </w:rPr>
        <w:t> </w:t>
      </w:r>
      <w:r w:rsidRPr="00FC2C89">
        <w:rPr>
          <w:rFonts w:ascii="Times New Roman" w:hAnsi="Times New Roman"/>
          <w:sz w:val="28"/>
          <w:szCs w:val="28"/>
          <w:lang w:val="ru-RU"/>
        </w:rPr>
        <w:br w:type="page"/>
      </w:r>
    </w:p>
    <w:p w:rsidR="00CD6464" w:rsidRPr="00FC2C89" w:rsidP="00FC2C89" w14:paraId="34B8C662" w14:textId="05D4043B">
      <w:pPr>
        <w:jc w:val="right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Додаток 3</w:t>
      </w:r>
    </w:p>
    <w:p w:rsidR="00CD6464" w:rsidRPr="00FC2C89" w:rsidP="00FC2C89" w14:paraId="3961A3F8" w14:textId="77777777">
      <w:pPr>
        <w:jc w:val="right"/>
        <w:rPr>
          <w:rFonts w:ascii="Times New Roman" w:hAnsi="Times New Roman"/>
          <w:sz w:val="28"/>
          <w:szCs w:val="28"/>
        </w:rPr>
      </w:pPr>
    </w:p>
    <w:p w:rsidR="00CD6464" w:rsidRPr="00FC2C89" w:rsidP="00FC2C89" w14:paraId="29AC7A83" w14:textId="65ED1171">
      <w:pPr>
        <w:jc w:val="center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Класифікація</w:t>
      </w:r>
      <w:r w:rsidRPr="00FC2C89" w:rsidR="11CBE85C">
        <w:rPr>
          <w:rFonts w:ascii="Times New Roman" w:hAnsi="Times New Roman"/>
          <w:sz w:val="28"/>
          <w:szCs w:val="28"/>
        </w:rPr>
        <w:t xml:space="preserve"> критичності інцидент</w:t>
      </w:r>
      <w:r w:rsidRPr="00FC2C89" w:rsidR="0B1DBC26">
        <w:rPr>
          <w:rFonts w:ascii="Times New Roman" w:hAnsi="Times New Roman"/>
          <w:sz w:val="28"/>
          <w:szCs w:val="28"/>
        </w:rPr>
        <w:t>ів</w:t>
      </w:r>
      <w:r w:rsidRPr="00FC2C89" w:rsidR="11CBE85C">
        <w:rPr>
          <w:rFonts w:ascii="Times New Roman" w:hAnsi="Times New Roman"/>
          <w:sz w:val="28"/>
          <w:szCs w:val="28"/>
        </w:rPr>
        <w:t xml:space="preserve"> </w:t>
      </w:r>
      <w:r w:rsidRPr="00FC2C89" w:rsidR="769857BB">
        <w:rPr>
          <w:rFonts w:ascii="Times New Roman" w:hAnsi="Times New Roman"/>
          <w:sz w:val="28"/>
          <w:szCs w:val="28"/>
        </w:rPr>
        <w:t>кібер</w:t>
      </w:r>
      <w:r w:rsidRPr="00FC2C89" w:rsidR="11CBE85C">
        <w:rPr>
          <w:rFonts w:ascii="Times New Roman" w:hAnsi="Times New Roman"/>
          <w:sz w:val="28"/>
          <w:szCs w:val="28"/>
        </w:rPr>
        <w:t>безпеки</w:t>
      </w:r>
    </w:p>
    <w:p w:rsidR="00173596" w:rsidRPr="00FC2C89" w:rsidP="00FC2C89" w14:paraId="55DA40BC" w14:textId="7777777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1"/>
        <w:gridCol w:w="2126"/>
        <w:gridCol w:w="7082"/>
      </w:tblGrid>
      <w:tr w14:paraId="2E378D12" w14:textId="77777777" w:rsidTr="7319ACB4">
        <w:tblPrEx>
          <w:tblW w:w="0" w:type="auto"/>
          <w:tblLook w:val="04A0"/>
        </w:tblPrEx>
        <w:tc>
          <w:tcPr>
            <w:tcW w:w="2547" w:type="dxa"/>
            <w:gridSpan w:val="2"/>
          </w:tcPr>
          <w:p w:rsidR="00173596" w:rsidRPr="00FC2C89" w:rsidP="00FC2C89" w14:paraId="1FFE8574" w14:textId="607C44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Рівень критичності</w:t>
            </w:r>
          </w:p>
        </w:tc>
        <w:tc>
          <w:tcPr>
            <w:tcW w:w="7082" w:type="dxa"/>
          </w:tcPr>
          <w:p w:rsidR="00173596" w:rsidRPr="00FC2C89" w:rsidP="00FC2C89" w14:paraId="0252669F" w14:textId="220C30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Визначення</w:t>
            </w:r>
          </w:p>
        </w:tc>
      </w:tr>
      <w:tr w14:paraId="22D5F9B7" w14:textId="77777777" w:rsidTr="7319ACB4">
        <w:tblPrEx>
          <w:tblW w:w="0" w:type="auto"/>
          <w:tblLook w:val="04A0"/>
        </w:tblPrEx>
        <w:tc>
          <w:tcPr>
            <w:tcW w:w="421" w:type="dxa"/>
          </w:tcPr>
          <w:p w:rsidR="00173596" w:rsidRPr="00FC2C89" w:rsidP="00FC2C89" w14:paraId="242BC4EF" w14:textId="7ACA0E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173596" w:rsidRPr="00FC2C89" w:rsidP="00FC2C89" w14:paraId="4D63CC1C" w14:textId="54F960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некритичний</w:t>
            </w:r>
          </w:p>
          <w:p w:rsidR="00173596" w:rsidRPr="00FC2C89" w:rsidP="00FC2C89" w14:paraId="3E2EC3B1" w14:textId="19BFF6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(білий)</w:t>
            </w:r>
          </w:p>
        </w:tc>
        <w:tc>
          <w:tcPr>
            <w:tcW w:w="7082" w:type="dxa"/>
          </w:tcPr>
          <w:p w:rsidR="00173596" w:rsidRPr="00FC2C89" w:rsidP="00646469" w14:paraId="23161FFD" w14:textId="52C3103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>І</w:t>
            </w:r>
            <w:r w:rsidRPr="00FC2C89" w:rsidR="290FA57C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нцидент не загрожує сталому, надійному та штатному режиму функціонування </w:t>
            </w: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ІКС. Загроза/кібератака заблоковані засобами </w:t>
            </w:r>
            <w:r w:rsidRPr="00FC2C89" w:rsidR="7B450BBE">
              <w:rPr>
                <w:rFonts w:ascii="Times New Roman" w:hAnsi="Times New Roman"/>
                <w:color w:val="333333"/>
                <w:sz w:val="28"/>
                <w:szCs w:val="28"/>
              </w:rPr>
              <w:t>захисту</w:t>
            </w: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>.</w:t>
            </w:r>
          </w:p>
        </w:tc>
      </w:tr>
      <w:tr w14:paraId="6474AF3E" w14:textId="77777777" w:rsidTr="7319ACB4">
        <w:tblPrEx>
          <w:tblW w:w="0" w:type="auto"/>
          <w:tblLook w:val="04A0"/>
        </w:tblPrEx>
        <w:tc>
          <w:tcPr>
            <w:tcW w:w="421" w:type="dxa"/>
            <w:shd w:val="clear" w:color="auto" w:fill="00B050"/>
          </w:tcPr>
          <w:p w:rsidR="00173596" w:rsidRPr="00FC2C89" w:rsidP="00FC2C89" w14:paraId="05D99BEE" w14:textId="48AE58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00B050"/>
          </w:tcPr>
          <w:p w:rsidR="00173596" w:rsidRPr="00FC2C89" w:rsidP="00FC2C89" w14:paraId="3D16AC23" w14:textId="257590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низький</w:t>
            </w:r>
          </w:p>
          <w:p w:rsidR="00173596" w:rsidRPr="00FC2C89" w:rsidP="00FC2C89" w14:paraId="083FA0A7" w14:textId="3026C1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(зелений)</w:t>
            </w:r>
          </w:p>
        </w:tc>
        <w:tc>
          <w:tcPr>
            <w:tcW w:w="7082" w:type="dxa"/>
          </w:tcPr>
          <w:p w:rsidR="00173596" w:rsidRPr="00FC2C89" w:rsidP="00646469" w14:paraId="0C02DA13" w14:textId="386418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Інцидент безпосередньо загрожує сталому, надійному </w:t>
            </w:r>
            <w:r w:rsidR="0064646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>та штатному режиму функціонуванн</w:t>
            </w:r>
            <w:r w:rsidRPr="00FC2C89" w:rsidR="389F7140">
              <w:rPr>
                <w:rFonts w:ascii="Times New Roman" w:hAnsi="Times New Roman"/>
                <w:color w:val="333333"/>
                <w:sz w:val="28"/>
                <w:szCs w:val="28"/>
              </w:rPr>
              <w:t>ю</w:t>
            </w: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ІКС</w:t>
            </w:r>
            <w:r w:rsidRPr="00FC2C89" w:rsidR="326C4DC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</w:t>
            </w:r>
            <w:r w:rsidR="0064646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C2C89" w:rsidR="326C4DCB">
              <w:rPr>
                <w:rFonts w:ascii="Times New Roman" w:hAnsi="Times New Roman"/>
                <w:color w:val="333333"/>
                <w:sz w:val="28"/>
                <w:szCs w:val="28"/>
              </w:rPr>
              <w:t>або її елементу</w:t>
            </w: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, але не загрожує  виконанню функцій </w:t>
            </w:r>
            <w:r w:rsidR="00646469">
              <w:rPr>
                <w:rFonts w:ascii="Times New Roman" w:hAnsi="Times New Roman"/>
                <w:color w:val="333333"/>
                <w:sz w:val="28"/>
                <w:szCs w:val="28"/>
              </w:rPr>
              <w:br/>
            </w:r>
            <w:r w:rsidRPr="00FC2C89">
              <w:rPr>
                <w:rFonts w:ascii="Times New Roman" w:hAnsi="Times New Roman"/>
                <w:color w:val="333333"/>
                <w:sz w:val="28"/>
                <w:szCs w:val="28"/>
              </w:rPr>
              <w:t>та/або надання послуг МОУ, та/або захищеності (конфіденційності, цілісності і доступності) інформації, що ними обробляються.</w:t>
            </w:r>
          </w:p>
        </w:tc>
      </w:tr>
      <w:tr w14:paraId="43503EFD" w14:textId="77777777" w:rsidTr="7319ACB4">
        <w:tblPrEx>
          <w:tblW w:w="0" w:type="auto"/>
          <w:tblLook w:val="04A0"/>
        </w:tblPrEx>
        <w:tc>
          <w:tcPr>
            <w:tcW w:w="421" w:type="dxa"/>
            <w:shd w:val="clear" w:color="auto" w:fill="FFFF00"/>
          </w:tcPr>
          <w:p w:rsidR="00173596" w:rsidRPr="00FC2C89" w:rsidP="00FC2C89" w14:paraId="491FDA76" w14:textId="788D561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FFFF00"/>
          </w:tcPr>
          <w:p w:rsidR="00173596" w:rsidRPr="00FC2C89" w:rsidP="00FC2C89" w14:paraId="4628E9C4" w14:textId="1B31067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середній</w:t>
            </w:r>
          </w:p>
          <w:p w:rsidR="00173596" w:rsidRPr="00FC2C89" w:rsidP="00FC2C89" w14:paraId="660CBF80" w14:textId="6CD91E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(жовтий)</w:t>
            </w:r>
          </w:p>
        </w:tc>
        <w:tc>
          <w:tcPr>
            <w:tcW w:w="7082" w:type="dxa"/>
          </w:tcPr>
          <w:p w:rsidR="00173596" w:rsidRPr="00FC2C89" w:rsidP="00646469" w14:paraId="121B7B27" w14:textId="0B07E28E">
            <w:pPr>
              <w:pStyle w:val="rvps2"/>
              <w:shd w:val="clear" w:color="auto" w:fill="FFFFFF" w:themeFill="background1"/>
              <w:spacing w:before="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Інцидент безпосередньо загрожує сталому, надійному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та штатному режиму функціонування ІКС, внаслідок чого створюються передумови для порушення захищеності (конфіденційності, цілісності і доступності) інформації, що </w:t>
            </w:r>
            <w:r w:rsidRPr="00FC2C89" w:rsidR="04DDBBA7">
              <w:rPr>
                <w:color w:val="333333"/>
                <w:sz w:val="28"/>
                <w:szCs w:val="28"/>
                <w:lang w:val="uk-UA"/>
              </w:rPr>
              <w:t xml:space="preserve">в </w:t>
            </w:r>
            <w:r w:rsidRPr="00FC2C89" w:rsidR="205E11C2">
              <w:rPr>
                <w:color w:val="333333"/>
                <w:sz w:val="28"/>
                <w:szCs w:val="28"/>
                <w:lang w:val="uk-UA"/>
              </w:rPr>
              <w:t>ній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 обробля</w:t>
            </w:r>
            <w:r w:rsidRPr="00FC2C89" w:rsidR="205E11C2">
              <w:rPr>
                <w:color w:val="333333"/>
                <w:sz w:val="28"/>
                <w:szCs w:val="28"/>
                <w:lang w:val="uk-UA"/>
              </w:rPr>
              <w:t>є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ться, та/або виникають передумови для припинення виконання функцій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>
              <w:rPr>
                <w:color w:val="333333"/>
                <w:sz w:val="28"/>
                <w:szCs w:val="28"/>
                <w:lang w:val="uk-UA"/>
              </w:rPr>
              <w:t>та/або надання послуг МОУ.</w:t>
            </w:r>
          </w:p>
        </w:tc>
      </w:tr>
      <w:tr w14:paraId="1741027D" w14:textId="77777777" w:rsidTr="7319ACB4">
        <w:tblPrEx>
          <w:tblW w:w="0" w:type="auto"/>
          <w:tblLook w:val="04A0"/>
        </w:tblPrEx>
        <w:tc>
          <w:tcPr>
            <w:tcW w:w="421" w:type="dxa"/>
            <w:shd w:val="clear" w:color="auto" w:fill="FFC000" w:themeFill="accent4"/>
          </w:tcPr>
          <w:p w:rsidR="00173596" w:rsidRPr="00FC2C89" w:rsidP="00FC2C89" w14:paraId="0F5B895B" w14:textId="340935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FFC000" w:themeFill="accent4"/>
          </w:tcPr>
          <w:p w:rsidR="00173596" w:rsidRPr="00FC2C89" w:rsidP="00FC2C89" w14:paraId="158C754A" w14:textId="78DB35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високий</w:t>
            </w:r>
          </w:p>
          <w:p w:rsidR="00173596" w:rsidRPr="00FC2C89" w:rsidP="00FC2C89" w14:paraId="45B118C3" w14:textId="33A2EA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(помаранчевий)</w:t>
            </w:r>
          </w:p>
        </w:tc>
        <w:tc>
          <w:tcPr>
            <w:tcW w:w="7082" w:type="dxa"/>
          </w:tcPr>
          <w:p w:rsidR="00173596" w:rsidRPr="00FC2C89" w:rsidP="00646469" w14:paraId="360FCD3A" w14:textId="53891964">
            <w:pPr>
              <w:pStyle w:val="rvps2"/>
              <w:shd w:val="clear" w:color="auto" w:fill="FFFFFF" w:themeFill="background1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Інцидент безпосередньо загрожує сталому, надійному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та штатному режиму функціонування ІКС, порушується захищеність (конфіденційність, цілісність і доступність) інформації, що </w:t>
            </w:r>
            <w:r w:rsidRPr="00FC2C89" w:rsidR="205E11C2">
              <w:rPr>
                <w:color w:val="333333"/>
                <w:sz w:val="28"/>
                <w:szCs w:val="28"/>
                <w:lang w:val="uk-UA"/>
              </w:rPr>
              <w:t xml:space="preserve">в ній 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обробля</w:t>
            </w:r>
            <w:r w:rsidRPr="00FC2C89" w:rsidR="205E11C2">
              <w:rPr>
                <w:color w:val="333333"/>
                <w:sz w:val="28"/>
                <w:szCs w:val="28"/>
                <w:lang w:val="uk-UA"/>
              </w:rPr>
              <w:t>є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ться, внаслідок чого виникають потенційні загрози для національної безпеки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і оборони, </w:t>
            </w:r>
            <w:r w:rsidRPr="00FC2C89" w:rsidR="205E11C2">
              <w:rPr>
                <w:color w:val="333333"/>
                <w:sz w:val="28"/>
                <w:szCs w:val="28"/>
                <w:lang w:val="uk-UA"/>
              </w:rPr>
              <w:t>та/або виконання операцій сил оборону,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 припинення виконання функцій та/або надання послуг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 w:rsidR="205E11C2">
              <w:rPr>
                <w:color w:val="333333"/>
                <w:sz w:val="28"/>
                <w:szCs w:val="28"/>
                <w:lang w:val="uk-UA"/>
              </w:rPr>
              <w:t>в системі МОУ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14:paraId="39D1CE70" w14:textId="77777777" w:rsidTr="7319ACB4">
        <w:tblPrEx>
          <w:tblW w:w="0" w:type="auto"/>
          <w:tblLook w:val="04A0"/>
        </w:tblPrEx>
        <w:tc>
          <w:tcPr>
            <w:tcW w:w="421" w:type="dxa"/>
            <w:shd w:val="clear" w:color="auto" w:fill="FF0000"/>
          </w:tcPr>
          <w:p w:rsidR="00173596" w:rsidRPr="00FC2C89" w:rsidP="00FC2C89" w14:paraId="2D0FADD1" w14:textId="40E96B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FF0000"/>
          </w:tcPr>
          <w:p w:rsidR="00173596" w:rsidRPr="00FC2C89" w:rsidP="00FC2C89" w14:paraId="2D80C29C" w14:textId="1FAE88C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критичний</w:t>
            </w:r>
          </w:p>
          <w:p w:rsidR="00173596" w:rsidRPr="00FC2C89" w:rsidP="00FC2C89" w14:paraId="4D8BE5AC" w14:textId="10BF76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(червоний)</w:t>
            </w:r>
          </w:p>
        </w:tc>
        <w:tc>
          <w:tcPr>
            <w:tcW w:w="7082" w:type="dxa"/>
          </w:tcPr>
          <w:p w:rsidR="00C07DDA" w:rsidRPr="00FC2C89" w:rsidP="00646469" w14:paraId="36BC04B9" w14:textId="488B1CDB">
            <w:pPr>
              <w:pStyle w:val="rvps2"/>
              <w:shd w:val="clear" w:color="auto" w:fill="FFFFFF" w:themeFill="background1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Інцидент безпосередньо загрожує сталому, надійному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та штатному режиму функціонування кількох ІКС, порушується захищеність (конфіденційність, цілісність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і доступність) інформації, що ними обробляються, внаслідок чого виникають реальні загрози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>
              <w:rPr>
                <w:color w:val="333333"/>
                <w:sz w:val="28"/>
                <w:szCs w:val="28"/>
                <w:lang w:val="uk-UA"/>
              </w:rPr>
              <w:t>для національної безпеки і оборони</w:t>
            </w:r>
            <w:r w:rsidRPr="00FC2C89" w:rsidR="205E11C2">
              <w:rPr>
                <w:color w:val="333333"/>
                <w:sz w:val="28"/>
                <w:szCs w:val="28"/>
                <w:lang w:val="uk-UA"/>
              </w:rPr>
              <w:t>, виконання операцій сил оборони.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 </w:t>
            </w:r>
          </w:p>
          <w:p w:rsidR="00173596" w:rsidRPr="00FC2C89" w:rsidP="00646469" w14:paraId="0AF6D18D" w14:textId="0B2B23E6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Реагування на цьому рівні </w:t>
            </w:r>
            <w:r w:rsidRPr="00FC2C89" w:rsidR="003C3B51">
              <w:rPr>
                <w:color w:val="333333"/>
                <w:sz w:val="28"/>
                <w:szCs w:val="28"/>
                <w:lang w:val="uk-UA"/>
              </w:rPr>
              <w:t xml:space="preserve">може 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потребу</w:t>
            </w:r>
            <w:r w:rsidRPr="00FC2C89" w:rsidR="003C3B51">
              <w:rPr>
                <w:color w:val="333333"/>
                <w:sz w:val="28"/>
                <w:szCs w:val="28"/>
                <w:lang w:val="uk-UA"/>
              </w:rPr>
              <w:t>вати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 залучення сил та засобів </w:t>
            </w:r>
            <w:r w:rsidRPr="00FC2C89" w:rsidR="003C3B51">
              <w:rPr>
                <w:color w:val="333333"/>
                <w:sz w:val="28"/>
                <w:szCs w:val="28"/>
                <w:lang w:val="uk-UA"/>
              </w:rPr>
              <w:t>інших суб</w:t>
            </w:r>
            <w:r w:rsidR="002341DE">
              <w:rPr>
                <w:color w:val="333333"/>
                <w:sz w:val="28"/>
                <w:szCs w:val="28"/>
                <w:lang w:val="uk-UA"/>
              </w:rPr>
              <w:t>’</w:t>
            </w:r>
            <w:r w:rsidRPr="00FC2C89" w:rsidR="003C3B51">
              <w:rPr>
                <w:color w:val="333333"/>
                <w:sz w:val="28"/>
                <w:szCs w:val="28"/>
                <w:lang w:val="uk-UA"/>
              </w:rPr>
              <w:t xml:space="preserve">єктів системи МОУ </w:t>
            </w:r>
            <w:r w:rsidR="00646469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 w:rsidR="003C3B51">
              <w:rPr>
                <w:color w:val="333333"/>
                <w:sz w:val="28"/>
                <w:szCs w:val="28"/>
                <w:lang w:val="uk-UA"/>
              </w:rPr>
              <w:t xml:space="preserve">та/або 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основних суб’єктів національної системи кібербезпеки</w:t>
            </w:r>
            <w:r w:rsidRPr="00FC2C89" w:rsidR="003C3B51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</w:tr>
      <w:tr w14:paraId="07FBFA3E" w14:textId="77777777" w:rsidTr="7319ACB4">
        <w:tblPrEx>
          <w:tblW w:w="0" w:type="auto"/>
          <w:tblLook w:val="04A0"/>
        </w:tblPrEx>
        <w:tc>
          <w:tcPr>
            <w:tcW w:w="421" w:type="dxa"/>
            <w:shd w:val="clear" w:color="auto" w:fill="000000" w:themeFill="text1"/>
          </w:tcPr>
          <w:p w:rsidR="00173596" w:rsidRPr="00FC2C89" w:rsidP="00FC2C89" w14:paraId="1FB8A02C" w14:textId="68BBD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000000" w:themeFill="text1"/>
          </w:tcPr>
          <w:p w:rsidR="00173596" w:rsidRPr="00FC2C89" w:rsidP="00FC2C89" w14:paraId="44F48A77" w14:textId="6A568C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надзвичайний</w:t>
            </w:r>
          </w:p>
          <w:p w:rsidR="00173596" w:rsidRPr="00FC2C89" w:rsidP="00FC2C89" w14:paraId="08E568EB" w14:textId="7A9ACA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(чорний)</w:t>
            </w:r>
          </w:p>
        </w:tc>
        <w:tc>
          <w:tcPr>
            <w:tcW w:w="7082" w:type="dxa"/>
          </w:tcPr>
          <w:p w:rsidR="00173596" w:rsidRPr="00D74872" w:rsidP="00646469" w14:paraId="63F6A3EF" w14:textId="77927B8D">
            <w:pPr>
              <w:pStyle w:val="rvps2"/>
              <w:shd w:val="clear" w:color="auto" w:fill="FFFFFF" w:themeFill="background1"/>
              <w:spacing w:before="0" w:beforeAutospacing="0" w:after="150" w:afterAutospacing="0"/>
              <w:jc w:val="both"/>
              <w:rPr>
                <w:color w:val="333333"/>
                <w:sz w:val="28"/>
                <w:szCs w:val="28"/>
                <w:lang w:val="uk-UA"/>
              </w:rPr>
            </w:pP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Інцидент </w:t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 xml:space="preserve">безпосередньо загрожує сталому, надійному </w:t>
            </w:r>
            <w:r w:rsidR="00D74872">
              <w:rPr>
                <w:color w:val="333333"/>
                <w:sz w:val="28"/>
                <w:szCs w:val="28"/>
                <w:lang w:val="uk-UA"/>
              </w:rPr>
              <w:br/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 xml:space="preserve">та штатному режиму функціонування значної кількості 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ІКС МОУ</w:t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 xml:space="preserve">, порушується захищеність (конфіденційність, цілісність і доступність) інформації, що </w:t>
            </w:r>
            <w:r w:rsidR="00926881">
              <w:rPr>
                <w:color w:val="333333"/>
                <w:sz w:val="28"/>
                <w:szCs w:val="28"/>
                <w:lang w:val="uk-UA"/>
              </w:rPr>
              <w:t>в них</w:t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 xml:space="preserve"> обробля</w:t>
            </w:r>
            <w:r w:rsidR="00DE4567">
              <w:rPr>
                <w:color w:val="333333"/>
                <w:sz w:val="28"/>
                <w:szCs w:val="28"/>
                <w:lang w:val="uk-UA"/>
              </w:rPr>
              <w:t>є</w:t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 xml:space="preserve">ться, внаслідок чого виникають невідворотні загрози для повноцінного функціонування 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сектор</w:t>
            </w:r>
            <w:r w:rsidR="00DE4567">
              <w:rPr>
                <w:color w:val="333333"/>
                <w:sz w:val="28"/>
                <w:szCs w:val="28"/>
                <w:lang w:val="uk-UA"/>
              </w:rPr>
              <w:t>у безпеки та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 оборони держави, зрив операцій сил оборони</w:t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 xml:space="preserve"> або загроза життю громадян України. 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Ін</w:t>
            </w:r>
            <w:r w:rsidR="00926881">
              <w:rPr>
                <w:color w:val="333333"/>
                <w:sz w:val="28"/>
                <w:szCs w:val="28"/>
                <w:lang w:val="uk-UA"/>
              </w:rPr>
              <w:t>ц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идент</w:t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 xml:space="preserve"> може мати транскордонний вплив. Реагування на цьому рівні потребує максимального залучення сил та засобів </w:t>
            </w:r>
            <w:r w:rsidR="00742FE4">
              <w:rPr>
                <w:color w:val="333333"/>
                <w:sz w:val="28"/>
                <w:szCs w:val="28"/>
                <w:lang w:val="uk-UA"/>
              </w:rPr>
              <w:t>сил оборони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 xml:space="preserve"> та </w:t>
            </w:r>
            <w:r w:rsidRPr="00FC2C89" w:rsidR="0B1DBC26">
              <w:rPr>
                <w:color w:val="333333"/>
                <w:sz w:val="28"/>
                <w:szCs w:val="28"/>
                <w:lang w:val="uk-UA"/>
              </w:rPr>
              <w:t>основних суб’єктів національної системи кібербезпеки та інших суб’єктів забезпечення кібербезпеки</w:t>
            </w:r>
            <w:r w:rsidRPr="00FC2C89">
              <w:rPr>
                <w:color w:val="333333"/>
                <w:sz w:val="28"/>
                <w:szCs w:val="28"/>
                <w:lang w:val="uk-UA"/>
              </w:rPr>
              <w:t>.</w:t>
            </w:r>
          </w:p>
        </w:tc>
      </w:tr>
    </w:tbl>
    <w:p w:rsidR="00CD6464" w:rsidRPr="00FC2C89" w:rsidP="00FC2C89" w14:paraId="102C8477" w14:textId="77777777">
      <w:pPr>
        <w:rPr>
          <w:rFonts w:ascii="Times New Roman" w:hAnsi="Times New Roman"/>
          <w:sz w:val="28"/>
          <w:szCs w:val="28"/>
        </w:rPr>
      </w:pPr>
    </w:p>
    <w:p w:rsidR="1F57B6BC" w:rsidRPr="00FC2C89" w:rsidP="00FC2C89" w14:paraId="4B2FF5F1" w14:textId="2F9F5FD7">
      <w:pPr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br w:type="page"/>
      </w:r>
    </w:p>
    <w:p w:rsidR="00CD6464" w:rsidRPr="00FC2C89" w:rsidP="00FC2C89" w14:paraId="65DE9C8B" w14:textId="4322D2B5">
      <w:pPr>
        <w:jc w:val="right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>Додаток 4</w:t>
      </w:r>
    </w:p>
    <w:p w:rsidR="00225742" w:rsidRPr="00FC2C89" w:rsidP="00FC2C89" w14:paraId="0355D4FF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2572BE" w:rsidP="002572BE" w14:paraId="1A1461F9" w14:textId="77777777">
      <w:pPr>
        <w:tabs>
          <w:tab w:val="left" w:pos="9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Пріоритет реагування на інциденти </w:t>
      </w:r>
      <w:r w:rsidRPr="00FC2C89" w:rsidR="2DAB131A">
        <w:rPr>
          <w:rFonts w:ascii="Times New Roman" w:hAnsi="Times New Roman"/>
          <w:sz w:val="28"/>
          <w:szCs w:val="28"/>
        </w:rPr>
        <w:t>кібер</w:t>
      </w:r>
      <w:r w:rsidRPr="00FC2C89" w:rsidR="0E3CE343">
        <w:rPr>
          <w:rFonts w:ascii="Times New Roman" w:hAnsi="Times New Roman"/>
          <w:sz w:val="28"/>
          <w:szCs w:val="28"/>
        </w:rPr>
        <w:t xml:space="preserve">безпеки </w:t>
      </w:r>
    </w:p>
    <w:p w:rsidR="00225742" w:rsidRPr="00FC2C89" w:rsidP="002572BE" w14:paraId="312877BF" w14:textId="7A012C7B">
      <w:pPr>
        <w:tabs>
          <w:tab w:val="left" w:pos="90"/>
        </w:tabs>
        <w:jc w:val="center"/>
        <w:rPr>
          <w:rFonts w:ascii="Times New Roman" w:hAnsi="Times New Roman"/>
          <w:sz w:val="28"/>
          <w:szCs w:val="28"/>
        </w:rPr>
      </w:pPr>
      <w:r w:rsidRPr="00FC2C89">
        <w:rPr>
          <w:rFonts w:ascii="Times New Roman" w:hAnsi="Times New Roman"/>
          <w:sz w:val="28"/>
          <w:szCs w:val="28"/>
        </w:rPr>
        <w:t xml:space="preserve">з </w:t>
      </w:r>
      <w:r w:rsidRPr="00FC2C89" w:rsidR="591CCF5E">
        <w:rPr>
          <w:rFonts w:ascii="Times New Roman" w:hAnsi="Times New Roman"/>
          <w:sz w:val="28"/>
          <w:szCs w:val="28"/>
        </w:rPr>
        <w:t>однаков</w:t>
      </w:r>
      <w:r w:rsidRPr="00FC2C89" w:rsidR="06F4CE93">
        <w:rPr>
          <w:rFonts w:ascii="Times New Roman" w:hAnsi="Times New Roman"/>
          <w:sz w:val="28"/>
          <w:szCs w:val="28"/>
        </w:rPr>
        <w:t>им</w:t>
      </w:r>
      <w:r w:rsidRPr="00FC2C89" w:rsidR="591CCF5E">
        <w:rPr>
          <w:rFonts w:ascii="Times New Roman" w:hAnsi="Times New Roman"/>
          <w:sz w:val="28"/>
          <w:szCs w:val="28"/>
        </w:rPr>
        <w:t xml:space="preserve"> рівн</w:t>
      </w:r>
      <w:r w:rsidRPr="00FC2C89" w:rsidR="0C8A1F4A">
        <w:rPr>
          <w:rFonts w:ascii="Times New Roman" w:hAnsi="Times New Roman"/>
          <w:sz w:val="28"/>
          <w:szCs w:val="28"/>
        </w:rPr>
        <w:t>ем</w:t>
      </w:r>
      <w:r w:rsidRPr="00FC2C89" w:rsidR="591CCF5E">
        <w:rPr>
          <w:rFonts w:ascii="Times New Roman" w:hAnsi="Times New Roman"/>
          <w:sz w:val="28"/>
          <w:szCs w:val="28"/>
        </w:rPr>
        <w:t xml:space="preserve"> критичності</w:t>
      </w:r>
    </w:p>
    <w:p w:rsidR="00225742" w:rsidRPr="00FC2C89" w:rsidP="00FC2C89" w14:paraId="560FF7A2" w14:textId="7777777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9629" w:type="dxa"/>
        <w:tblLayout w:type="fixed"/>
        <w:tblLook w:val="04A0"/>
      </w:tblPr>
      <w:tblGrid>
        <w:gridCol w:w="1555"/>
        <w:gridCol w:w="690"/>
        <w:gridCol w:w="7384"/>
      </w:tblGrid>
      <w:tr w14:paraId="79512DD0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225742" w:rsidRPr="00FC2C89" w:rsidP="00FC2C89" w14:paraId="095D1DF1" w14:textId="437F7E2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2C89">
              <w:rPr>
                <w:rFonts w:ascii="Times New Roman" w:hAnsi="Times New Roman"/>
                <w:b/>
                <w:bCs/>
                <w:sz w:val="28"/>
                <w:szCs w:val="28"/>
              </w:rPr>
              <w:t>Пріоритет</w:t>
            </w:r>
          </w:p>
        </w:tc>
        <w:tc>
          <w:tcPr>
            <w:tcW w:w="8074" w:type="dxa"/>
            <w:gridSpan w:val="2"/>
          </w:tcPr>
          <w:p w:rsidR="00225742" w:rsidRPr="00FC2C89" w:rsidP="00FC2C89" w14:paraId="54526DF5" w14:textId="577A19E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C2C89">
              <w:rPr>
                <w:rFonts w:ascii="Times New Roman" w:hAnsi="Times New Roman"/>
                <w:b/>
                <w:bCs/>
                <w:sz w:val="28"/>
                <w:szCs w:val="28"/>
              </w:rPr>
              <w:t>Тип інциденту</w:t>
            </w:r>
          </w:p>
        </w:tc>
      </w:tr>
      <w:tr w14:paraId="694B476F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225742" w:rsidRPr="00FC2C89" w:rsidP="00FC2C89" w14:paraId="3A576E49" w14:textId="1ECBEE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0" w:type="dxa"/>
          </w:tcPr>
          <w:p w:rsidR="00225742" w:rsidRPr="00FC2C89" w:rsidP="00FC2C89" w14:paraId="7F697345" w14:textId="7A9E6D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05.</w:t>
            </w:r>
          </w:p>
        </w:tc>
        <w:tc>
          <w:tcPr>
            <w:tcW w:w="7384" w:type="dxa"/>
          </w:tcPr>
          <w:p w:rsidR="00225742" w:rsidRPr="00FC2C89" w:rsidP="00FC2C89" w14:paraId="472ECBBF" w14:textId="0F034FE2">
            <w:pPr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Style w:val="normaltextrun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Втручання (Intrusion)</w:t>
            </w:r>
            <w:r w:rsidRPr="00FC2C89">
              <w:rPr>
                <w:rStyle w:val="eop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14:paraId="55E43DE5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225742" w:rsidRPr="00FC2C89" w:rsidP="00FC2C89" w14:paraId="0800607E" w14:textId="0AB03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</w:tcPr>
          <w:p w:rsidR="00225742" w:rsidRPr="00FC2C89" w:rsidP="00FC2C89" w14:paraId="19C0D3BB" w14:textId="55A8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06.</w:t>
            </w:r>
          </w:p>
        </w:tc>
        <w:tc>
          <w:tcPr>
            <w:tcW w:w="7384" w:type="dxa"/>
          </w:tcPr>
          <w:p w:rsidR="00225742" w:rsidRPr="00FC2C89" w:rsidP="00FC2C89" w14:paraId="11827C38" w14:textId="381692D6">
            <w:pPr>
              <w:suppressAutoHyphens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</w:pPr>
            <w:r w:rsidRPr="00FC2C89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Порушення доступності (Availability)</w:t>
            </w:r>
            <w:r w:rsidRPr="00FC2C89">
              <w:rPr>
                <w:rFonts w:ascii="Times New Roman" w:eastAsia="Times New Roman" w:hAnsi="Times New Roman"/>
                <w:sz w:val="28"/>
                <w:szCs w:val="28"/>
                <w:lang w:val="en-US" w:eastAsia="en-US"/>
              </w:rPr>
              <w:t> </w:t>
            </w:r>
          </w:p>
        </w:tc>
      </w:tr>
      <w:tr w14:paraId="19710544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225742" w:rsidRPr="00FC2C89" w:rsidP="00FC2C89" w14:paraId="302753F5" w14:textId="7F09F01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0" w:type="dxa"/>
          </w:tcPr>
          <w:p w:rsidR="00225742" w:rsidRPr="00FC2C89" w:rsidP="00FC2C89" w14:paraId="06FD3D23" w14:textId="2E6A1F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2C89">
              <w:rPr>
                <w:rFonts w:ascii="Times New Roman" w:hAnsi="Times New Roman"/>
                <w:sz w:val="28"/>
                <w:szCs w:val="28"/>
              </w:rPr>
              <w:t>07.</w:t>
            </w:r>
          </w:p>
        </w:tc>
        <w:tc>
          <w:tcPr>
            <w:tcW w:w="7384" w:type="dxa"/>
          </w:tcPr>
          <w:p w:rsidR="00225742" w:rsidRPr="00FC2C89" w:rsidP="00FC2C89" w14:paraId="6FCCA8B4" w14:textId="22FC185A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FC2C89">
              <w:rPr>
                <w:rStyle w:val="normaltextrun"/>
                <w:sz w:val="28"/>
                <w:szCs w:val="28"/>
                <w:lang w:val="uk-UA"/>
              </w:rPr>
              <w:t>Порушення властивостей </w:t>
            </w:r>
            <w:r w:rsidRPr="00FC2C89">
              <w:rPr>
                <w:rStyle w:val="eop"/>
                <w:sz w:val="28"/>
                <w:szCs w:val="28"/>
                <w:lang w:val="uk-UA"/>
              </w:rPr>
              <w:t>і</w:t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нформації</w:t>
            </w:r>
            <w:r w:rsidRPr="00FC2C89">
              <w:rPr>
                <w:rStyle w:val="eop"/>
                <w:sz w:val="28"/>
                <w:szCs w:val="28"/>
              </w:rPr>
              <w:t> </w:t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(Information Content </w:t>
            </w:r>
            <w:r w:rsidR="002572BE">
              <w:rPr>
                <w:rStyle w:val="eop"/>
              </w:rPr>
              <w:br/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S</w:t>
            </w:r>
            <w:r w:rsidRPr="00FC2C89">
              <w:rPr>
                <w:rStyle w:val="normaltextrun"/>
                <w:sz w:val="28"/>
                <w:szCs w:val="28"/>
              </w:rPr>
              <w:t>e</w:t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curity)</w:t>
            </w:r>
            <w:r w:rsidRPr="00FC2C89">
              <w:rPr>
                <w:rStyle w:val="eop"/>
                <w:sz w:val="28"/>
                <w:szCs w:val="28"/>
              </w:rPr>
              <w:t> </w:t>
            </w:r>
          </w:p>
        </w:tc>
      </w:tr>
      <w:tr w14:paraId="63FECCF9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225742" w:rsidRPr="00FC2C89" w:rsidP="00FC2C89" w14:paraId="4E0525DE" w14:textId="410A48B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90" w:type="dxa"/>
          </w:tcPr>
          <w:p w:rsidR="00225742" w:rsidRPr="00FC2C89" w:rsidP="00FC2C89" w14:paraId="368A9243" w14:textId="48FC628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02.</w:t>
            </w:r>
          </w:p>
        </w:tc>
        <w:tc>
          <w:tcPr>
            <w:tcW w:w="7384" w:type="dxa"/>
          </w:tcPr>
          <w:p w:rsidR="00225742" w:rsidRPr="00FC2C89" w:rsidP="00FC2C89" w14:paraId="7D19DB4B" w14:textId="157781E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lang w:val="ru-RU"/>
              </w:rPr>
            </w:pPr>
            <w:r w:rsidRPr="00FC2C89">
              <w:rPr>
                <w:rStyle w:val="normaltextrun"/>
                <w:sz w:val="28"/>
                <w:szCs w:val="28"/>
                <w:lang w:val="uk-UA"/>
              </w:rPr>
              <w:t>Шкідливий</w:t>
            </w:r>
            <w:r w:rsidRPr="00FC2C89">
              <w:rPr>
                <w:rStyle w:val="eop"/>
                <w:sz w:val="28"/>
                <w:szCs w:val="28"/>
              </w:rPr>
              <w:t> </w:t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програмний код (Malicious Code)</w:t>
            </w:r>
          </w:p>
        </w:tc>
      </w:tr>
      <w:tr w14:paraId="78EA639B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DB2696" w:rsidRPr="00FC2C89" w:rsidP="00FC2C89" w14:paraId="34F957B4" w14:textId="52FC343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690" w:type="dxa"/>
          </w:tcPr>
          <w:p w:rsidR="00DB2696" w:rsidRPr="00FC2C89" w:rsidP="00FC2C89" w14:paraId="5CA65A13" w14:textId="043E3F4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04.</w:t>
            </w:r>
          </w:p>
        </w:tc>
        <w:tc>
          <w:tcPr>
            <w:tcW w:w="7384" w:type="dxa"/>
          </w:tcPr>
          <w:p w:rsidR="00DB2696" w:rsidRPr="00FC2C89" w:rsidP="00FC2C89" w14:paraId="74DA61E4" w14:textId="0E4692D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C2C89"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uk-UA"/>
              </w:rPr>
              <w:t>Спроби втручання (Intrusion Attempts)</w:t>
            </w:r>
          </w:p>
        </w:tc>
      </w:tr>
      <w:tr w14:paraId="51246449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DB2696" w:rsidRPr="00FC2C89" w:rsidP="00FC2C89" w14:paraId="63FACE1D" w14:textId="7C282313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90" w:type="dxa"/>
          </w:tcPr>
          <w:p w:rsidR="00DB2696" w:rsidRPr="00FC2C89" w:rsidP="00FC2C89" w14:paraId="27C21351" w14:textId="17CA67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09.</w:t>
            </w:r>
          </w:p>
        </w:tc>
        <w:tc>
          <w:tcPr>
            <w:tcW w:w="7384" w:type="dxa"/>
          </w:tcPr>
          <w:p w:rsidR="00DB2696" w:rsidRPr="00FC2C89" w:rsidP="00FC2C89" w14:paraId="5B6BC9AA" w14:textId="4F9C913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 w:rsidRPr="00FC2C89">
              <w:rPr>
                <w:rStyle w:val="normaltextrun"/>
                <w:sz w:val="28"/>
                <w:szCs w:val="28"/>
                <w:lang w:val="uk-UA"/>
              </w:rPr>
              <w:t>Відома вразливість (Vulnerable)</w:t>
            </w:r>
            <w:r w:rsidRPr="00FC2C89">
              <w:rPr>
                <w:rStyle w:val="eop"/>
                <w:sz w:val="28"/>
                <w:szCs w:val="28"/>
              </w:rPr>
              <w:t> </w:t>
            </w:r>
          </w:p>
        </w:tc>
      </w:tr>
      <w:tr w14:paraId="19CBF380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DB2696" w:rsidRPr="00FC2C89" w:rsidP="00FC2C89" w14:paraId="202FCB31" w14:textId="4049326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90" w:type="dxa"/>
          </w:tcPr>
          <w:p w:rsidR="00DB2696" w:rsidRPr="00FC2C89" w:rsidP="00FC2C89" w14:paraId="6492CE78" w14:textId="66A06BA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03.</w:t>
            </w:r>
          </w:p>
        </w:tc>
        <w:tc>
          <w:tcPr>
            <w:tcW w:w="7384" w:type="dxa"/>
          </w:tcPr>
          <w:p w:rsidR="00DB2696" w:rsidRPr="00FC2C89" w:rsidP="00FC2C89" w14:paraId="6F07D038" w14:textId="119C56B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C2C89">
              <w:rPr>
                <w:rStyle w:val="normaltextrun"/>
                <w:sz w:val="28"/>
                <w:szCs w:val="28"/>
                <w:lang w:val="uk-UA"/>
              </w:rPr>
              <w:t>Збір інформації зловмисником</w:t>
            </w:r>
            <w:r w:rsidRPr="00FC2C89">
              <w:rPr>
                <w:rStyle w:val="eop"/>
                <w:sz w:val="28"/>
                <w:szCs w:val="28"/>
              </w:rPr>
              <w:t> </w:t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(Information</w:t>
            </w:r>
            <w:r w:rsidRPr="00FC2C89">
              <w:rPr>
                <w:rStyle w:val="eop"/>
                <w:sz w:val="28"/>
                <w:szCs w:val="28"/>
              </w:rPr>
              <w:t> </w:t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Gathering)</w:t>
            </w:r>
            <w:r w:rsidRPr="00FC2C89">
              <w:rPr>
                <w:rStyle w:val="eop"/>
                <w:sz w:val="28"/>
                <w:szCs w:val="28"/>
              </w:rPr>
              <w:t> </w:t>
            </w:r>
          </w:p>
        </w:tc>
      </w:tr>
      <w:tr w14:paraId="2C4CCC3A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DB2696" w:rsidRPr="00FC2C89" w:rsidP="00FC2C89" w14:paraId="5AF5594B" w14:textId="1943945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690" w:type="dxa"/>
          </w:tcPr>
          <w:p w:rsidR="00DB2696" w:rsidRPr="00FC2C89" w:rsidP="00FC2C89" w14:paraId="116F6AAA" w14:textId="649948F6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08.</w:t>
            </w:r>
          </w:p>
        </w:tc>
        <w:tc>
          <w:tcPr>
            <w:tcW w:w="7384" w:type="dxa"/>
          </w:tcPr>
          <w:p w:rsidR="00DB2696" w:rsidRPr="00FC2C89" w:rsidP="00FC2C89" w14:paraId="7A5BBC1E" w14:textId="35B80B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C2C89">
              <w:rPr>
                <w:rStyle w:val="normaltextrun"/>
                <w:sz w:val="28"/>
                <w:szCs w:val="28"/>
                <w:lang w:val="uk-UA"/>
              </w:rPr>
              <w:t>Шахрайство</w:t>
            </w:r>
            <w:r w:rsidRPr="00FC2C89">
              <w:rPr>
                <w:rStyle w:val="eop"/>
                <w:sz w:val="28"/>
                <w:szCs w:val="28"/>
              </w:rPr>
              <w:t> </w:t>
            </w:r>
            <w:r w:rsidRPr="00FC2C89">
              <w:rPr>
                <w:rStyle w:val="normaltextrun"/>
                <w:sz w:val="28"/>
                <w:szCs w:val="28"/>
                <w:lang w:val="uk-UA"/>
              </w:rPr>
              <w:t>(Fraud)</w:t>
            </w:r>
            <w:r w:rsidRPr="00FC2C89">
              <w:rPr>
                <w:rStyle w:val="eop"/>
                <w:sz w:val="28"/>
                <w:szCs w:val="28"/>
              </w:rPr>
              <w:t> </w:t>
            </w:r>
          </w:p>
        </w:tc>
      </w:tr>
      <w:tr w14:paraId="4995AA7B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DB2696" w:rsidRPr="00FC2C89" w:rsidP="00FC2C89" w14:paraId="3686AE69" w14:textId="0DBA074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690" w:type="dxa"/>
          </w:tcPr>
          <w:p w:rsidR="00DB2696" w:rsidRPr="00FC2C89" w:rsidP="00FC2C89" w14:paraId="67DDC5FD" w14:textId="3FE2385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01.</w:t>
            </w:r>
          </w:p>
        </w:tc>
        <w:tc>
          <w:tcPr>
            <w:tcW w:w="7384" w:type="dxa"/>
          </w:tcPr>
          <w:p w:rsidR="00DB2696" w:rsidRPr="00FC2C89" w:rsidP="00FC2C89" w14:paraId="42015E91" w14:textId="40E46C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</w:rPr>
            </w:pPr>
            <w:r w:rsidRPr="00FC2C89"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uk-UA"/>
              </w:rPr>
              <w:t>Шкідливий (образливий) вміст (Abusive content)</w:t>
            </w:r>
            <w:r w:rsidRPr="00FC2C89">
              <w:rPr>
                <w:rStyle w:val="eop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14:paraId="00D058B5" w14:textId="77777777" w:rsidTr="6C856D7D">
        <w:tblPrEx>
          <w:tblW w:w="9629" w:type="dxa"/>
          <w:tblLayout w:type="fixed"/>
          <w:tblLook w:val="04A0"/>
        </w:tblPrEx>
        <w:tc>
          <w:tcPr>
            <w:tcW w:w="1555" w:type="dxa"/>
          </w:tcPr>
          <w:p w:rsidR="00DB2696" w:rsidRPr="00FC2C89" w:rsidP="00FC2C89" w14:paraId="362EA33B" w14:textId="008BAFA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690" w:type="dxa"/>
          </w:tcPr>
          <w:p w:rsidR="00DB2696" w:rsidRPr="00FC2C89" w:rsidP="00FC2C89" w14:paraId="3638DE15" w14:textId="0FC1A0AE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C2C89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7384" w:type="dxa"/>
          </w:tcPr>
          <w:p w:rsidR="00DB2696" w:rsidRPr="00FC2C89" w:rsidP="00FC2C89" w14:paraId="3EACA8B1" w14:textId="2BCED64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8"/>
                <w:szCs w:val="28"/>
                <w:lang w:val="uk-UA"/>
              </w:rPr>
            </w:pPr>
            <w:r w:rsidRPr="00FC2C89"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uk-UA"/>
              </w:rPr>
              <w:t>Інше (Other)</w:t>
            </w:r>
          </w:p>
        </w:tc>
      </w:tr>
    </w:tbl>
    <w:p w:rsidR="00225742" w:rsidRPr="00FC2C89" w:rsidP="00FC2C89" w14:paraId="1F564654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1F57B6BC" w:rsidRPr="00FC2C89" w:rsidP="00FC2C89" w14:paraId="1A433C17" w14:textId="35E8A521">
      <w:pPr>
        <w:jc w:val="both"/>
        <w:rPr>
          <w:rFonts w:ascii="Times New Roman" w:hAnsi="Times New Roman"/>
          <w:sz w:val="28"/>
          <w:szCs w:val="28"/>
        </w:rPr>
      </w:pPr>
    </w:p>
    <w:p w:rsidR="002A1BF9" w:rsidRPr="00FC2C89" w:rsidP="00FC2C89" w14:paraId="5087E0F3" w14:textId="6C00FE94">
      <w:pPr>
        <w:jc w:val="both"/>
        <w:rPr>
          <w:rFonts w:ascii="Times New Roman" w:hAnsi="Times New Roman"/>
          <w:sz w:val="28"/>
          <w:szCs w:val="28"/>
        </w:rPr>
      </w:pPr>
    </w:p>
    <w:p w:rsidR="002A1BF9" w:rsidRPr="00FC2C89" w:rsidP="00FC2C89" w14:paraId="0FF7F18D" w14:textId="1E13A23A">
      <w:pPr>
        <w:pStyle w:val="ListParagraph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5" w:right="566" w:bottom="1135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F08" w14:paraId="014EF559" w14:textId="45ED1D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F08" w14:paraId="6C834821" w14:textId="3206B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F08" w14:paraId="4FBD72CE" w14:textId="488BB0B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F08" w14:paraId="03C2AF4E" w14:textId="309E6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F08" w14:paraId="4EC31E06" w14:textId="08BC08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11F08" w14:paraId="1B07C2DF" w14:textId="4DB08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46DCD6EA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-1418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multilevel"/>
    <w:tmpl w:val="BFF49174"/>
    <w:name w:val="WW8Num3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il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4">
    <w:nsid w:val="00000005"/>
    <w:multiLevelType w:val="multilevel"/>
    <w:tmpl w:val="CE3084B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" w:hanging="37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8">
    <w:nsid w:val="007BD777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9C29A1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77D79C"/>
    <w:multiLevelType w:val="hybridMultilevel"/>
    <w:tmpl w:val="0F266B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1042C5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843DA"/>
    <w:multiLevelType w:val="hybridMultilevel"/>
    <w:tmpl w:val="975ACBA2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5746E8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3F40F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BBBA8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70188"/>
    <w:multiLevelType w:val="hybridMultilevel"/>
    <w:tmpl w:val="35E05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BA5FBB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8E15C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B3DFB6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C6AE16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E9D64C"/>
    <w:multiLevelType w:val="hybridMultilevel"/>
    <w:tmpl w:val="91E45D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552301"/>
    <w:multiLevelType w:val="hybridMultilevel"/>
    <w:tmpl w:val="523051C8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3">
    <w:nsid w:val="33E483A8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13CE2"/>
    <w:multiLevelType w:val="hybridMultilevel"/>
    <w:tmpl w:val="F80A23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C7B98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86268B"/>
    <w:multiLevelType w:val="hybridMultilevel"/>
    <w:tmpl w:val="6ED68E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F42D76"/>
    <w:multiLevelType w:val="hybridMultilevel"/>
    <w:tmpl w:val="35102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1C71A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4D13FF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CD21B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E0E47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C2AC6C"/>
    <w:multiLevelType w:val="hybridMultilevel"/>
    <w:tmpl w:val="9EFCA832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42DA2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17918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CBBE8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D4152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CE02D3"/>
    <w:multiLevelType w:val="multilevel"/>
    <w:tmpl w:val="FFFFFFFF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547DE0"/>
    <w:multiLevelType w:val="multilevel"/>
    <w:tmpl w:val="64BA8A5C"/>
    <w:lvl w:ilvl="0">
      <w:start w:val="0"/>
      <w:numFmt w:val="none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5099">
    <w:abstractNumId w:val="10"/>
  </w:num>
  <w:num w:numId="2" w16cid:durableId="1177112202">
    <w:abstractNumId w:val="32"/>
  </w:num>
  <w:num w:numId="3" w16cid:durableId="18628328">
    <w:abstractNumId w:val="38"/>
  </w:num>
  <w:num w:numId="4" w16cid:durableId="356581431">
    <w:abstractNumId w:val="27"/>
  </w:num>
  <w:num w:numId="5" w16cid:durableId="614672229">
    <w:abstractNumId w:val="12"/>
  </w:num>
  <w:num w:numId="6" w16cid:durableId="1938366481">
    <w:abstractNumId w:val="21"/>
  </w:num>
  <w:num w:numId="7" w16cid:durableId="293096056">
    <w:abstractNumId w:val="18"/>
  </w:num>
  <w:num w:numId="8" w16cid:durableId="561717547">
    <w:abstractNumId w:val="35"/>
  </w:num>
  <w:num w:numId="9" w16cid:durableId="406148927">
    <w:abstractNumId w:val="20"/>
  </w:num>
  <w:num w:numId="10" w16cid:durableId="1641378504">
    <w:abstractNumId w:val="34"/>
  </w:num>
  <w:num w:numId="11" w16cid:durableId="209146608">
    <w:abstractNumId w:val="29"/>
  </w:num>
  <w:num w:numId="12" w16cid:durableId="94062575">
    <w:abstractNumId w:val="13"/>
  </w:num>
  <w:num w:numId="13" w16cid:durableId="901255999">
    <w:abstractNumId w:val="19"/>
  </w:num>
  <w:num w:numId="14" w16cid:durableId="184487364">
    <w:abstractNumId w:val="15"/>
  </w:num>
  <w:num w:numId="15" w16cid:durableId="1785927416">
    <w:abstractNumId w:val="11"/>
  </w:num>
  <w:num w:numId="16" w16cid:durableId="863789683">
    <w:abstractNumId w:val="37"/>
  </w:num>
  <w:num w:numId="17" w16cid:durableId="2008705492">
    <w:abstractNumId w:val="14"/>
  </w:num>
  <w:num w:numId="18" w16cid:durableId="36467715">
    <w:abstractNumId w:val="31"/>
  </w:num>
  <w:num w:numId="19" w16cid:durableId="1922713935">
    <w:abstractNumId w:val="23"/>
  </w:num>
  <w:num w:numId="20" w16cid:durableId="1351955476">
    <w:abstractNumId w:val="25"/>
  </w:num>
  <w:num w:numId="21" w16cid:durableId="1965039079">
    <w:abstractNumId w:val="17"/>
  </w:num>
  <w:num w:numId="22" w16cid:durableId="358119970">
    <w:abstractNumId w:val="36"/>
  </w:num>
  <w:num w:numId="23" w16cid:durableId="721563742">
    <w:abstractNumId w:val="33"/>
  </w:num>
  <w:num w:numId="24" w16cid:durableId="1214346002">
    <w:abstractNumId w:val="28"/>
  </w:num>
  <w:num w:numId="25" w16cid:durableId="553002633">
    <w:abstractNumId w:val="8"/>
  </w:num>
  <w:num w:numId="26" w16cid:durableId="1889950109">
    <w:abstractNumId w:val="9"/>
  </w:num>
  <w:num w:numId="27" w16cid:durableId="1137842964">
    <w:abstractNumId w:val="30"/>
  </w:num>
  <w:num w:numId="28" w16cid:durableId="1133326747">
    <w:abstractNumId w:val="16"/>
  </w:num>
  <w:num w:numId="29" w16cid:durableId="679505179">
    <w:abstractNumId w:val="26"/>
  </w:num>
  <w:num w:numId="30" w16cid:durableId="1719162785">
    <w:abstractNumId w:val="24"/>
  </w:num>
  <w:num w:numId="31" w16cid:durableId="373232094">
    <w:abstractNumId w:val="0"/>
  </w:num>
  <w:num w:numId="32" w16cid:durableId="509369008">
    <w:abstractNumId w:val="1"/>
  </w:num>
  <w:num w:numId="33" w16cid:durableId="1500269238">
    <w:abstractNumId w:val="2"/>
  </w:num>
  <w:num w:numId="34" w16cid:durableId="1585262838">
    <w:abstractNumId w:val="3"/>
  </w:num>
  <w:num w:numId="35" w16cid:durableId="15934046">
    <w:abstractNumId w:val="4"/>
  </w:num>
  <w:num w:numId="36" w16cid:durableId="706444770">
    <w:abstractNumId w:val="5"/>
  </w:num>
  <w:num w:numId="37" w16cid:durableId="230894302">
    <w:abstractNumId w:val="6"/>
  </w:num>
  <w:num w:numId="38" w16cid:durableId="929200486">
    <w:abstractNumId w:val="7"/>
  </w:num>
  <w:num w:numId="39" w16cid:durableId="576403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91"/>
    <w:rsid w:val="000026D3"/>
    <w:rsid w:val="00006B02"/>
    <w:rsid w:val="0002513F"/>
    <w:rsid w:val="0005718B"/>
    <w:rsid w:val="00064627"/>
    <w:rsid w:val="00064C76"/>
    <w:rsid w:val="000752C9"/>
    <w:rsid w:val="00082A1D"/>
    <w:rsid w:val="000A60DB"/>
    <w:rsid w:val="000B04C5"/>
    <w:rsid w:val="000C26DF"/>
    <w:rsid w:val="000D713A"/>
    <w:rsid w:val="000F6F91"/>
    <w:rsid w:val="001182DD"/>
    <w:rsid w:val="00134C24"/>
    <w:rsid w:val="00135425"/>
    <w:rsid w:val="0014B221"/>
    <w:rsid w:val="0014B806"/>
    <w:rsid w:val="00173596"/>
    <w:rsid w:val="00181473"/>
    <w:rsid w:val="001837F4"/>
    <w:rsid w:val="001B0685"/>
    <w:rsid w:val="001BE9EA"/>
    <w:rsid w:val="001C1258"/>
    <w:rsid w:val="001D535A"/>
    <w:rsid w:val="001E3257"/>
    <w:rsid w:val="002002E9"/>
    <w:rsid w:val="00203D2B"/>
    <w:rsid w:val="00211F08"/>
    <w:rsid w:val="002153FC"/>
    <w:rsid w:val="00225742"/>
    <w:rsid w:val="00233318"/>
    <w:rsid w:val="002341DE"/>
    <w:rsid w:val="002374E4"/>
    <w:rsid w:val="002572BE"/>
    <w:rsid w:val="00257B3B"/>
    <w:rsid w:val="002602E8"/>
    <w:rsid w:val="00265749"/>
    <w:rsid w:val="00270ED0"/>
    <w:rsid w:val="00281F69"/>
    <w:rsid w:val="002A1BF9"/>
    <w:rsid w:val="002B249B"/>
    <w:rsid w:val="002B2C38"/>
    <w:rsid w:val="002F21C6"/>
    <w:rsid w:val="0030718F"/>
    <w:rsid w:val="00307D6B"/>
    <w:rsid w:val="003109A9"/>
    <w:rsid w:val="00313D22"/>
    <w:rsid w:val="00314656"/>
    <w:rsid w:val="0035661A"/>
    <w:rsid w:val="0036072A"/>
    <w:rsid w:val="0036620A"/>
    <w:rsid w:val="003750ED"/>
    <w:rsid w:val="00383FF3"/>
    <w:rsid w:val="003857F8"/>
    <w:rsid w:val="00392013"/>
    <w:rsid w:val="0039574F"/>
    <w:rsid w:val="003B6529"/>
    <w:rsid w:val="003C219A"/>
    <w:rsid w:val="003C2322"/>
    <w:rsid w:val="003C3B51"/>
    <w:rsid w:val="003C3ED8"/>
    <w:rsid w:val="003D412F"/>
    <w:rsid w:val="00410AAD"/>
    <w:rsid w:val="00411AB9"/>
    <w:rsid w:val="00430038"/>
    <w:rsid w:val="0044122A"/>
    <w:rsid w:val="0045304C"/>
    <w:rsid w:val="00471E9F"/>
    <w:rsid w:val="00476E85"/>
    <w:rsid w:val="00491B4C"/>
    <w:rsid w:val="00495C30"/>
    <w:rsid w:val="004B5CFA"/>
    <w:rsid w:val="004D04F4"/>
    <w:rsid w:val="004D4147"/>
    <w:rsid w:val="005013BA"/>
    <w:rsid w:val="00502EDF"/>
    <w:rsid w:val="00517429"/>
    <w:rsid w:val="0052513C"/>
    <w:rsid w:val="00525EDF"/>
    <w:rsid w:val="00532871"/>
    <w:rsid w:val="005355AE"/>
    <w:rsid w:val="00536AC4"/>
    <w:rsid w:val="00544AF5"/>
    <w:rsid w:val="0055100E"/>
    <w:rsid w:val="00556894"/>
    <w:rsid w:val="00557EF2"/>
    <w:rsid w:val="0056344C"/>
    <w:rsid w:val="0057165A"/>
    <w:rsid w:val="005957AE"/>
    <w:rsid w:val="005B31CE"/>
    <w:rsid w:val="005E5363"/>
    <w:rsid w:val="005F40EE"/>
    <w:rsid w:val="00605E3A"/>
    <w:rsid w:val="00621AF9"/>
    <w:rsid w:val="00632902"/>
    <w:rsid w:val="006334EE"/>
    <w:rsid w:val="00646469"/>
    <w:rsid w:val="00667FF2"/>
    <w:rsid w:val="006846FB"/>
    <w:rsid w:val="00693013"/>
    <w:rsid w:val="0069420D"/>
    <w:rsid w:val="00694C6C"/>
    <w:rsid w:val="006957B2"/>
    <w:rsid w:val="006B38FB"/>
    <w:rsid w:val="006C6782"/>
    <w:rsid w:val="00717FCA"/>
    <w:rsid w:val="00740E18"/>
    <w:rsid w:val="007423A3"/>
    <w:rsid w:val="00742FE4"/>
    <w:rsid w:val="00792045"/>
    <w:rsid w:val="00792595"/>
    <w:rsid w:val="007A3DC5"/>
    <w:rsid w:val="007B1746"/>
    <w:rsid w:val="007B61FC"/>
    <w:rsid w:val="007C4B09"/>
    <w:rsid w:val="007D7962"/>
    <w:rsid w:val="00867252"/>
    <w:rsid w:val="00880329"/>
    <w:rsid w:val="00881BEC"/>
    <w:rsid w:val="008B6C23"/>
    <w:rsid w:val="008C3B23"/>
    <w:rsid w:val="009022A4"/>
    <w:rsid w:val="00926881"/>
    <w:rsid w:val="00957272"/>
    <w:rsid w:val="009618E9"/>
    <w:rsid w:val="009629FF"/>
    <w:rsid w:val="0099738B"/>
    <w:rsid w:val="009A31BF"/>
    <w:rsid w:val="009A3649"/>
    <w:rsid w:val="009A4DD7"/>
    <w:rsid w:val="009A71FD"/>
    <w:rsid w:val="009B2CFA"/>
    <w:rsid w:val="009B72A3"/>
    <w:rsid w:val="009C5BD0"/>
    <w:rsid w:val="009E538B"/>
    <w:rsid w:val="009E7542"/>
    <w:rsid w:val="00A20164"/>
    <w:rsid w:val="00A30981"/>
    <w:rsid w:val="00A417DA"/>
    <w:rsid w:val="00A43667"/>
    <w:rsid w:val="00A46FD6"/>
    <w:rsid w:val="00A470EF"/>
    <w:rsid w:val="00A57785"/>
    <w:rsid w:val="00A729DF"/>
    <w:rsid w:val="00A73719"/>
    <w:rsid w:val="00A95D1C"/>
    <w:rsid w:val="00AA582E"/>
    <w:rsid w:val="00AA6703"/>
    <w:rsid w:val="00AC5C25"/>
    <w:rsid w:val="00AC720C"/>
    <w:rsid w:val="00AC73ED"/>
    <w:rsid w:val="00AD2476"/>
    <w:rsid w:val="00AF6D0A"/>
    <w:rsid w:val="00B03B17"/>
    <w:rsid w:val="00B23B0F"/>
    <w:rsid w:val="00B34B00"/>
    <w:rsid w:val="00B37BBC"/>
    <w:rsid w:val="00B4001B"/>
    <w:rsid w:val="00B65990"/>
    <w:rsid w:val="00B773AF"/>
    <w:rsid w:val="00B776E4"/>
    <w:rsid w:val="00BD2CC8"/>
    <w:rsid w:val="00BFADC4"/>
    <w:rsid w:val="00C05FF0"/>
    <w:rsid w:val="00C07DDA"/>
    <w:rsid w:val="00C10A3F"/>
    <w:rsid w:val="00C16BB5"/>
    <w:rsid w:val="00C309AB"/>
    <w:rsid w:val="00C30A54"/>
    <w:rsid w:val="00C518CE"/>
    <w:rsid w:val="00C704CB"/>
    <w:rsid w:val="00C772CF"/>
    <w:rsid w:val="00CA1BE4"/>
    <w:rsid w:val="00CC2CC4"/>
    <w:rsid w:val="00CD30BD"/>
    <w:rsid w:val="00CD6464"/>
    <w:rsid w:val="00CF0B25"/>
    <w:rsid w:val="00D04A7E"/>
    <w:rsid w:val="00D511E3"/>
    <w:rsid w:val="00D51EC1"/>
    <w:rsid w:val="00D522B9"/>
    <w:rsid w:val="00D62ACD"/>
    <w:rsid w:val="00D74872"/>
    <w:rsid w:val="00D8A9DD"/>
    <w:rsid w:val="00D92F30"/>
    <w:rsid w:val="00DB2696"/>
    <w:rsid w:val="00DB4E3C"/>
    <w:rsid w:val="00DC162D"/>
    <w:rsid w:val="00DD3ED7"/>
    <w:rsid w:val="00DE4567"/>
    <w:rsid w:val="00E020B0"/>
    <w:rsid w:val="00E21845"/>
    <w:rsid w:val="00E72F71"/>
    <w:rsid w:val="00E903B2"/>
    <w:rsid w:val="00E91CA9"/>
    <w:rsid w:val="00E93776"/>
    <w:rsid w:val="00EB02EF"/>
    <w:rsid w:val="00EB45E5"/>
    <w:rsid w:val="00EB77EE"/>
    <w:rsid w:val="00ED343E"/>
    <w:rsid w:val="00EE774A"/>
    <w:rsid w:val="00EF2A96"/>
    <w:rsid w:val="00EF334A"/>
    <w:rsid w:val="00EF53B7"/>
    <w:rsid w:val="00F51B0E"/>
    <w:rsid w:val="00F569D6"/>
    <w:rsid w:val="00F8307D"/>
    <w:rsid w:val="00F9016F"/>
    <w:rsid w:val="00FB7664"/>
    <w:rsid w:val="00FC2C89"/>
    <w:rsid w:val="00FD0BAC"/>
    <w:rsid w:val="00FD1B0C"/>
    <w:rsid w:val="00FF491F"/>
    <w:rsid w:val="010E97D6"/>
    <w:rsid w:val="01167972"/>
    <w:rsid w:val="01332A21"/>
    <w:rsid w:val="013B4A41"/>
    <w:rsid w:val="016007C7"/>
    <w:rsid w:val="0164839D"/>
    <w:rsid w:val="0165374A"/>
    <w:rsid w:val="01779409"/>
    <w:rsid w:val="0179C392"/>
    <w:rsid w:val="01A05170"/>
    <w:rsid w:val="01A166AF"/>
    <w:rsid w:val="01A3232A"/>
    <w:rsid w:val="01B35142"/>
    <w:rsid w:val="01C36FFA"/>
    <w:rsid w:val="01C3943E"/>
    <w:rsid w:val="01FE88E1"/>
    <w:rsid w:val="021FAA9D"/>
    <w:rsid w:val="02207112"/>
    <w:rsid w:val="02381653"/>
    <w:rsid w:val="024DFC19"/>
    <w:rsid w:val="0265621A"/>
    <w:rsid w:val="0268E6F7"/>
    <w:rsid w:val="0272F294"/>
    <w:rsid w:val="029919EF"/>
    <w:rsid w:val="029ADC1D"/>
    <w:rsid w:val="02AB0BDC"/>
    <w:rsid w:val="02D02BF9"/>
    <w:rsid w:val="02D24812"/>
    <w:rsid w:val="02E72456"/>
    <w:rsid w:val="02F37653"/>
    <w:rsid w:val="02F7BA99"/>
    <w:rsid w:val="03026D0A"/>
    <w:rsid w:val="0302D021"/>
    <w:rsid w:val="0304DE02"/>
    <w:rsid w:val="0344EB25"/>
    <w:rsid w:val="034C58C8"/>
    <w:rsid w:val="03C5875E"/>
    <w:rsid w:val="03CA2F81"/>
    <w:rsid w:val="03D6C0C8"/>
    <w:rsid w:val="0403592F"/>
    <w:rsid w:val="04104A9F"/>
    <w:rsid w:val="041ED692"/>
    <w:rsid w:val="042B0F85"/>
    <w:rsid w:val="04305149"/>
    <w:rsid w:val="0435FA23"/>
    <w:rsid w:val="04451209"/>
    <w:rsid w:val="0445DE03"/>
    <w:rsid w:val="04592BAB"/>
    <w:rsid w:val="047D46E2"/>
    <w:rsid w:val="0496AE38"/>
    <w:rsid w:val="04ACA7EA"/>
    <w:rsid w:val="04B22A84"/>
    <w:rsid w:val="04B85804"/>
    <w:rsid w:val="04CEB612"/>
    <w:rsid w:val="04D2926B"/>
    <w:rsid w:val="04DDBBA7"/>
    <w:rsid w:val="04ED208E"/>
    <w:rsid w:val="050891DB"/>
    <w:rsid w:val="052525C6"/>
    <w:rsid w:val="05261FB6"/>
    <w:rsid w:val="052633DE"/>
    <w:rsid w:val="052BD310"/>
    <w:rsid w:val="052CD132"/>
    <w:rsid w:val="0563B209"/>
    <w:rsid w:val="057623EB"/>
    <w:rsid w:val="0590F49C"/>
    <w:rsid w:val="05A32930"/>
    <w:rsid w:val="05A3CB5E"/>
    <w:rsid w:val="05AC1B00"/>
    <w:rsid w:val="05B139A0"/>
    <w:rsid w:val="05B22E2A"/>
    <w:rsid w:val="05D1CA84"/>
    <w:rsid w:val="05D909DE"/>
    <w:rsid w:val="05EA44F7"/>
    <w:rsid w:val="05FBD4FB"/>
    <w:rsid w:val="05FD9195"/>
    <w:rsid w:val="0628B262"/>
    <w:rsid w:val="065658C2"/>
    <w:rsid w:val="0662D78D"/>
    <w:rsid w:val="066ABDEC"/>
    <w:rsid w:val="067FD82E"/>
    <w:rsid w:val="0684EA35"/>
    <w:rsid w:val="069203ED"/>
    <w:rsid w:val="06CB710E"/>
    <w:rsid w:val="06F4CE93"/>
    <w:rsid w:val="070BF5A2"/>
    <w:rsid w:val="0719C95C"/>
    <w:rsid w:val="0721A6B3"/>
    <w:rsid w:val="0747EB61"/>
    <w:rsid w:val="076E8DA1"/>
    <w:rsid w:val="076F8E37"/>
    <w:rsid w:val="07780DEA"/>
    <w:rsid w:val="0792FFDA"/>
    <w:rsid w:val="0794AD8C"/>
    <w:rsid w:val="07B33ED8"/>
    <w:rsid w:val="07CD9434"/>
    <w:rsid w:val="07D09EBC"/>
    <w:rsid w:val="07DEB47D"/>
    <w:rsid w:val="07E9906C"/>
    <w:rsid w:val="07E9FA00"/>
    <w:rsid w:val="0809481E"/>
    <w:rsid w:val="0819E7A6"/>
    <w:rsid w:val="0849CC37"/>
    <w:rsid w:val="0849E9F9"/>
    <w:rsid w:val="0850713B"/>
    <w:rsid w:val="087B94BC"/>
    <w:rsid w:val="087BC205"/>
    <w:rsid w:val="087D8F28"/>
    <w:rsid w:val="089C26B5"/>
    <w:rsid w:val="08BF6348"/>
    <w:rsid w:val="08DAFB7B"/>
    <w:rsid w:val="08E4BE13"/>
    <w:rsid w:val="08E8DA62"/>
    <w:rsid w:val="08F0615F"/>
    <w:rsid w:val="08FB12D1"/>
    <w:rsid w:val="09025A70"/>
    <w:rsid w:val="0919CAAD"/>
    <w:rsid w:val="0923E4CF"/>
    <w:rsid w:val="09293B99"/>
    <w:rsid w:val="095A63AC"/>
    <w:rsid w:val="096519C2"/>
    <w:rsid w:val="098728BE"/>
    <w:rsid w:val="099A3719"/>
    <w:rsid w:val="099C1160"/>
    <w:rsid w:val="09C3954C"/>
    <w:rsid w:val="09C9A4AF"/>
    <w:rsid w:val="09D4C2A9"/>
    <w:rsid w:val="09ECAD47"/>
    <w:rsid w:val="09F4C858"/>
    <w:rsid w:val="0A019765"/>
    <w:rsid w:val="0A42D426"/>
    <w:rsid w:val="0A5DF76E"/>
    <w:rsid w:val="0A7F8C23"/>
    <w:rsid w:val="0ADC506A"/>
    <w:rsid w:val="0AE70F5B"/>
    <w:rsid w:val="0AF8AA3B"/>
    <w:rsid w:val="0B008E93"/>
    <w:rsid w:val="0B0ABEA8"/>
    <w:rsid w:val="0B199700"/>
    <w:rsid w:val="0B1DBC26"/>
    <w:rsid w:val="0B39A610"/>
    <w:rsid w:val="0B49E2AB"/>
    <w:rsid w:val="0B4F540D"/>
    <w:rsid w:val="0B689E36"/>
    <w:rsid w:val="0B70930A"/>
    <w:rsid w:val="0B72640A"/>
    <w:rsid w:val="0B889545"/>
    <w:rsid w:val="0B998EC8"/>
    <w:rsid w:val="0BCCA2B4"/>
    <w:rsid w:val="0BD02C94"/>
    <w:rsid w:val="0BECF7FA"/>
    <w:rsid w:val="0C174306"/>
    <w:rsid w:val="0C36F16B"/>
    <w:rsid w:val="0C38AB62"/>
    <w:rsid w:val="0C41D73C"/>
    <w:rsid w:val="0C53B81E"/>
    <w:rsid w:val="0C624C7D"/>
    <w:rsid w:val="0C62F102"/>
    <w:rsid w:val="0C649FC5"/>
    <w:rsid w:val="0C70E5F8"/>
    <w:rsid w:val="0C758482"/>
    <w:rsid w:val="0C79ADAE"/>
    <w:rsid w:val="0C7FF20A"/>
    <w:rsid w:val="0C85EB73"/>
    <w:rsid w:val="0C878D38"/>
    <w:rsid w:val="0C8A1F4A"/>
    <w:rsid w:val="0C9D27C0"/>
    <w:rsid w:val="0CA08AE8"/>
    <w:rsid w:val="0CA6661C"/>
    <w:rsid w:val="0CAC0FCA"/>
    <w:rsid w:val="0CB1B8D6"/>
    <w:rsid w:val="0CB7AB1C"/>
    <w:rsid w:val="0CDC9794"/>
    <w:rsid w:val="0CEFDDDB"/>
    <w:rsid w:val="0CF79D2E"/>
    <w:rsid w:val="0CFB15BA"/>
    <w:rsid w:val="0D1E54A4"/>
    <w:rsid w:val="0D2CD2EF"/>
    <w:rsid w:val="0D34BAA8"/>
    <w:rsid w:val="0D3AF85D"/>
    <w:rsid w:val="0D65D3AB"/>
    <w:rsid w:val="0D778208"/>
    <w:rsid w:val="0D7C40F3"/>
    <w:rsid w:val="0DA43BFF"/>
    <w:rsid w:val="0DB72CE5"/>
    <w:rsid w:val="0DBC4B85"/>
    <w:rsid w:val="0DD98A7E"/>
    <w:rsid w:val="0DF8229E"/>
    <w:rsid w:val="0E114585"/>
    <w:rsid w:val="0E11B3C7"/>
    <w:rsid w:val="0E1FF260"/>
    <w:rsid w:val="0E28B279"/>
    <w:rsid w:val="0E3CE343"/>
    <w:rsid w:val="0E3FE040"/>
    <w:rsid w:val="0E47E02B"/>
    <w:rsid w:val="0E4D95AA"/>
    <w:rsid w:val="0E4F1213"/>
    <w:rsid w:val="0E62AFFD"/>
    <w:rsid w:val="0E805C5E"/>
    <w:rsid w:val="0E8A2ED3"/>
    <w:rsid w:val="0EA67FEB"/>
    <w:rsid w:val="0EC36355"/>
    <w:rsid w:val="0EC87470"/>
    <w:rsid w:val="0EC8E5F0"/>
    <w:rsid w:val="0EC9F415"/>
    <w:rsid w:val="0ED24F15"/>
    <w:rsid w:val="0EE2F11D"/>
    <w:rsid w:val="0EE4F297"/>
    <w:rsid w:val="0F12F788"/>
    <w:rsid w:val="0F24E579"/>
    <w:rsid w:val="0F25C45A"/>
    <w:rsid w:val="0F35A85A"/>
    <w:rsid w:val="0F48A8A2"/>
    <w:rsid w:val="0F4C42D2"/>
    <w:rsid w:val="0F51A33C"/>
    <w:rsid w:val="0F52FD46"/>
    <w:rsid w:val="0F7EF1DC"/>
    <w:rsid w:val="0F8B9F5B"/>
    <w:rsid w:val="0F92CBA7"/>
    <w:rsid w:val="0FA4A1D9"/>
    <w:rsid w:val="0FBBA5A8"/>
    <w:rsid w:val="0FC63E43"/>
    <w:rsid w:val="0FDD5494"/>
    <w:rsid w:val="1010C924"/>
    <w:rsid w:val="101A3266"/>
    <w:rsid w:val="102513D9"/>
    <w:rsid w:val="102A044B"/>
    <w:rsid w:val="1032B67C"/>
    <w:rsid w:val="10408CBE"/>
    <w:rsid w:val="1045D52D"/>
    <w:rsid w:val="104BDED9"/>
    <w:rsid w:val="1053A973"/>
    <w:rsid w:val="105B0CE1"/>
    <w:rsid w:val="105C76A8"/>
    <w:rsid w:val="105F380A"/>
    <w:rsid w:val="106A4ACC"/>
    <w:rsid w:val="107BED81"/>
    <w:rsid w:val="1083144E"/>
    <w:rsid w:val="1085457F"/>
    <w:rsid w:val="10A7EBC0"/>
    <w:rsid w:val="10AD1C06"/>
    <w:rsid w:val="10B3E1B5"/>
    <w:rsid w:val="10BB77A1"/>
    <w:rsid w:val="10CF9B0D"/>
    <w:rsid w:val="10E3FBD9"/>
    <w:rsid w:val="10EC9EB1"/>
    <w:rsid w:val="10EECDA7"/>
    <w:rsid w:val="10F3EC47"/>
    <w:rsid w:val="10F63546"/>
    <w:rsid w:val="10FA82A4"/>
    <w:rsid w:val="1138D273"/>
    <w:rsid w:val="114B0F54"/>
    <w:rsid w:val="115EAAD9"/>
    <w:rsid w:val="11682431"/>
    <w:rsid w:val="117084DE"/>
    <w:rsid w:val="117C6400"/>
    <w:rsid w:val="11882F17"/>
    <w:rsid w:val="11A1285A"/>
    <w:rsid w:val="11A8CAB3"/>
    <w:rsid w:val="11AB057A"/>
    <w:rsid w:val="11B2F624"/>
    <w:rsid w:val="11B6ECC0"/>
    <w:rsid w:val="11CBE85C"/>
    <w:rsid w:val="11E309CA"/>
    <w:rsid w:val="11E5105A"/>
    <w:rsid w:val="11F161B3"/>
    <w:rsid w:val="126B84B2"/>
    <w:rsid w:val="1273524F"/>
    <w:rsid w:val="127B5DFA"/>
    <w:rsid w:val="1288B23E"/>
    <w:rsid w:val="128A9A6B"/>
    <w:rsid w:val="12901319"/>
    <w:rsid w:val="12970DA7"/>
    <w:rsid w:val="12B23F3B"/>
    <w:rsid w:val="12DB3F0A"/>
    <w:rsid w:val="12DCC3B8"/>
    <w:rsid w:val="12DFFFD2"/>
    <w:rsid w:val="12FB8044"/>
    <w:rsid w:val="12FDCDDD"/>
    <w:rsid w:val="1301C46F"/>
    <w:rsid w:val="1305728A"/>
    <w:rsid w:val="132AD2FE"/>
    <w:rsid w:val="133DA2E9"/>
    <w:rsid w:val="133FF3E1"/>
    <w:rsid w:val="1344DC61"/>
    <w:rsid w:val="134EAE94"/>
    <w:rsid w:val="135CB49B"/>
    <w:rsid w:val="135D0157"/>
    <w:rsid w:val="1368BAC7"/>
    <w:rsid w:val="1381DCDA"/>
    <w:rsid w:val="139F60AE"/>
    <w:rsid w:val="13AC0708"/>
    <w:rsid w:val="13B54768"/>
    <w:rsid w:val="13CB3918"/>
    <w:rsid w:val="13D144C5"/>
    <w:rsid w:val="13D193C2"/>
    <w:rsid w:val="13E1AD9A"/>
    <w:rsid w:val="13EB8277"/>
    <w:rsid w:val="13F05CB6"/>
    <w:rsid w:val="1404C494"/>
    <w:rsid w:val="140FC291"/>
    <w:rsid w:val="1439D135"/>
    <w:rsid w:val="146EF19B"/>
    <w:rsid w:val="147C1F87"/>
    <w:rsid w:val="14B404C2"/>
    <w:rsid w:val="14DA3A30"/>
    <w:rsid w:val="14E0438E"/>
    <w:rsid w:val="14F31BE4"/>
    <w:rsid w:val="14F33A2B"/>
    <w:rsid w:val="14FF429C"/>
    <w:rsid w:val="15073977"/>
    <w:rsid w:val="151327DC"/>
    <w:rsid w:val="15328E25"/>
    <w:rsid w:val="154F0C98"/>
    <w:rsid w:val="1586097C"/>
    <w:rsid w:val="15861267"/>
    <w:rsid w:val="15AB92F2"/>
    <w:rsid w:val="15C8CAFF"/>
    <w:rsid w:val="15C9FCD3"/>
    <w:rsid w:val="15CB447F"/>
    <w:rsid w:val="15F491B0"/>
    <w:rsid w:val="15FE4C14"/>
    <w:rsid w:val="16357FC7"/>
    <w:rsid w:val="163BE979"/>
    <w:rsid w:val="164485ED"/>
    <w:rsid w:val="1650134E"/>
    <w:rsid w:val="16608FA9"/>
    <w:rsid w:val="16681E74"/>
    <w:rsid w:val="16684F54"/>
    <w:rsid w:val="167D2E34"/>
    <w:rsid w:val="1683B103"/>
    <w:rsid w:val="1685D9CD"/>
    <w:rsid w:val="1689179E"/>
    <w:rsid w:val="1691F107"/>
    <w:rsid w:val="1694555D"/>
    <w:rsid w:val="169D578D"/>
    <w:rsid w:val="16A0B297"/>
    <w:rsid w:val="16BB76DE"/>
    <w:rsid w:val="16C741D9"/>
    <w:rsid w:val="170B33AB"/>
    <w:rsid w:val="17186832"/>
    <w:rsid w:val="1718D055"/>
    <w:rsid w:val="1721D237"/>
    <w:rsid w:val="1734BEBA"/>
    <w:rsid w:val="173C6556"/>
    <w:rsid w:val="17476353"/>
    <w:rsid w:val="17619955"/>
    <w:rsid w:val="176752AD"/>
    <w:rsid w:val="177E2306"/>
    <w:rsid w:val="17985E90"/>
    <w:rsid w:val="179A1C75"/>
    <w:rsid w:val="179F2BFB"/>
    <w:rsid w:val="17D15028"/>
    <w:rsid w:val="17EBA584"/>
    <w:rsid w:val="17F93179"/>
    <w:rsid w:val="182EE9DA"/>
    <w:rsid w:val="183025BE"/>
    <w:rsid w:val="1835BD5F"/>
    <w:rsid w:val="18451FA4"/>
    <w:rsid w:val="1846EB95"/>
    <w:rsid w:val="1895F6ED"/>
    <w:rsid w:val="189B24FF"/>
    <w:rsid w:val="18CA014D"/>
    <w:rsid w:val="18DBA981"/>
    <w:rsid w:val="18E333B4"/>
    <w:rsid w:val="18F0036F"/>
    <w:rsid w:val="18F97D70"/>
    <w:rsid w:val="19113AAB"/>
    <w:rsid w:val="19236FDE"/>
    <w:rsid w:val="192DD4AF"/>
    <w:rsid w:val="196D2089"/>
    <w:rsid w:val="19751357"/>
    <w:rsid w:val="198F47CC"/>
    <w:rsid w:val="19AE944F"/>
    <w:rsid w:val="19EAD399"/>
    <w:rsid w:val="19F94BAB"/>
    <w:rsid w:val="19FB58FA"/>
    <w:rsid w:val="1A1A15D5"/>
    <w:rsid w:val="1A2A4D25"/>
    <w:rsid w:val="1A421A69"/>
    <w:rsid w:val="1A4A9892"/>
    <w:rsid w:val="1A752B1F"/>
    <w:rsid w:val="1A881DC5"/>
    <w:rsid w:val="1A993A17"/>
    <w:rsid w:val="1A9ACE8D"/>
    <w:rsid w:val="1AA9469F"/>
    <w:rsid w:val="1ABB846B"/>
    <w:rsid w:val="1AF9BAD6"/>
    <w:rsid w:val="1B10846F"/>
    <w:rsid w:val="1B2650CE"/>
    <w:rsid w:val="1B34928F"/>
    <w:rsid w:val="1B3494F9"/>
    <w:rsid w:val="1B3AAA27"/>
    <w:rsid w:val="1B4B4CAE"/>
    <w:rsid w:val="1B4E48E5"/>
    <w:rsid w:val="1B512685"/>
    <w:rsid w:val="1B59B2FB"/>
    <w:rsid w:val="1B67C680"/>
    <w:rsid w:val="1B6D7DF5"/>
    <w:rsid w:val="1B75DCE8"/>
    <w:rsid w:val="1B961CB8"/>
    <w:rsid w:val="1BA802C0"/>
    <w:rsid w:val="1BBA30D6"/>
    <w:rsid w:val="1BD16C4E"/>
    <w:rsid w:val="1BE16408"/>
    <w:rsid w:val="1BE346B5"/>
    <w:rsid w:val="1BF97CDE"/>
    <w:rsid w:val="1BFA4845"/>
    <w:rsid w:val="1C0C7494"/>
    <w:rsid w:val="1C10ED92"/>
    <w:rsid w:val="1C2E1C0C"/>
    <w:rsid w:val="1C3E3DD3"/>
    <w:rsid w:val="1C7CB2C2"/>
    <w:rsid w:val="1C845133"/>
    <w:rsid w:val="1CA66EA8"/>
    <w:rsid w:val="1CDD4A67"/>
    <w:rsid w:val="1CE3AB96"/>
    <w:rsid w:val="1D0396E1"/>
    <w:rsid w:val="1D1A50BB"/>
    <w:rsid w:val="1D2B60BC"/>
    <w:rsid w:val="1D52CBF8"/>
    <w:rsid w:val="1D54672C"/>
    <w:rsid w:val="1D5BD4DF"/>
    <w:rsid w:val="1D6782D3"/>
    <w:rsid w:val="1D845557"/>
    <w:rsid w:val="1D8CF716"/>
    <w:rsid w:val="1D977A7B"/>
    <w:rsid w:val="1D9AAA59"/>
    <w:rsid w:val="1DB15243"/>
    <w:rsid w:val="1DC9EB71"/>
    <w:rsid w:val="1DD26F4F"/>
    <w:rsid w:val="1DF47CA6"/>
    <w:rsid w:val="1DF6E101"/>
    <w:rsid w:val="1E062628"/>
    <w:rsid w:val="1E08BA3E"/>
    <w:rsid w:val="1E1A03D6"/>
    <w:rsid w:val="1E2052AE"/>
    <w:rsid w:val="1E25FB6F"/>
    <w:rsid w:val="1E5B4758"/>
    <w:rsid w:val="1E6AD050"/>
    <w:rsid w:val="1E6B1007"/>
    <w:rsid w:val="1E77E87D"/>
    <w:rsid w:val="1E78C660"/>
    <w:rsid w:val="1E89930B"/>
    <w:rsid w:val="1EA0BA1C"/>
    <w:rsid w:val="1EC62A58"/>
    <w:rsid w:val="1ED0EBED"/>
    <w:rsid w:val="1F235C2D"/>
    <w:rsid w:val="1F3EE4DC"/>
    <w:rsid w:val="1F575F91"/>
    <w:rsid w:val="1F57B6BC"/>
    <w:rsid w:val="1F6F68FF"/>
    <w:rsid w:val="1F7D2792"/>
    <w:rsid w:val="1F8020E9"/>
    <w:rsid w:val="1FF9C1F1"/>
    <w:rsid w:val="2013B8DE"/>
    <w:rsid w:val="201FB3BC"/>
    <w:rsid w:val="2042D09A"/>
    <w:rsid w:val="2058EFD4"/>
    <w:rsid w:val="205E11C2"/>
    <w:rsid w:val="206202A3"/>
    <w:rsid w:val="206B79AD"/>
    <w:rsid w:val="20AC7B05"/>
    <w:rsid w:val="20AE0247"/>
    <w:rsid w:val="20B60724"/>
    <w:rsid w:val="20B96967"/>
    <w:rsid w:val="20BCDCB6"/>
    <w:rsid w:val="20C7FC61"/>
    <w:rsid w:val="20F4444A"/>
    <w:rsid w:val="20FC859F"/>
    <w:rsid w:val="2104F270"/>
    <w:rsid w:val="2107172A"/>
    <w:rsid w:val="214D9657"/>
    <w:rsid w:val="215939E4"/>
    <w:rsid w:val="215D3645"/>
    <w:rsid w:val="215D5964"/>
    <w:rsid w:val="2176F6F5"/>
    <w:rsid w:val="218760EB"/>
    <w:rsid w:val="21A00D96"/>
    <w:rsid w:val="21A9E9F8"/>
    <w:rsid w:val="21C663AA"/>
    <w:rsid w:val="21E73A4C"/>
    <w:rsid w:val="2217A3EA"/>
    <w:rsid w:val="221AA709"/>
    <w:rsid w:val="2235CEE5"/>
    <w:rsid w:val="2250A58C"/>
    <w:rsid w:val="2252CD04"/>
    <w:rsid w:val="225635F0"/>
    <w:rsid w:val="2260DEA9"/>
    <w:rsid w:val="228F207C"/>
    <w:rsid w:val="229D9CA3"/>
    <w:rsid w:val="229EFFF9"/>
    <w:rsid w:val="22A53A29"/>
    <w:rsid w:val="22B18BBF"/>
    <w:rsid w:val="22C2AB2C"/>
    <w:rsid w:val="22C9EA59"/>
    <w:rsid w:val="22CAC93C"/>
    <w:rsid w:val="22F9A486"/>
    <w:rsid w:val="2318BADA"/>
    <w:rsid w:val="23204FB6"/>
    <w:rsid w:val="2321AF1D"/>
    <w:rsid w:val="233059D4"/>
    <w:rsid w:val="2368470F"/>
    <w:rsid w:val="237DA35D"/>
    <w:rsid w:val="23A8E51F"/>
    <w:rsid w:val="24362557"/>
    <w:rsid w:val="2443F96F"/>
    <w:rsid w:val="245CDBE8"/>
    <w:rsid w:val="246D2DA4"/>
    <w:rsid w:val="2474D6F9"/>
    <w:rsid w:val="247D8DD3"/>
    <w:rsid w:val="247E3478"/>
    <w:rsid w:val="24B11130"/>
    <w:rsid w:val="24D7FC08"/>
    <w:rsid w:val="24DD71CC"/>
    <w:rsid w:val="24EADFE7"/>
    <w:rsid w:val="24F582F4"/>
    <w:rsid w:val="250B44D2"/>
    <w:rsid w:val="250E7394"/>
    <w:rsid w:val="251C4B69"/>
    <w:rsid w:val="252A8F7B"/>
    <w:rsid w:val="25714569"/>
    <w:rsid w:val="25919B66"/>
    <w:rsid w:val="25AB29A8"/>
    <w:rsid w:val="25D382CE"/>
    <w:rsid w:val="25DAFE5D"/>
    <w:rsid w:val="25DE5C0A"/>
    <w:rsid w:val="25FA37AE"/>
    <w:rsid w:val="26304683"/>
    <w:rsid w:val="2634CF7A"/>
    <w:rsid w:val="2640FEC8"/>
    <w:rsid w:val="2641815A"/>
    <w:rsid w:val="264FAA9E"/>
    <w:rsid w:val="2650A35C"/>
    <w:rsid w:val="2659C348"/>
    <w:rsid w:val="2682E15D"/>
    <w:rsid w:val="2687D95B"/>
    <w:rsid w:val="269181AD"/>
    <w:rsid w:val="26AF8958"/>
    <w:rsid w:val="26B206BC"/>
    <w:rsid w:val="26B2427E"/>
    <w:rsid w:val="26BD0A0B"/>
    <w:rsid w:val="26C00950"/>
    <w:rsid w:val="26C7B5E0"/>
    <w:rsid w:val="26D22D0C"/>
    <w:rsid w:val="26D608DD"/>
    <w:rsid w:val="26E57EC8"/>
    <w:rsid w:val="26E5C7E9"/>
    <w:rsid w:val="26E6AA82"/>
    <w:rsid w:val="26E906DD"/>
    <w:rsid w:val="26EED12D"/>
    <w:rsid w:val="26FA4E66"/>
    <w:rsid w:val="270D3D9A"/>
    <w:rsid w:val="2722C4DF"/>
    <w:rsid w:val="27263E27"/>
    <w:rsid w:val="27326D44"/>
    <w:rsid w:val="27464F61"/>
    <w:rsid w:val="27723A57"/>
    <w:rsid w:val="277A0068"/>
    <w:rsid w:val="2784BEED"/>
    <w:rsid w:val="278F9169"/>
    <w:rsid w:val="279F0CD6"/>
    <w:rsid w:val="27A5D511"/>
    <w:rsid w:val="27ABDEBD"/>
    <w:rsid w:val="27E6138C"/>
    <w:rsid w:val="27E95BB7"/>
    <w:rsid w:val="27F411E4"/>
    <w:rsid w:val="280B453F"/>
    <w:rsid w:val="2812B223"/>
    <w:rsid w:val="281B7785"/>
    <w:rsid w:val="2839BFE1"/>
    <w:rsid w:val="284B19FC"/>
    <w:rsid w:val="285D2612"/>
    <w:rsid w:val="286B6B92"/>
    <w:rsid w:val="28895703"/>
    <w:rsid w:val="288AA18E"/>
    <w:rsid w:val="28999DF8"/>
    <w:rsid w:val="28A0CB61"/>
    <w:rsid w:val="28A96F46"/>
    <w:rsid w:val="28A98BAF"/>
    <w:rsid w:val="28AA1A97"/>
    <w:rsid w:val="28B1B934"/>
    <w:rsid w:val="28C15015"/>
    <w:rsid w:val="28D8526A"/>
    <w:rsid w:val="28EA3CA2"/>
    <w:rsid w:val="290FA57C"/>
    <w:rsid w:val="2916EB8D"/>
    <w:rsid w:val="2967E745"/>
    <w:rsid w:val="29A99F45"/>
    <w:rsid w:val="29ABCAF5"/>
    <w:rsid w:val="29B618B8"/>
    <w:rsid w:val="29C8F417"/>
    <w:rsid w:val="29F47A36"/>
    <w:rsid w:val="2A08E4E9"/>
    <w:rsid w:val="2A1F6EFD"/>
    <w:rsid w:val="2A2671EF"/>
    <w:rsid w:val="2A28AAD4"/>
    <w:rsid w:val="2A335F3A"/>
    <w:rsid w:val="2A47732E"/>
    <w:rsid w:val="2A47FF2B"/>
    <w:rsid w:val="2A4868BB"/>
    <w:rsid w:val="2A61E78D"/>
    <w:rsid w:val="2A77C24A"/>
    <w:rsid w:val="2A900F55"/>
    <w:rsid w:val="2AA1BD89"/>
    <w:rsid w:val="2AC6E5D5"/>
    <w:rsid w:val="2ACA0FED"/>
    <w:rsid w:val="2ADBEE3A"/>
    <w:rsid w:val="2AE38A33"/>
    <w:rsid w:val="2AF4BA56"/>
    <w:rsid w:val="2AFEE318"/>
    <w:rsid w:val="2B0D0B85"/>
    <w:rsid w:val="2B22CA5A"/>
    <w:rsid w:val="2B26CAB4"/>
    <w:rsid w:val="2B32AAB1"/>
    <w:rsid w:val="2B35AE24"/>
    <w:rsid w:val="2B43A1A1"/>
    <w:rsid w:val="2B4A0581"/>
    <w:rsid w:val="2BB5434A"/>
    <w:rsid w:val="2BCB7966"/>
    <w:rsid w:val="2C601E07"/>
    <w:rsid w:val="2C658D2C"/>
    <w:rsid w:val="2C7873E7"/>
    <w:rsid w:val="2C7CF08B"/>
    <w:rsid w:val="2C8BA555"/>
    <w:rsid w:val="2C9A78BB"/>
    <w:rsid w:val="2C9AFC91"/>
    <w:rsid w:val="2C9DEC79"/>
    <w:rsid w:val="2CA2F0DA"/>
    <w:rsid w:val="2CA6804D"/>
    <w:rsid w:val="2CAA766B"/>
    <w:rsid w:val="2CF4351F"/>
    <w:rsid w:val="2CFCD72D"/>
    <w:rsid w:val="2D275D4E"/>
    <w:rsid w:val="2D5612F1"/>
    <w:rsid w:val="2D613F16"/>
    <w:rsid w:val="2D643E55"/>
    <w:rsid w:val="2D9DAA9F"/>
    <w:rsid w:val="2D9F0E60"/>
    <w:rsid w:val="2DAB131A"/>
    <w:rsid w:val="2DBAD5C9"/>
    <w:rsid w:val="2DE00A8C"/>
    <w:rsid w:val="2DF40F32"/>
    <w:rsid w:val="2DF5B73A"/>
    <w:rsid w:val="2E14546C"/>
    <w:rsid w:val="2E1BC373"/>
    <w:rsid w:val="2E2C7125"/>
    <w:rsid w:val="2E3EDF92"/>
    <w:rsid w:val="2E6D8936"/>
    <w:rsid w:val="2E75027E"/>
    <w:rsid w:val="2EB5D7E8"/>
    <w:rsid w:val="2EC6B74B"/>
    <w:rsid w:val="2ED3794C"/>
    <w:rsid w:val="2EDAC1F6"/>
    <w:rsid w:val="2EE79F61"/>
    <w:rsid w:val="2F0E7D91"/>
    <w:rsid w:val="2F2BF3FF"/>
    <w:rsid w:val="2F2C26E0"/>
    <w:rsid w:val="2F3326B6"/>
    <w:rsid w:val="2F5BFC20"/>
    <w:rsid w:val="2F7AD5AA"/>
    <w:rsid w:val="2F91F076"/>
    <w:rsid w:val="2FC7ABA4"/>
    <w:rsid w:val="2FE096E8"/>
    <w:rsid w:val="3002A211"/>
    <w:rsid w:val="30171A67"/>
    <w:rsid w:val="301DD283"/>
    <w:rsid w:val="304C94EB"/>
    <w:rsid w:val="30665A4E"/>
    <w:rsid w:val="3077A9B5"/>
    <w:rsid w:val="3099CE3B"/>
    <w:rsid w:val="309F4380"/>
    <w:rsid w:val="30BD5AC5"/>
    <w:rsid w:val="30D44B38"/>
    <w:rsid w:val="30E6C5CD"/>
    <w:rsid w:val="3112CDA6"/>
    <w:rsid w:val="311CAE14"/>
    <w:rsid w:val="311FAD94"/>
    <w:rsid w:val="31325DE1"/>
    <w:rsid w:val="313B0227"/>
    <w:rsid w:val="314FF485"/>
    <w:rsid w:val="316E1516"/>
    <w:rsid w:val="3172F92A"/>
    <w:rsid w:val="317CC64E"/>
    <w:rsid w:val="31C1529B"/>
    <w:rsid w:val="31C5FA36"/>
    <w:rsid w:val="31CF0CC5"/>
    <w:rsid w:val="31E315CB"/>
    <w:rsid w:val="31E474FA"/>
    <w:rsid w:val="31E47F31"/>
    <w:rsid w:val="31F5304C"/>
    <w:rsid w:val="31F557E4"/>
    <w:rsid w:val="322A36A2"/>
    <w:rsid w:val="322F09B7"/>
    <w:rsid w:val="3231EB8D"/>
    <w:rsid w:val="323F9583"/>
    <w:rsid w:val="325AB7F5"/>
    <w:rsid w:val="326C4DCB"/>
    <w:rsid w:val="327BCD7D"/>
    <w:rsid w:val="32808B22"/>
    <w:rsid w:val="3294DCF1"/>
    <w:rsid w:val="32956CA4"/>
    <w:rsid w:val="32A5AAC5"/>
    <w:rsid w:val="32BBD3B5"/>
    <w:rsid w:val="32D7CC0D"/>
    <w:rsid w:val="32EE3BDB"/>
    <w:rsid w:val="32FC9990"/>
    <w:rsid w:val="330ED555"/>
    <w:rsid w:val="3325E503"/>
    <w:rsid w:val="335831AE"/>
    <w:rsid w:val="335B9A5B"/>
    <w:rsid w:val="335CDCBD"/>
    <w:rsid w:val="337AD45A"/>
    <w:rsid w:val="3386D5FB"/>
    <w:rsid w:val="33E0A40B"/>
    <w:rsid w:val="33ECFF19"/>
    <w:rsid w:val="3406FD05"/>
    <w:rsid w:val="340A873D"/>
    <w:rsid w:val="341455AD"/>
    <w:rsid w:val="34325FCB"/>
    <w:rsid w:val="34368955"/>
    <w:rsid w:val="34468A9C"/>
    <w:rsid w:val="34E53BD8"/>
    <w:rsid w:val="34F51BEC"/>
    <w:rsid w:val="34F776AA"/>
    <w:rsid w:val="350B12D9"/>
    <w:rsid w:val="352C1684"/>
    <w:rsid w:val="3547BE49"/>
    <w:rsid w:val="35497A99"/>
    <w:rsid w:val="3564B526"/>
    <w:rsid w:val="357E5EE8"/>
    <w:rsid w:val="3584F814"/>
    <w:rsid w:val="35876933"/>
    <w:rsid w:val="3592B32C"/>
    <w:rsid w:val="35940DA3"/>
    <w:rsid w:val="35A00FBD"/>
    <w:rsid w:val="35A20F82"/>
    <w:rsid w:val="35AFD14D"/>
    <w:rsid w:val="35B2719F"/>
    <w:rsid w:val="35B942BA"/>
    <w:rsid w:val="35BEE160"/>
    <w:rsid w:val="35C50AF2"/>
    <w:rsid w:val="35E02145"/>
    <w:rsid w:val="35E63EC9"/>
    <w:rsid w:val="360E674B"/>
    <w:rsid w:val="3618AE30"/>
    <w:rsid w:val="366D5FFD"/>
    <w:rsid w:val="36790392"/>
    <w:rsid w:val="36841D92"/>
    <w:rsid w:val="36847460"/>
    <w:rsid w:val="369CB6B0"/>
    <w:rsid w:val="36B76FD8"/>
    <w:rsid w:val="36E30762"/>
    <w:rsid w:val="36E94B3B"/>
    <w:rsid w:val="36EA4120"/>
    <w:rsid w:val="372E76CE"/>
    <w:rsid w:val="37653D24"/>
    <w:rsid w:val="3767D796"/>
    <w:rsid w:val="37A16CFC"/>
    <w:rsid w:val="37A77953"/>
    <w:rsid w:val="37FB630B"/>
    <w:rsid w:val="3831F2E9"/>
    <w:rsid w:val="3841C760"/>
    <w:rsid w:val="384477D1"/>
    <w:rsid w:val="386AA26A"/>
    <w:rsid w:val="3871FD7B"/>
    <w:rsid w:val="387B408F"/>
    <w:rsid w:val="3886335F"/>
    <w:rsid w:val="389F7140"/>
    <w:rsid w:val="38A37079"/>
    <w:rsid w:val="38ACEAB9"/>
    <w:rsid w:val="38B7BA8E"/>
    <w:rsid w:val="38BF09F5"/>
    <w:rsid w:val="38C9118E"/>
    <w:rsid w:val="38CE8B00"/>
    <w:rsid w:val="3905A447"/>
    <w:rsid w:val="392840C3"/>
    <w:rsid w:val="394D06B0"/>
    <w:rsid w:val="39555708"/>
    <w:rsid w:val="39569136"/>
    <w:rsid w:val="395B27D2"/>
    <w:rsid w:val="39805DFC"/>
    <w:rsid w:val="39B69FF7"/>
    <w:rsid w:val="39BFFA40"/>
    <w:rsid w:val="39CDC34A"/>
    <w:rsid w:val="39CEB179"/>
    <w:rsid w:val="39D65E82"/>
    <w:rsid w:val="39DC9168"/>
    <w:rsid w:val="39E7048F"/>
    <w:rsid w:val="3A12896D"/>
    <w:rsid w:val="3A299172"/>
    <w:rsid w:val="3A37536E"/>
    <w:rsid w:val="3A43A8AB"/>
    <w:rsid w:val="3A513527"/>
    <w:rsid w:val="3A7B2D1D"/>
    <w:rsid w:val="3A7C00CF"/>
    <w:rsid w:val="3A8A7AF3"/>
    <w:rsid w:val="3A95435D"/>
    <w:rsid w:val="3AC0060A"/>
    <w:rsid w:val="3AD7AD5F"/>
    <w:rsid w:val="3AEBD82A"/>
    <w:rsid w:val="3AF88A87"/>
    <w:rsid w:val="3B28A67E"/>
    <w:rsid w:val="3B51CD69"/>
    <w:rsid w:val="3B5FF4AD"/>
    <w:rsid w:val="3B629795"/>
    <w:rsid w:val="3B8B5740"/>
    <w:rsid w:val="3B8DC220"/>
    <w:rsid w:val="3B92AA8C"/>
    <w:rsid w:val="3B92ACE8"/>
    <w:rsid w:val="3B99282A"/>
    <w:rsid w:val="3BB0AE03"/>
    <w:rsid w:val="3BDB113B"/>
    <w:rsid w:val="3BFBACCE"/>
    <w:rsid w:val="3C197AA4"/>
    <w:rsid w:val="3C413598"/>
    <w:rsid w:val="3C439025"/>
    <w:rsid w:val="3C493597"/>
    <w:rsid w:val="3C4D070A"/>
    <w:rsid w:val="3C7A99A6"/>
    <w:rsid w:val="3C8438D3"/>
    <w:rsid w:val="3CA913C5"/>
    <w:rsid w:val="3CB5ABD1"/>
    <w:rsid w:val="3CB6910A"/>
    <w:rsid w:val="3CBD9957"/>
    <w:rsid w:val="3CBE5D6B"/>
    <w:rsid w:val="3CC6E326"/>
    <w:rsid w:val="3CC7618D"/>
    <w:rsid w:val="3CCE55FA"/>
    <w:rsid w:val="3CEDE68B"/>
    <w:rsid w:val="3CF033B8"/>
    <w:rsid w:val="3D2B909D"/>
    <w:rsid w:val="3D3174AA"/>
    <w:rsid w:val="3D55C017"/>
    <w:rsid w:val="3D6F24FB"/>
    <w:rsid w:val="3DACD074"/>
    <w:rsid w:val="3E020AFB"/>
    <w:rsid w:val="3E097F77"/>
    <w:rsid w:val="3E0A4217"/>
    <w:rsid w:val="3E1271DC"/>
    <w:rsid w:val="3E182E88"/>
    <w:rsid w:val="3E4254C5"/>
    <w:rsid w:val="3E780403"/>
    <w:rsid w:val="3E8177DA"/>
    <w:rsid w:val="3E9BB6C8"/>
    <w:rsid w:val="3EC04839"/>
    <w:rsid w:val="3EE12FD5"/>
    <w:rsid w:val="3F060026"/>
    <w:rsid w:val="3F0AF55C"/>
    <w:rsid w:val="3F2CFB62"/>
    <w:rsid w:val="3F5EA344"/>
    <w:rsid w:val="3F686F81"/>
    <w:rsid w:val="3F8C25D0"/>
    <w:rsid w:val="3F9FCDF1"/>
    <w:rsid w:val="3FA5F6AF"/>
    <w:rsid w:val="3FB94AE0"/>
    <w:rsid w:val="3FBF9AE6"/>
    <w:rsid w:val="3FD24BA7"/>
    <w:rsid w:val="3FD8AD9F"/>
    <w:rsid w:val="3FE5A3BF"/>
    <w:rsid w:val="3FED4C93"/>
    <w:rsid w:val="3FF0E305"/>
    <w:rsid w:val="3FF63D6D"/>
    <w:rsid w:val="3FFD5DCF"/>
    <w:rsid w:val="4002F343"/>
    <w:rsid w:val="4004ECF8"/>
    <w:rsid w:val="4019E2A0"/>
    <w:rsid w:val="401A29BF"/>
    <w:rsid w:val="401AD0B6"/>
    <w:rsid w:val="4028D5AE"/>
    <w:rsid w:val="4029C24D"/>
    <w:rsid w:val="403D04CE"/>
    <w:rsid w:val="404536A1"/>
    <w:rsid w:val="405678C1"/>
    <w:rsid w:val="405D6EBA"/>
    <w:rsid w:val="40794FF1"/>
    <w:rsid w:val="407CC170"/>
    <w:rsid w:val="40A5CF03"/>
    <w:rsid w:val="40B6FEA0"/>
    <w:rsid w:val="40C49526"/>
    <w:rsid w:val="40C7C6EC"/>
    <w:rsid w:val="40C84E20"/>
    <w:rsid w:val="40F6AD92"/>
    <w:rsid w:val="40FBE400"/>
    <w:rsid w:val="4107D124"/>
    <w:rsid w:val="410DBB57"/>
    <w:rsid w:val="411578EB"/>
    <w:rsid w:val="41239DE5"/>
    <w:rsid w:val="4124D785"/>
    <w:rsid w:val="41293C45"/>
    <w:rsid w:val="41422BBD"/>
    <w:rsid w:val="414C4DF1"/>
    <w:rsid w:val="41665A05"/>
    <w:rsid w:val="417082C2"/>
    <w:rsid w:val="418874D6"/>
    <w:rsid w:val="41A70271"/>
    <w:rsid w:val="41C7A6A3"/>
    <w:rsid w:val="41D8F924"/>
    <w:rsid w:val="41DEE625"/>
    <w:rsid w:val="41E096F2"/>
    <w:rsid w:val="41EC0E2B"/>
    <w:rsid w:val="42310111"/>
    <w:rsid w:val="4256F9DE"/>
    <w:rsid w:val="42648E6B"/>
    <w:rsid w:val="4271C4CC"/>
    <w:rsid w:val="428E2D70"/>
    <w:rsid w:val="429D6177"/>
    <w:rsid w:val="42A94768"/>
    <w:rsid w:val="42B5208D"/>
    <w:rsid w:val="42E37DF1"/>
    <w:rsid w:val="42F193FD"/>
    <w:rsid w:val="430EC4FB"/>
    <w:rsid w:val="43107745"/>
    <w:rsid w:val="43250E28"/>
    <w:rsid w:val="43326C9B"/>
    <w:rsid w:val="4345595D"/>
    <w:rsid w:val="4348F4F4"/>
    <w:rsid w:val="434D9021"/>
    <w:rsid w:val="434DEB0C"/>
    <w:rsid w:val="4355EF99"/>
    <w:rsid w:val="436A264D"/>
    <w:rsid w:val="43A04356"/>
    <w:rsid w:val="43AE2485"/>
    <w:rsid w:val="43AFD717"/>
    <w:rsid w:val="43B51A84"/>
    <w:rsid w:val="43E46F3D"/>
    <w:rsid w:val="4439B01C"/>
    <w:rsid w:val="44700783"/>
    <w:rsid w:val="44712ABB"/>
    <w:rsid w:val="448A165B"/>
    <w:rsid w:val="4497BB94"/>
    <w:rsid w:val="44AECBC9"/>
    <w:rsid w:val="44C45428"/>
    <w:rsid w:val="44E7B713"/>
    <w:rsid w:val="44F8CAD6"/>
    <w:rsid w:val="44FFCBBF"/>
    <w:rsid w:val="450A6E18"/>
    <w:rsid w:val="451031E3"/>
    <w:rsid w:val="4530D080"/>
    <w:rsid w:val="45323986"/>
    <w:rsid w:val="45508083"/>
    <w:rsid w:val="4554936F"/>
    <w:rsid w:val="45828A78"/>
    <w:rsid w:val="4584375C"/>
    <w:rsid w:val="458F6794"/>
    <w:rsid w:val="45A0EA71"/>
    <w:rsid w:val="45C4AC44"/>
    <w:rsid w:val="45F05C1D"/>
    <w:rsid w:val="45F599A9"/>
    <w:rsid w:val="4609FE7D"/>
    <w:rsid w:val="461BE05E"/>
    <w:rsid w:val="464071E7"/>
    <w:rsid w:val="465CD3D1"/>
    <w:rsid w:val="46602489"/>
    <w:rsid w:val="46818A48"/>
    <w:rsid w:val="468F3431"/>
    <w:rsid w:val="469715FE"/>
    <w:rsid w:val="469D07EB"/>
    <w:rsid w:val="469ED8BE"/>
    <w:rsid w:val="46D1D524"/>
    <w:rsid w:val="46EC50E4"/>
    <w:rsid w:val="47054C67"/>
    <w:rsid w:val="470C7838"/>
    <w:rsid w:val="470E457D"/>
    <w:rsid w:val="4713BD12"/>
    <w:rsid w:val="473F5F5C"/>
    <w:rsid w:val="475C8DC3"/>
    <w:rsid w:val="4765AE86"/>
    <w:rsid w:val="478BD5C5"/>
    <w:rsid w:val="479205BF"/>
    <w:rsid w:val="47941A58"/>
    <w:rsid w:val="47A0207A"/>
    <w:rsid w:val="47DE5FE2"/>
    <w:rsid w:val="47E66C8B"/>
    <w:rsid w:val="47EE4390"/>
    <w:rsid w:val="47F85E78"/>
    <w:rsid w:val="4801823D"/>
    <w:rsid w:val="48297A6B"/>
    <w:rsid w:val="482C0DEF"/>
    <w:rsid w:val="482EC91D"/>
    <w:rsid w:val="4832E65F"/>
    <w:rsid w:val="4846C5B1"/>
    <w:rsid w:val="485016E8"/>
    <w:rsid w:val="4892BABE"/>
    <w:rsid w:val="4899AB64"/>
    <w:rsid w:val="48A3F349"/>
    <w:rsid w:val="48F7F5D9"/>
    <w:rsid w:val="49014783"/>
    <w:rsid w:val="49199ADC"/>
    <w:rsid w:val="493B4056"/>
    <w:rsid w:val="497C27FB"/>
    <w:rsid w:val="49941233"/>
    <w:rsid w:val="499C1C5F"/>
    <w:rsid w:val="49A16905"/>
    <w:rsid w:val="49DC930E"/>
    <w:rsid w:val="49FB1686"/>
    <w:rsid w:val="4A101B62"/>
    <w:rsid w:val="4A10DCA9"/>
    <w:rsid w:val="4A14CE2E"/>
    <w:rsid w:val="4A1C5B3A"/>
    <w:rsid w:val="4A1CB670"/>
    <w:rsid w:val="4A261501"/>
    <w:rsid w:val="4A278DEB"/>
    <w:rsid w:val="4A2FB080"/>
    <w:rsid w:val="4A3CFF8A"/>
    <w:rsid w:val="4A486358"/>
    <w:rsid w:val="4A8005AE"/>
    <w:rsid w:val="4AC37687"/>
    <w:rsid w:val="4AC432B8"/>
    <w:rsid w:val="4ADFE7C6"/>
    <w:rsid w:val="4AF6FC5C"/>
    <w:rsid w:val="4AF863C7"/>
    <w:rsid w:val="4B2A558F"/>
    <w:rsid w:val="4B2AAD01"/>
    <w:rsid w:val="4B2B6391"/>
    <w:rsid w:val="4B2FFF3A"/>
    <w:rsid w:val="4B37ECC0"/>
    <w:rsid w:val="4B3949D1"/>
    <w:rsid w:val="4B51CAA2"/>
    <w:rsid w:val="4B620724"/>
    <w:rsid w:val="4BC51809"/>
    <w:rsid w:val="4BD0FDE2"/>
    <w:rsid w:val="4BD75DCA"/>
    <w:rsid w:val="4BE9EE60"/>
    <w:rsid w:val="4C032748"/>
    <w:rsid w:val="4C1A8215"/>
    <w:rsid w:val="4C1DEF42"/>
    <w:rsid w:val="4C2F1163"/>
    <w:rsid w:val="4C7C15A0"/>
    <w:rsid w:val="4C899549"/>
    <w:rsid w:val="4C9452F1"/>
    <w:rsid w:val="4C9B6287"/>
    <w:rsid w:val="4CCBCF9B"/>
    <w:rsid w:val="4CD7A36F"/>
    <w:rsid w:val="4CED92F6"/>
    <w:rsid w:val="4CF1C6C0"/>
    <w:rsid w:val="4D023A40"/>
    <w:rsid w:val="4D3BD0C6"/>
    <w:rsid w:val="4D4812C8"/>
    <w:rsid w:val="4D5B9268"/>
    <w:rsid w:val="4D67DA8E"/>
    <w:rsid w:val="4D80041A"/>
    <w:rsid w:val="4DAB1314"/>
    <w:rsid w:val="4DB81FED"/>
    <w:rsid w:val="4DBD159F"/>
    <w:rsid w:val="4DC40252"/>
    <w:rsid w:val="4DCC294A"/>
    <w:rsid w:val="4DD13D06"/>
    <w:rsid w:val="4DDFCEEA"/>
    <w:rsid w:val="4E06C94C"/>
    <w:rsid w:val="4E07428B"/>
    <w:rsid w:val="4E1E2354"/>
    <w:rsid w:val="4E1FA0E0"/>
    <w:rsid w:val="4E6F8D82"/>
    <w:rsid w:val="4E88FF86"/>
    <w:rsid w:val="4E9B5937"/>
    <w:rsid w:val="4EBBC7C4"/>
    <w:rsid w:val="4ECA0071"/>
    <w:rsid w:val="4EFA46A7"/>
    <w:rsid w:val="4F0B9D23"/>
    <w:rsid w:val="4F1AA6F9"/>
    <w:rsid w:val="4F23E645"/>
    <w:rsid w:val="4F331325"/>
    <w:rsid w:val="4F3C1F79"/>
    <w:rsid w:val="4F4466E4"/>
    <w:rsid w:val="4F4A4A4E"/>
    <w:rsid w:val="4F7D980F"/>
    <w:rsid w:val="4F7E1606"/>
    <w:rsid w:val="4F84818C"/>
    <w:rsid w:val="4F96E7AA"/>
    <w:rsid w:val="4FBF12A5"/>
    <w:rsid w:val="4FC12ED7"/>
    <w:rsid w:val="4FE33F83"/>
    <w:rsid w:val="4FEFD025"/>
    <w:rsid w:val="500B5DE3"/>
    <w:rsid w:val="500F781F"/>
    <w:rsid w:val="5014A9C2"/>
    <w:rsid w:val="503B5515"/>
    <w:rsid w:val="504977B4"/>
    <w:rsid w:val="505E5801"/>
    <w:rsid w:val="5063B156"/>
    <w:rsid w:val="50661B03"/>
    <w:rsid w:val="5081D3D2"/>
    <w:rsid w:val="508C70B4"/>
    <w:rsid w:val="508F1E0D"/>
    <w:rsid w:val="509666E0"/>
    <w:rsid w:val="50A007D5"/>
    <w:rsid w:val="50A2DE4F"/>
    <w:rsid w:val="50BAA2A0"/>
    <w:rsid w:val="50D7F3E2"/>
    <w:rsid w:val="50E2BC51"/>
    <w:rsid w:val="50E67C7D"/>
    <w:rsid w:val="50FF71D4"/>
    <w:rsid w:val="50FFC5BE"/>
    <w:rsid w:val="5132BC6B"/>
    <w:rsid w:val="51584B5B"/>
    <w:rsid w:val="51742674"/>
    <w:rsid w:val="5185B665"/>
    <w:rsid w:val="519CF37F"/>
    <w:rsid w:val="51B30D12"/>
    <w:rsid w:val="51C4EF5C"/>
    <w:rsid w:val="51C89836"/>
    <w:rsid w:val="51D380C4"/>
    <w:rsid w:val="51E383A2"/>
    <w:rsid w:val="51E511B7"/>
    <w:rsid w:val="51E80CEA"/>
    <w:rsid w:val="51EBB3D5"/>
    <w:rsid w:val="51F6919C"/>
    <w:rsid w:val="5201A133"/>
    <w:rsid w:val="5212A0C2"/>
    <w:rsid w:val="523E199D"/>
    <w:rsid w:val="524E749D"/>
    <w:rsid w:val="5269EECA"/>
    <w:rsid w:val="527565C7"/>
    <w:rsid w:val="527F79E3"/>
    <w:rsid w:val="52962491"/>
    <w:rsid w:val="52A18515"/>
    <w:rsid w:val="52C07444"/>
    <w:rsid w:val="52CE886C"/>
    <w:rsid w:val="52D4E0AB"/>
    <w:rsid w:val="52E9A36A"/>
    <w:rsid w:val="53125B80"/>
    <w:rsid w:val="53230F42"/>
    <w:rsid w:val="532E1889"/>
    <w:rsid w:val="5333A899"/>
    <w:rsid w:val="533C9BDA"/>
    <w:rsid w:val="5346E4F3"/>
    <w:rsid w:val="5359C595"/>
    <w:rsid w:val="535AC25F"/>
    <w:rsid w:val="5372E3C6"/>
    <w:rsid w:val="53845808"/>
    <w:rsid w:val="538A4FEB"/>
    <w:rsid w:val="539E8A5E"/>
    <w:rsid w:val="53BC62BC"/>
    <w:rsid w:val="53D124DB"/>
    <w:rsid w:val="541E1D3F"/>
    <w:rsid w:val="54346362"/>
    <w:rsid w:val="54556563"/>
    <w:rsid w:val="5457D14B"/>
    <w:rsid w:val="548D7236"/>
    <w:rsid w:val="549C3664"/>
    <w:rsid w:val="549E1A88"/>
    <w:rsid w:val="54ABF90E"/>
    <w:rsid w:val="54BCEDE9"/>
    <w:rsid w:val="54CDD899"/>
    <w:rsid w:val="54E81BAB"/>
    <w:rsid w:val="54F751F4"/>
    <w:rsid w:val="551B2464"/>
    <w:rsid w:val="5531B178"/>
    <w:rsid w:val="553941F5"/>
    <w:rsid w:val="554EA3CA"/>
    <w:rsid w:val="5552BF3F"/>
    <w:rsid w:val="555A3910"/>
    <w:rsid w:val="5577EBE1"/>
    <w:rsid w:val="55782E6C"/>
    <w:rsid w:val="557C9A69"/>
    <w:rsid w:val="557F6EC1"/>
    <w:rsid w:val="558CC735"/>
    <w:rsid w:val="5597BF16"/>
    <w:rsid w:val="55AD0689"/>
    <w:rsid w:val="55CE84B6"/>
    <w:rsid w:val="55EFD7DF"/>
    <w:rsid w:val="56013451"/>
    <w:rsid w:val="5623EC73"/>
    <w:rsid w:val="566F94A4"/>
    <w:rsid w:val="5682BBEA"/>
    <w:rsid w:val="5694116B"/>
    <w:rsid w:val="569638E3"/>
    <w:rsid w:val="56B46C7C"/>
    <w:rsid w:val="56C37DF6"/>
    <w:rsid w:val="56C9212C"/>
    <w:rsid w:val="56DF8955"/>
    <w:rsid w:val="571F2B28"/>
    <w:rsid w:val="57348777"/>
    <w:rsid w:val="574B5E45"/>
    <w:rsid w:val="575FFEFF"/>
    <w:rsid w:val="5788BC0D"/>
    <w:rsid w:val="5788F145"/>
    <w:rsid w:val="57A3F16D"/>
    <w:rsid w:val="57E43121"/>
    <w:rsid w:val="57F01727"/>
    <w:rsid w:val="58100CFD"/>
    <w:rsid w:val="584F3605"/>
    <w:rsid w:val="584F46AF"/>
    <w:rsid w:val="58601B41"/>
    <w:rsid w:val="5867FB3D"/>
    <w:rsid w:val="5869523A"/>
    <w:rsid w:val="587001E6"/>
    <w:rsid w:val="587624B3"/>
    <w:rsid w:val="58768F73"/>
    <w:rsid w:val="587B3E69"/>
    <w:rsid w:val="5893AD56"/>
    <w:rsid w:val="58AFCF2E"/>
    <w:rsid w:val="58C007F1"/>
    <w:rsid w:val="58C8D17E"/>
    <w:rsid w:val="58D30011"/>
    <w:rsid w:val="58F10A5E"/>
    <w:rsid w:val="58F7CED2"/>
    <w:rsid w:val="58F959A4"/>
    <w:rsid w:val="591CCF5E"/>
    <w:rsid w:val="59229753"/>
    <w:rsid w:val="59344BE0"/>
    <w:rsid w:val="59418549"/>
    <w:rsid w:val="596C3E41"/>
    <w:rsid w:val="596D1773"/>
    <w:rsid w:val="59B8C166"/>
    <w:rsid w:val="59CBAD27"/>
    <w:rsid w:val="59CDD9A5"/>
    <w:rsid w:val="59D97A2A"/>
    <w:rsid w:val="59E5451A"/>
    <w:rsid w:val="59E99A71"/>
    <w:rsid w:val="59EEF1F2"/>
    <w:rsid w:val="59FF6E36"/>
    <w:rsid w:val="5A186486"/>
    <w:rsid w:val="5A2E80AB"/>
    <w:rsid w:val="5A2F7785"/>
    <w:rsid w:val="5A34CD17"/>
    <w:rsid w:val="5A4CD7B3"/>
    <w:rsid w:val="5A537A3B"/>
    <w:rsid w:val="5A573802"/>
    <w:rsid w:val="5A5ACFEC"/>
    <w:rsid w:val="5A6CAB9B"/>
    <w:rsid w:val="5A94DAAC"/>
    <w:rsid w:val="5AB70A4D"/>
    <w:rsid w:val="5AC01270"/>
    <w:rsid w:val="5AC3A8F6"/>
    <w:rsid w:val="5AC7EE54"/>
    <w:rsid w:val="5AD6498B"/>
    <w:rsid w:val="5AD987C1"/>
    <w:rsid w:val="5AEC13E4"/>
    <w:rsid w:val="5AF66909"/>
    <w:rsid w:val="5B2EFCB3"/>
    <w:rsid w:val="5B3F5C6A"/>
    <w:rsid w:val="5B9589E7"/>
    <w:rsid w:val="5B987F01"/>
    <w:rsid w:val="5B9DE285"/>
    <w:rsid w:val="5BA32FCB"/>
    <w:rsid w:val="5BAC0D2D"/>
    <w:rsid w:val="5BBCBD74"/>
    <w:rsid w:val="5BD045ED"/>
    <w:rsid w:val="5BD8F54D"/>
    <w:rsid w:val="5BD93278"/>
    <w:rsid w:val="5BEEB045"/>
    <w:rsid w:val="5BEF4A9C"/>
    <w:rsid w:val="5BF6D52D"/>
    <w:rsid w:val="5BF98EAA"/>
    <w:rsid w:val="5C2C9924"/>
    <w:rsid w:val="5C684DF0"/>
    <w:rsid w:val="5C6DB86B"/>
    <w:rsid w:val="5C821CA8"/>
    <w:rsid w:val="5C93AAA9"/>
    <w:rsid w:val="5CA8F6BA"/>
    <w:rsid w:val="5CAED771"/>
    <w:rsid w:val="5CC57C87"/>
    <w:rsid w:val="5CFDA124"/>
    <w:rsid w:val="5D16031D"/>
    <w:rsid w:val="5D263649"/>
    <w:rsid w:val="5D2670A6"/>
    <w:rsid w:val="5D41CDDF"/>
    <w:rsid w:val="5D500548"/>
    <w:rsid w:val="5D51B5B5"/>
    <w:rsid w:val="5D6A08C1"/>
    <w:rsid w:val="5D89B523"/>
    <w:rsid w:val="5DA85421"/>
    <w:rsid w:val="5DABD728"/>
    <w:rsid w:val="5DAF718C"/>
    <w:rsid w:val="5DBA6794"/>
    <w:rsid w:val="5DBC6E00"/>
    <w:rsid w:val="5DC1F1DB"/>
    <w:rsid w:val="5DC47B81"/>
    <w:rsid w:val="5DD25218"/>
    <w:rsid w:val="5DE12137"/>
    <w:rsid w:val="5DE41016"/>
    <w:rsid w:val="5E050CBC"/>
    <w:rsid w:val="5E06713E"/>
    <w:rsid w:val="5E5B9282"/>
    <w:rsid w:val="5E6BE0D1"/>
    <w:rsid w:val="5E6CFBC8"/>
    <w:rsid w:val="5E76C4FF"/>
    <w:rsid w:val="5E8407E3"/>
    <w:rsid w:val="5E9FE0D8"/>
    <w:rsid w:val="5EE0A56C"/>
    <w:rsid w:val="5EE9E34A"/>
    <w:rsid w:val="5EEAF2DA"/>
    <w:rsid w:val="5F000983"/>
    <w:rsid w:val="5F0B3A77"/>
    <w:rsid w:val="5F1F10B2"/>
    <w:rsid w:val="5F3131C1"/>
    <w:rsid w:val="5F35ADBA"/>
    <w:rsid w:val="5F3EDCA8"/>
    <w:rsid w:val="5F64F4C5"/>
    <w:rsid w:val="5F7371B0"/>
    <w:rsid w:val="5F843205"/>
    <w:rsid w:val="5F8D896E"/>
    <w:rsid w:val="5FAD398B"/>
    <w:rsid w:val="5FB42F3C"/>
    <w:rsid w:val="5FC70B7A"/>
    <w:rsid w:val="5FE0A032"/>
    <w:rsid w:val="5FE3C362"/>
    <w:rsid w:val="5FE4089E"/>
    <w:rsid w:val="600D8828"/>
    <w:rsid w:val="6046CC54"/>
    <w:rsid w:val="604FBD10"/>
    <w:rsid w:val="6065C491"/>
    <w:rsid w:val="606BE61C"/>
    <w:rsid w:val="6071F6F0"/>
    <w:rsid w:val="60867C7D"/>
    <w:rsid w:val="60923018"/>
    <w:rsid w:val="60980CF3"/>
    <w:rsid w:val="60D5F967"/>
    <w:rsid w:val="60E377EA"/>
    <w:rsid w:val="60F44229"/>
    <w:rsid w:val="60FC1C43"/>
    <w:rsid w:val="610D5882"/>
    <w:rsid w:val="6116E5A6"/>
    <w:rsid w:val="6120D368"/>
    <w:rsid w:val="61235562"/>
    <w:rsid w:val="61296995"/>
    <w:rsid w:val="613CB127"/>
    <w:rsid w:val="6154A78E"/>
    <w:rsid w:val="616AC92D"/>
    <w:rsid w:val="617C5BA8"/>
    <w:rsid w:val="6180DF85"/>
    <w:rsid w:val="6180F298"/>
    <w:rsid w:val="61C3EC9B"/>
    <w:rsid w:val="61E00592"/>
    <w:rsid w:val="61F65DD3"/>
    <w:rsid w:val="6209AF90"/>
    <w:rsid w:val="621D898C"/>
    <w:rsid w:val="62352F1E"/>
    <w:rsid w:val="623C1F0E"/>
    <w:rsid w:val="623C9EC8"/>
    <w:rsid w:val="625672EC"/>
    <w:rsid w:val="626ED3FC"/>
    <w:rsid w:val="62907A1C"/>
    <w:rsid w:val="62975160"/>
    <w:rsid w:val="629965A2"/>
    <w:rsid w:val="629E8665"/>
    <w:rsid w:val="62A302F3"/>
    <w:rsid w:val="62A681A3"/>
    <w:rsid w:val="62CC59B6"/>
    <w:rsid w:val="62D69C72"/>
    <w:rsid w:val="62DEB0FE"/>
    <w:rsid w:val="62E4482D"/>
    <w:rsid w:val="6307E701"/>
    <w:rsid w:val="6333D0ED"/>
    <w:rsid w:val="635074F8"/>
    <w:rsid w:val="6359226F"/>
    <w:rsid w:val="63623A0C"/>
    <w:rsid w:val="6362D803"/>
    <w:rsid w:val="63A679A8"/>
    <w:rsid w:val="63AF2686"/>
    <w:rsid w:val="63AF7EAD"/>
    <w:rsid w:val="63B08AD6"/>
    <w:rsid w:val="63CFBCDF"/>
    <w:rsid w:val="63E7C616"/>
    <w:rsid w:val="63F452D5"/>
    <w:rsid w:val="63F65EA1"/>
    <w:rsid w:val="63F89088"/>
    <w:rsid w:val="64299DE4"/>
    <w:rsid w:val="6430324E"/>
    <w:rsid w:val="643739B9"/>
    <w:rsid w:val="644209E5"/>
    <w:rsid w:val="645606EC"/>
    <w:rsid w:val="645C6080"/>
    <w:rsid w:val="645E02F3"/>
    <w:rsid w:val="64718F2C"/>
    <w:rsid w:val="64837540"/>
    <w:rsid w:val="648580DF"/>
    <w:rsid w:val="64A45EEA"/>
    <w:rsid w:val="64BD4DE1"/>
    <w:rsid w:val="64C8FB0F"/>
    <w:rsid w:val="64CD1C6B"/>
    <w:rsid w:val="64CD6770"/>
    <w:rsid w:val="64ED11EE"/>
    <w:rsid w:val="64FE6A9A"/>
    <w:rsid w:val="65004B7C"/>
    <w:rsid w:val="6500C6A4"/>
    <w:rsid w:val="65108C4C"/>
    <w:rsid w:val="652337E5"/>
    <w:rsid w:val="6536ACBF"/>
    <w:rsid w:val="6547277C"/>
    <w:rsid w:val="656ABA47"/>
    <w:rsid w:val="65B94073"/>
    <w:rsid w:val="65B99DEE"/>
    <w:rsid w:val="65BDA78D"/>
    <w:rsid w:val="65F11BB5"/>
    <w:rsid w:val="65FBDFE6"/>
    <w:rsid w:val="66044F3F"/>
    <w:rsid w:val="660BE2C4"/>
    <w:rsid w:val="6617AA15"/>
    <w:rsid w:val="66315489"/>
    <w:rsid w:val="6668ECCC"/>
    <w:rsid w:val="667B766C"/>
    <w:rsid w:val="66ACE529"/>
    <w:rsid w:val="66B29AEC"/>
    <w:rsid w:val="66DCD5DB"/>
    <w:rsid w:val="670815EF"/>
    <w:rsid w:val="670B3243"/>
    <w:rsid w:val="6714E244"/>
    <w:rsid w:val="672F5E63"/>
    <w:rsid w:val="6731FD43"/>
    <w:rsid w:val="6742B6D0"/>
    <w:rsid w:val="67785015"/>
    <w:rsid w:val="678F09CB"/>
    <w:rsid w:val="6798D4A4"/>
    <w:rsid w:val="67A6A1FD"/>
    <w:rsid w:val="67A7B325"/>
    <w:rsid w:val="67B8EF76"/>
    <w:rsid w:val="68245E35"/>
    <w:rsid w:val="6828C9CC"/>
    <w:rsid w:val="682C9392"/>
    <w:rsid w:val="68382706"/>
    <w:rsid w:val="683A5A3A"/>
    <w:rsid w:val="68492E27"/>
    <w:rsid w:val="68556934"/>
    <w:rsid w:val="686ABA09"/>
    <w:rsid w:val="686E4D81"/>
    <w:rsid w:val="6870D676"/>
    <w:rsid w:val="688EF407"/>
    <w:rsid w:val="68912F29"/>
    <w:rsid w:val="68AC3B97"/>
    <w:rsid w:val="68B4E6E3"/>
    <w:rsid w:val="68BF316D"/>
    <w:rsid w:val="68FA6D29"/>
    <w:rsid w:val="69028E98"/>
    <w:rsid w:val="6902F515"/>
    <w:rsid w:val="69097115"/>
    <w:rsid w:val="691D65AA"/>
    <w:rsid w:val="69358B3A"/>
    <w:rsid w:val="694B67FA"/>
    <w:rsid w:val="6952FB93"/>
    <w:rsid w:val="696C9119"/>
    <w:rsid w:val="6970E7D2"/>
    <w:rsid w:val="6980B722"/>
    <w:rsid w:val="69872E0E"/>
    <w:rsid w:val="69C9EEAE"/>
    <w:rsid w:val="69D06421"/>
    <w:rsid w:val="69F244BA"/>
    <w:rsid w:val="69FBF76A"/>
    <w:rsid w:val="6A081BFB"/>
    <w:rsid w:val="6A282EA7"/>
    <w:rsid w:val="6A29B562"/>
    <w:rsid w:val="6A34BC86"/>
    <w:rsid w:val="6A39926D"/>
    <w:rsid w:val="6A453F68"/>
    <w:rsid w:val="6A5BC630"/>
    <w:rsid w:val="6A628302"/>
    <w:rsid w:val="6A679B89"/>
    <w:rsid w:val="6A69B902"/>
    <w:rsid w:val="6A89298F"/>
    <w:rsid w:val="6AA8A6B6"/>
    <w:rsid w:val="6AD598EA"/>
    <w:rsid w:val="6AD63922"/>
    <w:rsid w:val="6B0185EA"/>
    <w:rsid w:val="6B1998F9"/>
    <w:rsid w:val="6B1BEE8C"/>
    <w:rsid w:val="6B3C5DEF"/>
    <w:rsid w:val="6B3F6A92"/>
    <w:rsid w:val="6B50EC18"/>
    <w:rsid w:val="6B7E0733"/>
    <w:rsid w:val="6B991BCB"/>
    <w:rsid w:val="6B9D2DB4"/>
    <w:rsid w:val="6BAD99A3"/>
    <w:rsid w:val="6BADB0AC"/>
    <w:rsid w:val="6BB429BE"/>
    <w:rsid w:val="6BC491C0"/>
    <w:rsid w:val="6BD3CF23"/>
    <w:rsid w:val="6BDEA366"/>
    <w:rsid w:val="6BDED279"/>
    <w:rsid w:val="6C0DD42A"/>
    <w:rsid w:val="6C3605EC"/>
    <w:rsid w:val="6C3ECEEA"/>
    <w:rsid w:val="6C856D7D"/>
    <w:rsid w:val="6C8B1719"/>
    <w:rsid w:val="6C96FA38"/>
    <w:rsid w:val="6CA7B65F"/>
    <w:rsid w:val="6CA97EDA"/>
    <w:rsid w:val="6CB4289F"/>
    <w:rsid w:val="6CBB1CA7"/>
    <w:rsid w:val="6D04039B"/>
    <w:rsid w:val="6D1B9E31"/>
    <w:rsid w:val="6D269814"/>
    <w:rsid w:val="6D35F38D"/>
    <w:rsid w:val="6D3793A4"/>
    <w:rsid w:val="6D3E549A"/>
    <w:rsid w:val="6D418168"/>
    <w:rsid w:val="6D444799"/>
    <w:rsid w:val="6D716E0D"/>
    <w:rsid w:val="6D8DDA1D"/>
    <w:rsid w:val="6DA7BFE9"/>
    <w:rsid w:val="6DA965AE"/>
    <w:rsid w:val="6DACEA14"/>
    <w:rsid w:val="6DC45D81"/>
    <w:rsid w:val="6DD38EB5"/>
    <w:rsid w:val="6DEFF40D"/>
    <w:rsid w:val="6DF0D4C6"/>
    <w:rsid w:val="6DFD2E96"/>
    <w:rsid w:val="6E05EA41"/>
    <w:rsid w:val="6E0978AC"/>
    <w:rsid w:val="6E28C2D6"/>
    <w:rsid w:val="6E3366D7"/>
    <w:rsid w:val="6E3A60EB"/>
    <w:rsid w:val="6E7F2B0C"/>
    <w:rsid w:val="6E8323E9"/>
    <w:rsid w:val="6EBD34A0"/>
    <w:rsid w:val="6EC15AAC"/>
    <w:rsid w:val="6EEC6CCF"/>
    <w:rsid w:val="6F2D19B5"/>
    <w:rsid w:val="6F2F12AE"/>
    <w:rsid w:val="6F585869"/>
    <w:rsid w:val="6F6DD5D7"/>
    <w:rsid w:val="6F9A83D8"/>
    <w:rsid w:val="6FA11479"/>
    <w:rsid w:val="6FA17020"/>
    <w:rsid w:val="6FB0F793"/>
    <w:rsid w:val="6FB1F8C7"/>
    <w:rsid w:val="6FB2C50A"/>
    <w:rsid w:val="6FC9521E"/>
    <w:rsid w:val="6FDAE21A"/>
    <w:rsid w:val="6FE31EB0"/>
    <w:rsid w:val="6FF4259B"/>
    <w:rsid w:val="7006D3BC"/>
    <w:rsid w:val="7015112F"/>
    <w:rsid w:val="7029EA83"/>
    <w:rsid w:val="703F7D01"/>
    <w:rsid w:val="7050CFD8"/>
    <w:rsid w:val="70709ED7"/>
    <w:rsid w:val="708087C3"/>
    <w:rsid w:val="70853865"/>
    <w:rsid w:val="7088CC52"/>
    <w:rsid w:val="70910127"/>
    <w:rsid w:val="70A7BC2F"/>
    <w:rsid w:val="70ABD5CC"/>
    <w:rsid w:val="70C0138C"/>
    <w:rsid w:val="70D6885A"/>
    <w:rsid w:val="70E48AD6"/>
    <w:rsid w:val="70F917B0"/>
    <w:rsid w:val="70FE5DBC"/>
    <w:rsid w:val="70FFBD5A"/>
    <w:rsid w:val="710764CB"/>
    <w:rsid w:val="711801A2"/>
    <w:rsid w:val="711B46BB"/>
    <w:rsid w:val="711B9E60"/>
    <w:rsid w:val="712852E4"/>
    <w:rsid w:val="712D213D"/>
    <w:rsid w:val="7135AD7A"/>
    <w:rsid w:val="7136D934"/>
    <w:rsid w:val="714674EB"/>
    <w:rsid w:val="715DFCEB"/>
    <w:rsid w:val="716A160F"/>
    <w:rsid w:val="7174906E"/>
    <w:rsid w:val="718C9844"/>
    <w:rsid w:val="719ADDF9"/>
    <w:rsid w:val="71C35148"/>
    <w:rsid w:val="71E6DE08"/>
    <w:rsid w:val="721BDAA5"/>
    <w:rsid w:val="721F7504"/>
    <w:rsid w:val="7220D77A"/>
    <w:rsid w:val="7245C177"/>
    <w:rsid w:val="7267B926"/>
    <w:rsid w:val="726AE6AE"/>
    <w:rsid w:val="7285C0A4"/>
    <w:rsid w:val="7289F751"/>
    <w:rsid w:val="728B833F"/>
    <w:rsid w:val="7296FFAA"/>
    <w:rsid w:val="72A07B9D"/>
    <w:rsid w:val="72A56B15"/>
    <w:rsid w:val="72AE106E"/>
    <w:rsid w:val="72B0DDA1"/>
    <w:rsid w:val="72BCEAB0"/>
    <w:rsid w:val="72C36530"/>
    <w:rsid w:val="72DDF46D"/>
    <w:rsid w:val="72E539F9"/>
    <w:rsid w:val="72FE2AFC"/>
    <w:rsid w:val="7300F2E0"/>
    <w:rsid w:val="7319ACB4"/>
    <w:rsid w:val="731EF0C7"/>
    <w:rsid w:val="7333797F"/>
    <w:rsid w:val="73476FD4"/>
    <w:rsid w:val="73641E3C"/>
    <w:rsid w:val="7369FF2A"/>
    <w:rsid w:val="736AA0B7"/>
    <w:rsid w:val="73A67191"/>
    <w:rsid w:val="73A83F99"/>
    <w:rsid w:val="73AA55DC"/>
    <w:rsid w:val="73B1B5C3"/>
    <w:rsid w:val="73B1C08C"/>
    <w:rsid w:val="73B58CF7"/>
    <w:rsid w:val="73B63E8E"/>
    <w:rsid w:val="73E9E2C6"/>
    <w:rsid w:val="73F3F71B"/>
    <w:rsid w:val="73F76AC8"/>
    <w:rsid w:val="73FA26D4"/>
    <w:rsid w:val="74053DE6"/>
    <w:rsid w:val="7411CDAF"/>
    <w:rsid w:val="74219A0B"/>
    <w:rsid w:val="742A9456"/>
    <w:rsid w:val="7456DC9A"/>
    <w:rsid w:val="745EEC9C"/>
    <w:rsid w:val="7467E70F"/>
    <w:rsid w:val="749FC0D0"/>
    <w:rsid w:val="74AD8EF5"/>
    <w:rsid w:val="74AEA765"/>
    <w:rsid w:val="74B34C7C"/>
    <w:rsid w:val="74B4A22B"/>
    <w:rsid w:val="74CFDA4F"/>
    <w:rsid w:val="74D23C9A"/>
    <w:rsid w:val="74E1F0C9"/>
    <w:rsid w:val="74E51135"/>
    <w:rsid w:val="74F9144C"/>
    <w:rsid w:val="75067118"/>
    <w:rsid w:val="75090411"/>
    <w:rsid w:val="750B9743"/>
    <w:rsid w:val="75115AB7"/>
    <w:rsid w:val="75231074"/>
    <w:rsid w:val="75247B65"/>
    <w:rsid w:val="75263F5B"/>
    <w:rsid w:val="7530D3B5"/>
    <w:rsid w:val="753F4FDF"/>
    <w:rsid w:val="754F597E"/>
    <w:rsid w:val="75671A15"/>
    <w:rsid w:val="759C3F86"/>
    <w:rsid w:val="75A25A19"/>
    <w:rsid w:val="75AB4F23"/>
    <w:rsid w:val="75AC1340"/>
    <w:rsid w:val="75AC6386"/>
    <w:rsid w:val="75AE5FB7"/>
    <w:rsid w:val="75BD6166"/>
    <w:rsid w:val="75F12CE3"/>
    <w:rsid w:val="75F1B730"/>
    <w:rsid w:val="76014AAC"/>
    <w:rsid w:val="76076A05"/>
    <w:rsid w:val="760C4625"/>
    <w:rsid w:val="7610C1D9"/>
    <w:rsid w:val="7629ED47"/>
    <w:rsid w:val="7635832B"/>
    <w:rsid w:val="763D3A69"/>
    <w:rsid w:val="7648A286"/>
    <w:rsid w:val="76600967"/>
    <w:rsid w:val="7671112B"/>
    <w:rsid w:val="76785077"/>
    <w:rsid w:val="769857BB"/>
    <w:rsid w:val="76A2061E"/>
    <w:rsid w:val="76A35925"/>
    <w:rsid w:val="76AF0A5D"/>
    <w:rsid w:val="76EF721A"/>
    <w:rsid w:val="76EFF021"/>
    <w:rsid w:val="772025C0"/>
    <w:rsid w:val="77287A6F"/>
    <w:rsid w:val="77467817"/>
    <w:rsid w:val="7765AE13"/>
    <w:rsid w:val="776C6FBD"/>
    <w:rsid w:val="77709F77"/>
    <w:rsid w:val="7785CFBE"/>
    <w:rsid w:val="77989F89"/>
    <w:rsid w:val="779D1B0D"/>
    <w:rsid w:val="77A2481A"/>
    <w:rsid w:val="77AE65F3"/>
    <w:rsid w:val="77C5C475"/>
    <w:rsid w:val="77D1E3DE"/>
    <w:rsid w:val="77EE59E4"/>
    <w:rsid w:val="78069D70"/>
    <w:rsid w:val="78146578"/>
    <w:rsid w:val="781CB1F7"/>
    <w:rsid w:val="782A4353"/>
    <w:rsid w:val="7837D286"/>
    <w:rsid w:val="787B7DA6"/>
    <w:rsid w:val="789337F9"/>
    <w:rsid w:val="78B6BD8C"/>
    <w:rsid w:val="78C2AE50"/>
    <w:rsid w:val="790AFFD5"/>
    <w:rsid w:val="790C4EF4"/>
    <w:rsid w:val="792919BA"/>
    <w:rsid w:val="795FDDC9"/>
    <w:rsid w:val="796C886D"/>
    <w:rsid w:val="79715760"/>
    <w:rsid w:val="7989D34E"/>
    <w:rsid w:val="7993CD60"/>
    <w:rsid w:val="79ADB8B5"/>
    <w:rsid w:val="79EFA3EB"/>
    <w:rsid w:val="79F16DCD"/>
    <w:rsid w:val="7A1113A8"/>
    <w:rsid w:val="7A161A7C"/>
    <w:rsid w:val="7A290F2D"/>
    <w:rsid w:val="7A404CD0"/>
    <w:rsid w:val="7A670781"/>
    <w:rsid w:val="7A677C98"/>
    <w:rsid w:val="7A7D64E3"/>
    <w:rsid w:val="7A851075"/>
    <w:rsid w:val="7AB68AF5"/>
    <w:rsid w:val="7AD3C892"/>
    <w:rsid w:val="7AFF8621"/>
    <w:rsid w:val="7B2E5CC2"/>
    <w:rsid w:val="7B2F57F2"/>
    <w:rsid w:val="7B40ECD3"/>
    <w:rsid w:val="7B450BBE"/>
    <w:rsid w:val="7B5281B9"/>
    <w:rsid w:val="7B84AC40"/>
    <w:rsid w:val="7B87D04E"/>
    <w:rsid w:val="7BA9F1C0"/>
    <w:rsid w:val="7BAE9163"/>
    <w:rsid w:val="7BC3FF93"/>
    <w:rsid w:val="7BEFBF3D"/>
    <w:rsid w:val="7C0538B9"/>
    <w:rsid w:val="7C1FB712"/>
    <w:rsid w:val="7C264BEF"/>
    <w:rsid w:val="7C2A0A42"/>
    <w:rsid w:val="7C2AD3EA"/>
    <w:rsid w:val="7C386728"/>
    <w:rsid w:val="7C3C148E"/>
    <w:rsid w:val="7C3F60C9"/>
    <w:rsid w:val="7C522196"/>
    <w:rsid w:val="7C54FC54"/>
    <w:rsid w:val="7C60C688"/>
    <w:rsid w:val="7C69059F"/>
    <w:rsid w:val="7C920F86"/>
    <w:rsid w:val="7C941DCA"/>
    <w:rsid w:val="7CD3C252"/>
    <w:rsid w:val="7CF63FA0"/>
    <w:rsid w:val="7D038905"/>
    <w:rsid w:val="7D08C7BB"/>
    <w:rsid w:val="7D1CE934"/>
    <w:rsid w:val="7D328872"/>
    <w:rsid w:val="7D6A2F36"/>
    <w:rsid w:val="7DA627BA"/>
    <w:rsid w:val="7DB4D7C9"/>
    <w:rsid w:val="7DC0C4BD"/>
    <w:rsid w:val="7DC6A44B"/>
    <w:rsid w:val="7DF0C315"/>
    <w:rsid w:val="7DF4778D"/>
    <w:rsid w:val="7DF94A39"/>
    <w:rsid w:val="7E0E46FF"/>
    <w:rsid w:val="7E25031B"/>
    <w:rsid w:val="7E2D1873"/>
    <w:rsid w:val="7E332E25"/>
    <w:rsid w:val="7E3505F9"/>
    <w:rsid w:val="7E371C40"/>
    <w:rsid w:val="7E3F823A"/>
    <w:rsid w:val="7E53238A"/>
    <w:rsid w:val="7E8263F5"/>
    <w:rsid w:val="7E8BCF37"/>
    <w:rsid w:val="7E921001"/>
    <w:rsid w:val="7EA91E42"/>
    <w:rsid w:val="7EB3E82C"/>
    <w:rsid w:val="7EBA300D"/>
    <w:rsid w:val="7EF565DA"/>
    <w:rsid w:val="7F013CC1"/>
    <w:rsid w:val="7F3408F1"/>
    <w:rsid w:val="7F41F81B"/>
    <w:rsid w:val="7F42FBF2"/>
    <w:rsid w:val="7F5369BB"/>
    <w:rsid w:val="7F5D25C9"/>
    <w:rsid w:val="7F61AB04"/>
    <w:rsid w:val="7F78FF84"/>
    <w:rsid w:val="7F808D58"/>
    <w:rsid w:val="7F9F683F"/>
    <w:rsid w:val="7FB068DD"/>
    <w:rsid w:val="7FC19294"/>
    <w:rsid w:val="7FC1D252"/>
    <w:rsid w:val="7FC8E8D4"/>
    <w:rsid w:val="7FCAB9ED"/>
    <w:rsid w:val="7FDC6571"/>
    <w:rsid w:val="7FE5017D"/>
    <w:rsid w:val="7FF08492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4:docId w14:val="142D2694"/>
  <w15:chartTrackingRefBased/>
  <w15:docId w15:val="{E0F0EBB8-DC67-407C-B108-B86C5F40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il"/>
      <w:shd w:val="clear" w:color="auto" w:fill="auto"/>
      <w:vertAlign w:val="baseline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b w:val="0"/>
      <w:i w:val="0"/>
      <w:strike w:val="0"/>
      <w:dstrike w:val="0"/>
      <w:color w:val="000000"/>
      <w:position w:val="0"/>
      <w:sz w:val="28"/>
      <w:szCs w:val="28"/>
      <w:u w:val="none" w:color="000000"/>
      <w:bdr w:val="nil"/>
      <w:shd w:val="clear" w:color="auto" w:fill="auto"/>
      <w:vertAlign w:val="baseline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Times New Roman" w:eastAsia="Calibri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Times New Roman" w:eastAsia="Calibri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Calibri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1">
    <w:name w:val="Шрифт абзацу за замовчуванням1"/>
  </w:style>
  <w:style w:type="character" w:customStyle="1" w:styleId="a">
    <w:name w:val="Текст у виносці Знак"/>
    <w:rPr>
      <w:rFonts w:ascii="Segoe UI" w:hAnsi="Segoe UI" w:cs="Segoe UI"/>
      <w:sz w:val="18"/>
      <w:szCs w:val="18"/>
    </w:rPr>
  </w:style>
  <w:style w:type="character" w:customStyle="1" w:styleId="10">
    <w:name w:val="Знак примітки1"/>
    <w:rPr>
      <w:sz w:val="16"/>
      <w:szCs w:val="16"/>
    </w:rPr>
  </w:style>
  <w:style w:type="character" w:customStyle="1" w:styleId="a0">
    <w:name w:val="Текст примітки Знак"/>
  </w:style>
  <w:style w:type="character" w:customStyle="1" w:styleId="a1">
    <w:name w:val="Тема примітки Знак"/>
    <w:rPr>
      <w:b/>
      <w:bCs/>
    </w:rPr>
  </w:style>
  <w:style w:type="paragraph" w:customStyle="1" w:styleId="11">
    <w:name w:val="Заголовок1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2">
    <w:name w:val="Покажчик"/>
    <w:basedOn w:val="Normal"/>
    <w:pPr>
      <w:suppressLineNumbers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2">
    <w:name w:val="Текст примітки1"/>
    <w:basedOn w:val="Normal"/>
    <w:rPr>
      <w:sz w:val="20"/>
      <w:szCs w:val="20"/>
    </w:rPr>
  </w:style>
  <w:style w:type="paragraph" w:styleId="CommentSubject">
    <w:name w:val="annotation subject"/>
    <w:basedOn w:val="12"/>
    <w:next w:val="12"/>
    <w:rPr>
      <w:b/>
      <w:bCs/>
    </w:rPr>
  </w:style>
  <w:style w:type="paragraph" w:customStyle="1" w:styleId="a3">
    <w:name w:val="Вміст таблиці"/>
    <w:basedOn w:val="Normal"/>
    <w:pPr>
      <w:widowControl w:val="0"/>
      <w:suppressLineNumbers/>
    </w:pPr>
  </w:style>
  <w:style w:type="paragraph" w:customStyle="1" w:styleId="a4">
    <w:name w:val="Заголовок таблиці"/>
    <w:basedOn w:val="a3"/>
    <w:pPr>
      <w:jc w:val="center"/>
    </w:pPr>
    <w:rPr>
      <w:b/>
      <w:bCs/>
    </w:rPr>
  </w:style>
  <w:style w:type="paragraph" w:customStyle="1" w:styleId="ListParagraph1">
    <w:name w:val="List Paragraph1"/>
    <w:basedOn w:val="Normal"/>
    <w:rsid w:val="00D62ACD"/>
    <w:pPr>
      <w:ind w:left="720"/>
      <w:contextualSpacing/>
    </w:pPr>
    <w:rPr>
      <w:rFonts w:cs="Calibri"/>
    </w:rPr>
  </w:style>
  <w:style w:type="character" w:styleId="CommentReference">
    <w:name w:val="annotation reference"/>
    <w:uiPriority w:val="99"/>
    <w:semiHidden/>
    <w:unhideWhenUsed/>
    <w:rsid w:val="00961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8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618E9"/>
    <w:rPr>
      <w:rFonts w:ascii="Calibri" w:eastAsia="Calibri" w:hAnsi="Calibri"/>
      <w:lang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16BB5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C16BB5"/>
    <w:rPr>
      <w:rFonts w:ascii="Calibri" w:eastAsia="Calibri" w:hAnsi="Calibri"/>
      <w:sz w:val="22"/>
      <w:szCs w:val="22"/>
      <w:lang w:val="uk-UA" w:eastAsia="zh-CN"/>
    </w:rPr>
  </w:style>
  <w:style w:type="paragraph" w:customStyle="1" w:styleId="paragraph">
    <w:name w:val="paragraph"/>
    <w:basedOn w:val="Normal"/>
    <w:rsid w:val="00CD646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ormaltextrun">
    <w:name w:val="normaltextrun"/>
    <w:basedOn w:val="DefaultParagraphFont"/>
    <w:rsid w:val="00CD6464"/>
  </w:style>
  <w:style w:type="character" w:customStyle="1" w:styleId="eop">
    <w:name w:val="eop"/>
    <w:basedOn w:val="DefaultParagraphFont"/>
    <w:rsid w:val="00CD6464"/>
  </w:style>
  <w:style w:type="paragraph" w:customStyle="1" w:styleId="rvps2">
    <w:name w:val="rvps2"/>
    <w:basedOn w:val="Normal"/>
    <w:rsid w:val="00173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17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574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F08"/>
    <w:rPr>
      <w:rFonts w:ascii="Calibri" w:eastAsia="Calibri" w:hAnsi="Calibri"/>
      <w:sz w:val="22"/>
      <w:szCs w:val="22"/>
      <w:lang w:val="uk-UA" w:eastAsia="zh-CN"/>
    </w:rPr>
  </w:style>
  <w:style w:type="paragraph" w:styleId="Footer">
    <w:name w:val="footer"/>
    <w:basedOn w:val="Normal"/>
    <w:link w:val="FooterChar"/>
    <w:uiPriority w:val="99"/>
    <w:unhideWhenUsed/>
    <w:rsid w:val="0021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F08"/>
    <w:rPr>
      <w:rFonts w:ascii="Calibri" w:eastAsia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image" Target="media/image1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17852901EBF543BC0F035C93461BBA" ma:contentTypeVersion="8" ma:contentTypeDescription="Створення нового документа." ma:contentTypeScope="" ma:versionID="e2f86a422e0532e2eb781e560aed9467">
  <xsd:schema xmlns:xsd="http://www.w3.org/2001/XMLSchema" xmlns:xs="http://www.w3.org/2001/XMLSchema" xmlns:p="http://schemas.microsoft.com/office/2006/metadata/properties" xmlns:ns2="bff769d7-949b-4fed-98b0-8c328068e27f" targetNamespace="http://schemas.microsoft.com/office/2006/metadata/properties" ma:root="true" ma:fieldsID="58679323b69f05fbe9967740e63916ad" ns2:_="">
    <xsd:import namespace="bff769d7-949b-4fed-98b0-8c328068e2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769d7-949b-4fed-98b0-8c328068e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8C2CDD-F211-4516-9722-458FB0B42EE4}">
  <ds:schemaRefs/>
</ds:datastoreItem>
</file>

<file path=customXml/itemProps2.xml><?xml version="1.0" encoding="utf-8"?>
<ds:datastoreItem xmlns:ds="http://schemas.openxmlformats.org/officeDocument/2006/customXml" ds:itemID="{D920CD07-6842-4B39-A82C-3D8763564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9195D3-3254-4EB6-93ED-35DA6FE16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8350B1-8E61-4149-98CF-3A73D6ED50CC}">
  <ds:schemaRefs>
    <ds:schemaRef ds:uri="http://schemas.microsoft.com/office/2006/metadata/properties"/>
    <ds:schemaRef ds:uri="http://schemas.microsoft.com/office/infopath/2007/PartnerControls"/>
    <ds:schemaRef ds:uri="55543c26-a5d2-4713-9f57-f407278a7d1c"/>
  </ds:schemaRefs>
</ds:datastoreItem>
</file>

<file path=docMetadata/LabelInfo.xml><?xml version="1.0" encoding="utf-8"?>
<clbl:labelList xmlns:clbl="http://schemas.microsoft.com/office/2020/mipLabelMetadata">
  <clbl:label id="{501f0a1c-5184-4363-bdcf-6190dfd07041}" enabled="1" method="Privileged" siteId="{43a7b066-fe01-43db-b0ea-a9c1f1a18fc5}" removed="0"/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