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46CD7832" w:rsidR="002B41EF" w:rsidRPr="00167ECF" w:rsidRDefault="00167ECF" w:rsidP="00167EC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 w:rsidRPr="00167ECF">
        <w:rPr>
          <w:rStyle w:val="a3"/>
          <w:rFonts w:ascii="Arial" w:hAnsi="Arial" w:cs="Arial"/>
          <w:b/>
          <w:sz w:val="28"/>
          <w:szCs w:val="28"/>
          <w:lang w:val="uz-Cyrl-UZ"/>
        </w:rPr>
        <w:t>9</w:t>
      </w:r>
      <w:r w:rsidR="00014B17" w:rsidRPr="00167ECF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167ECF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167ECF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28CB6349" w14:textId="77777777" w:rsidR="006A5C5F" w:rsidRPr="00167ECF" w:rsidRDefault="006A5C5F" w:rsidP="00167ECF">
      <w:pPr>
        <w:pStyle w:val="2"/>
        <w:spacing w:before="0" w:beforeAutospacing="0" w:after="0" w:afterAutospacing="0"/>
        <w:ind w:right="-1" w:firstLine="709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7E79A227" w14:textId="77777777" w:rsidR="00167ECF" w:rsidRPr="00167ECF" w:rsidRDefault="00167ECF" w:rsidP="00167ECF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color w:val="111111"/>
          <w:sz w:val="28"/>
          <w:szCs w:val="28"/>
        </w:rPr>
      </w:pPr>
      <w:r w:rsidRPr="00167ECF">
        <w:rPr>
          <w:rFonts w:ascii="Arial" w:hAnsi="Arial" w:cs="Arial"/>
          <w:color w:val="111111"/>
          <w:sz w:val="28"/>
          <w:szCs w:val="28"/>
        </w:rPr>
        <w:t>«YASHIL» IQTISODIYOT – TARAQQIYOT KAFOLATI</w:t>
      </w:r>
    </w:p>
    <w:p w14:paraId="1B4EB6F2" w14:textId="367362F4" w:rsidR="00167ECF" w:rsidRPr="00167ECF" w:rsidRDefault="00167ECF" w:rsidP="005546EF">
      <w:pPr>
        <w:shd w:val="clear" w:color="auto" w:fill="FFFFFF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167ECF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C14A137" wp14:editId="13DEBCF3">
            <wp:extent cx="5953125" cy="283703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83" cy="28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0BD4" w14:textId="77777777" w:rsidR="00167ECF" w:rsidRPr="00167ECF" w:rsidRDefault="00167ECF" w:rsidP="00167ECF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Butun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dunyo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davlatlari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qatori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mamlakatimizning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ham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yashil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iqtisodiyotga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o‘tishi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masalasi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eng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muhim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hayotiy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zaruriyat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bo‘lib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turibdi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Ko‘pchilik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vatandoshlar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yashil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iqtisodiyotni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energetika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sohasini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isloh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qilishdan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iborat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deb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hisoblashadi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Vaholanki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uning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ichiga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toza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ichimlik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suvi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muammolari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oziq-ovqat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xavfsizligi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qishloq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xo‘jaligidagi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innovatsiyalar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ekologik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barqaror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shaharlar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chiqindilarni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oqilona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boshqarish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o‘rmon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hududlarini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kengaytirish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cho‘llanishni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qisqartirish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kabi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ko‘p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qirrali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va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keng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qamrovli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chora-tadbirlar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ham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</w:rPr>
        <w:t>kiradi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</w:rPr>
        <w:t>.</w:t>
      </w:r>
    </w:p>
    <w:p w14:paraId="0D0B78C5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Jahon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tajribasidan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ma’lumki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iqtisodiyotning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turli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tarmoqlarida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texnologiyalarni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joriy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aholi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farovonligiga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ijobiy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ta’sir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ko‘rsatadi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Buning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natijasida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shaharlardagi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yashash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qulaylashadi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bolalar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o‘limi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qisqaradi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o‘rtacha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umr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ko‘rish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davomiyligi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</w:rPr>
        <w:t>uzayadi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Lotin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Amerikasi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Afrikaning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ayrim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mintaqalarida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hatto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tashqi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migratsiya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oqimlari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qisqarib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kapitalining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rivojlanishi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kuzatilgan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C24CC40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faoliyatining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tabiatga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ta’siri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darajasini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aks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ettiruvchi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rsatkich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iz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taraqqiyotni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belgilab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beruvchi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obyektlarni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iste’mol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zarur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ne’matlarni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ishlab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chiqarish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maqsadida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qanchalik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ko‘p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miqdorda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mahsuldor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yer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toza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ichimlik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suvidan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foydalanayotganimiz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chiqindilar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hosil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qilayotganimizni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ifoda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xos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model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sifatida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shu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talablarga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javob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Tabiat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uyg‘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unlikda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faoliyat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yuritish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resurslardan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samarali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foydalanish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manbalariga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tegishli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muammolarni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xavflarni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minimallashtirish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bularning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asosiy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maqsadlari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rivojlanishga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erishish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zarur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shart-sharoitlar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yaratishga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yordam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7ABC6CF1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Shuni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alohida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ta’kidlash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joizki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zbekiston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BMTning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taraqqiyot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maqsadlari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hamda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Iqlim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Parij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bitimiga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lastRenderedPageBreak/>
        <w:t>qo‘shilgan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. Har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ikkala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hujjat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hukumatlar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zimmasiga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taraqqiyot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talablarini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bajarish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majburiyatini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yuklaydi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. Bu,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ertami-kechmi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iqtisodiyotga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baribir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tishimiz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kerakligini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anglatadi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29AC5483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Hamyurtlarimizning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fikr-mulohazalari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xohish-istaklari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atroflicha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rganilib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bildirilgan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tavsiyalardan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kelib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chiqqan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holda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boradagi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ishlarni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yanada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yuksak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bosqichga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ko‘tarish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maqsadida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2025-yil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Atrof-muhitni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asrash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yili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deb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e’lon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Prezidentimizning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zbekiston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2030»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strategiyasini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Atrof-muhitni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asrash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yili»da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oid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dasturi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to‘g‘risida»gi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farmoni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qabul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unda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qator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vazifalar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belgilab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berildi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332DBE9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612B6DEE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Farmonga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atrof-muhitga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ta’sir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ko‘rsatish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I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II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toifalarga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mansub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korxonalarning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ishlab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chiqarishga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o‘tishdagi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harakatlarini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rag‘batlantirish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maqsadida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2025-yil 1-avgustdan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boshlab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quyidagi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tartib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joriy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etilishi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nazarda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tutildi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:</w:t>
      </w:r>
    </w:p>
    <w:p w14:paraId="5A254011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>birinchi</w:t>
      </w:r>
      <w:proofErr w:type="spellEnd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>bosqichda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 –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atmosfera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havosi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ifloslanishi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fon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monitoringi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stansiyalarini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rnatgan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korxonalarga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:</w:t>
      </w:r>
    </w:p>
    <w:p w14:paraId="6217A8A3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tabiatga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zarar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yetkazish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yicha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kompensatsiya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to‘lovlaridan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shakllangan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qarzdorlikdan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voz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kechish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;</w:t>
      </w:r>
    </w:p>
    <w:p w14:paraId="40AD5499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tabiatga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zarar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yetkazish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yicha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respublika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byudjetiga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yo‘naltiriladigan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kompensatsiya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to‘lovlarining</w:t>
      </w:r>
      <w:proofErr w:type="spellEnd"/>
    </w:p>
    <w:p w14:paraId="54935430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50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foizigacha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lgan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qismini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ikki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qaytarish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;</w:t>
      </w:r>
    </w:p>
    <w:p w14:paraId="331190C7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>ikkinchi</w:t>
      </w:r>
      <w:proofErr w:type="spellEnd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>bosqichda</w:t>
      </w:r>
      <w:proofErr w:type="spellEnd"/>
      <w:r w:rsidRPr="00167ECF">
        <w:rPr>
          <w:rStyle w:val="a9"/>
          <w:rFonts w:ascii="Arial" w:hAnsi="Arial" w:cs="Arial"/>
          <w:b/>
          <w:bCs/>
          <w:color w:val="000000"/>
          <w:sz w:val="28"/>
          <w:szCs w:val="28"/>
          <w:lang w:val="en-US"/>
        </w:rPr>
        <w:t> </w:t>
      </w:r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– monitoring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stansiyalarini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rnatgan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korxona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kelgusi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chang-gaz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lokal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suv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tozalash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uskunalarini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o‘rnatganda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tabiatga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zarar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yetkazish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respublika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byudjetiga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yo‘naltiriladigan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kompensatsiya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to‘lovlarining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70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foizigacha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qismini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ikki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yil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davomida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qaytarish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belgilangan</w:t>
      </w:r>
      <w:proofErr w:type="spellEnd"/>
      <w:r w:rsidRPr="00167ECF">
        <w:rPr>
          <w:rStyle w:val="a9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3EBE5E1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4BDEBC6F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Bunda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mazkur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bandda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nazarda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tutilgan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imtiyozlar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xizmatlari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markazlari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Yagona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interaktiv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xizmatlari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portali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orqali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atrof-muhitni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muhofaza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iqlim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zgarishi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vazirligi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beriladigan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xulosa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asosida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taqdim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etiladi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3AEFC40B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2025-yil 1-noyabrga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qadar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atrof-muhitni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muhofaza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iqlim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zgarishi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vazirligi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xo‘jalik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faoliyatini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yurituvchi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korxona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tashkilotlar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tomonidan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yetkazilgan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zararlarni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majburiy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sug‘urtalash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tizimini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bosqichma-bosqich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joriy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qonun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loyihasi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ishlab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chiqiladi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B40AC0C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Farmon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ijrosini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samarali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tashkil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mas’ul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shaxsiy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javobgar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vazirlik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idoralar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rahbarlari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Qoraqalpog‘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iston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Respublikasi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Vazirlar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Kengashi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Raisi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viloyatlar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Toshkent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shahar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hokimlari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belgilangan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Shuningdek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farmon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ijrosini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muntazam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ravishda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muhokama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ijro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mas’ul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tashkilotlar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faoliyatini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muvofiqlashtirish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nazorat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zbekiston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2030»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strategiyasini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Respublika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komissiyasi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zimmasiga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yuklangan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Amalga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chora-tadbirlar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g‘risida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chorakda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O‘zbekiston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Respublikasi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Prezidentiga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axborot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kiritib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borilishi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belgilangan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B14F7DE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innovatsion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tozalikka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asoslangan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model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hamdir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Chunki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u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resurslardan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samarali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foydalanish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jarayonlarini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soladi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ishlab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chiqarish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jarayonlarida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xomashyo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sarfini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kamaytirish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orqali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moliyaviy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tomondan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foyda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berishi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mumkin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E75B946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zbekistonning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energetika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siyosatida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samaradorligini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yo‘nalishlar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ko‘zda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tutilgan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Moliyalashtirish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sohasida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moliyalashtirish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konsepsiyasi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joriy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davlatning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yo‘lidagi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qadamlaridan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biridir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naltirilgan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investitsiya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miqdori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ham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yuqori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sur’atlarda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ko‘paymoqda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55159B1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Fonts w:ascii="Arial" w:hAnsi="Arial" w:cs="Arial"/>
          <w:color w:val="000000"/>
          <w:sz w:val="28"/>
          <w:szCs w:val="28"/>
          <w:lang w:val="en-US"/>
        </w:rPr>
        <w:t>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konsepsiyasining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maqsadi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sishni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investitsiyalar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faolligini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vaqtda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atrof-muhit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muhofazasi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integratsiya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sifatini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yaxshilash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hisoblanadi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Bu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tabiatga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zarar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yetkazmasdan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kelajak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avlodlar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muhitni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saqlab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qolishga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tizimni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barpo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etishdir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2CEABC09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Prezidentimiz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ta’kidlaganidek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yili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200 million tup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daraxt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buta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ekilib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miqyosini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2030-yilgacha 30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foizga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yetkazish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maqsadi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belgilangan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Xususan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muhit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og‘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Orolbo‘yida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hozirgi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paytda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qoplama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2 million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gektardan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43C6BDA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quyosh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sohasida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investitsiyalar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aniq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dinamika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smoqda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Masalan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Namangan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viloyatidagi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quyosh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stansiyasi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Toshkent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viloyatidagi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quyosh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panellari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loyihalari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amalga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Bunday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loyihalar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mamlakatimizda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samaradorligini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oshirishga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uglerod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emissiyasini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kamaytirishga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hissa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5D026814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Mamlakatimizning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energetika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sektoridagi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islohotlar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yangilanadigan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manbalariga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sarmoyalar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kiritish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quyosh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shamol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energiyasini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faol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joriy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iqlim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zgarishiga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xalqaro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tashkilotlar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hamkorlik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bularning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barchasi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yurtimiz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jihatdan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tozalash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uzoq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muddatda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barqarorlashtirish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qo‘yilayotgan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strategik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qadamlardir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05FB7F5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Xulosa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rnida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aytish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mumkinki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respublikamizning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yashil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o‘tish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jarayoni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muhim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muammolarni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hal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qilishga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qaratilgan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ilg‘or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tashabbuslar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quvvatlanmoqda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. Uni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amaliyotga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tatbiq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mamlakatimizning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ekologik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xavfsizligi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barqarorligini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ta’minlash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tabiiy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resurslarni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tejash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imkonini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berish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qatorda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iqtisodiyot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ijtimoiy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sohalarining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rivojlanishida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aholimiz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farovonligining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yanada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oshishida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alohida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ahamiyat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kasb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etadi</w:t>
      </w:r>
      <w:proofErr w:type="spellEnd"/>
      <w:r w:rsidRPr="00167ECF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3321130A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 </w:t>
      </w:r>
    </w:p>
    <w:p w14:paraId="16E422BA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Sarvar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SOBIROV,</w:t>
      </w:r>
    </w:p>
    <w:p w14:paraId="491506F9" w14:textId="77777777" w:rsidR="00167ECF" w:rsidRPr="00167ECF" w:rsidRDefault="00167ECF" w:rsidP="00167ECF">
      <w:pPr>
        <w:pStyle w:val="ql-align-justify"/>
        <w:shd w:val="clear" w:color="auto" w:fill="FFFFFF"/>
        <w:spacing w:before="0" w:beforeAutospacing="0" w:after="0" w:afterAutospacing="0"/>
        <w:ind w:right="-1" w:firstLine="709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muxbirimiz</w:t>
      </w:r>
      <w:proofErr w:type="spellEnd"/>
      <w:r w:rsidRPr="00167ECF">
        <w:rPr>
          <w:rStyle w:val="a3"/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8FF2B80" w14:textId="3AF06B5E" w:rsidR="00765EF2" w:rsidRDefault="00765EF2" w:rsidP="00167ECF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3453D582" w14:textId="0F32A655" w:rsidR="00167ECF" w:rsidRDefault="00167ECF" w:rsidP="00167ECF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2523D702" w14:textId="6AFC302E" w:rsidR="00167ECF" w:rsidRDefault="00167ECF" w:rsidP="00167ECF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67D14759" w14:textId="62AB1E3C" w:rsidR="00167ECF" w:rsidRDefault="00167ECF" w:rsidP="00167ECF">
      <w:pPr>
        <w:pStyle w:val="2"/>
        <w:shd w:val="clear" w:color="auto" w:fill="FFFFFF"/>
        <w:spacing w:before="0" w:beforeAutospacing="0" w:after="450" w:afterAutospacing="0"/>
        <w:ind w:right="-1"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14:paraId="7F485FC1" w14:textId="77777777" w:rsidR="00167ECF" w:rsidRPr="005546EF" w:rsidRDefault="00167ECF" w:rsidP="005546EF">
      <w:pPr>
        <w:pStyle w:val="2"/>
        <w:ind w:firstLine="851"/>
        <w:jc w:val="both"/>
        <w:rPr>
          <w:sz w:val="28"/>
          <w:szCs w:val="28"/>
          <w:lang w:val="en-US"/>
        </w:rPr>
      </w:pPr>
      <w:r w:rsidRPr="005546EF">
        <w:rPr>
          <w:sz w:val="28"/>
          <w:szCs w:val="28"/>
          <w:lang w:val="en-US"/>
        </w:rPr>
        <w:t>«</w:t>
      </w:r>
      <w:r w:rsidRPr="005546EF">
        <w:rPr>
          <w:sz w:val="28"/>
          <w:szCs w:val="28"/>
        </w:rPr>
        <w:t>ЯШИЛ</w:t>
      </w:r>
      <w:r w:rsidRPr="005546EF">
        <w:rPr>
          <w:sz w:val="28"/>
          <w:szCs w:val="28"/>
          <w:lang w:val="en-US"/>
        </w:rPr>
        <w:t xml:space="preserve">» </w:t>
      </w:r>
      <w:r w:rsidRPr="005546EF">
        <w:rPr>
          <w:sz w:val="28"/>
          <w:szCs w:val="28"/>
        </w:rPr>
        <w:t>ИҚТИСОДИЁТ</w:t>
      </w:r>
      <w:r w:rsidRPr="005546EF">
        <w:rPr>
          <w:sz w:val="28"/>
          <w:szCs w:val="28"/>
          <w:lang w:val="en-US"/>
        </w:rPr>
        <w:t xml:space="preserve"> – </w:t>
      </w:r>
      <w:r w:rsidRPr="005546EF">
        <w:rPr>
          <w:sz w:val="28"/>
          <w:szCs w:val="28"/>
        </w:rPr>
        <w:t>ТАРАҚҚИЁТ</w:t>
      </w:r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КАФОЛАТИ</w:t>
      </w:r>
    </w:p>
    <w:p w14:paraId="168E6E32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r w:rsidRPr="005546EF">
        <w:rPr>
          <w:rStyle w:val="a3"/>
          <w:sz w:val="28"/>
          <w:szCs w:val="28"/>
        </w:rPr>
        <w:t>Бутун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дунё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давлатлари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қатори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мамлакатимизнинг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ҳам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«</w:t>
      </w:r>
      <w:proofErr w:type="spellStart"/>
      <w:r w:rsidRPr="005546EF">
        <w:rPr>
          <w:rStyle w:val="a3"/>
          <w:sz w:val="28"/>
          <w:szCs w:val="28"/>
        </w:rPr>
        <w:t>яшил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» </w:t>
      </w:r>
      <w:proofErr w:type="spellStart"/>
      <w:r w:rsidRPr="005546EF">
        <w:rPr>
          <w:rStyle w:val="a3"/>
          <w:sz w:val="28"/>
          <w:szCs w:val="28"/>
        </w:rPr>
        <w:t>иқтисодиётга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ўтиши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масаласи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энг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муҳим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ҳаётий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зарурият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бўлиб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турибди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. </w:t>
      </w:r>
      <w:proofErr w:type="spellStart"/>
      <w:r w:rsidRPr="005546EF">
        <w:rPr>
          <w:rStyle w:val="a3"/>
          <w:sz w:val="28"/>
          <w:szCs w:val="28"/>
        </w:rPr>
        <w:t>Кўпчилик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ватандошлар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«</w:t>
      </w:r>
      <w:proofErr w:type="spellStart"/>
      <w:r w:rsidRPr="005546EF">
        <w:rPr>
          <w:rStyle w:val="a3"/>
          <w:sz w:val="28"/>
          <w:szCs w:val="28"/>
        </w:rPr>
        <w:t>яшил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» </w:t>
      </w:r>
      <w:proofErr w:type="spellStart"/>
      <w:r w:rsidRPr="005546EF">
        <w:rPr>
          <w:rStyle w:val="a3"/>
          <w:sz w:val="28"/>
          <w:szCs w:val="28"/>
        </w:rPr>
        <w:t>иқтисодиётни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r w:rsidRPr="005546EF">
        <w:rPr>
          <w:rStyle w:val="a3"/>
          <w:sz w:val="28"/>
          <w:szCs w:val="28"/>
        </w:rPr>
        <w:t>энергетика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соҳасини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ислоҳ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қилишдан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иборат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деб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ҳисоблашади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. </w:t>
      </w:r>
      <w:proofErr w:type="spellStart"/>
      <w:r w:rsidRPr="005546EF">
        <w:rPr>
          <w:rStyle w:val="a3"/>
          <w:sz w:val="28"/>
          <w:szCs w:val="28"/>
        </w:rPr>
        <w:t>Ваҳоланки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унинг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r w:rsidRPr="005546EF">
        <w:rPr>
          <w:rStyle w:val="a3"/>
          <w:sz w:val="28"/>
          <w:szCs w:val="28"/>
        </w:rPr>
        <w:t>ичига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тоза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ичимлик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суви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муаммолари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озиқ</w:t>
      </w:r>
      <w:proofErr w:type="spellEnd"/>
      <w:r w:rsidRPr="005546EF">
        <w:rPr>
          <w:rStyle w:val="a3"/>
          <w:sz w:val="28"/>
          <w:szCs w:val="28"/>
          <w:lang w:val="en-US"/>
        </w:rPr>
        <w:t>-</w:t>
      </w:r>
      <w:proofErr w:type="spellStart"/>
      <w:r w:rsidRPr="005546EF">
        <w:rPr>
          <w:rStyle w:val="a3"/>
          <w:sz w:val="28"/>
          <w:szCs w:val="28"/>
        </w:rPr>
        <w:t>овқат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хавфсизлиги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қишлоқ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хўжалигидаги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инновациялар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экологик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барқарор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шаҳарлар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чиқиндиларни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оқилона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бошқариш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ўрмон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ҳудудларини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кенгайтириш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чўлланишни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қисқартириш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каби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кўп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қиррали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ва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кенг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қамровли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чора</w:t>
      </w:r>
      <w:proofErr w:type="spellEnd"/>
      <w:r w:rsidRPr="005546EF">
        <w:rPr>
          <w:rStyle w:val="a3"/>
          <w:sz w:val="28"/>
          <w:szCs w:val="28"/>
          <w:lang w:val="en-US"/>
        </w:rPr>
        <w:t>-</w:t>
      </w:r>
      <w:proofErr w:type="spellStart"/>
      <w:r w:rsidRPr="005546EF">
        <w:rPr>
          <w:rStyle w:val="a3"/>
          <w:sz w:val="28"/>
          <w:szCs w:val="28"/>
        </w:rPr>
        <w:t>тадбирлар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ҳам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киради</w:t>
      </w:r>
      <w:proofErr w:type="spellEnd"/>
      <w:r w:rsidRPr="005546EF">
        <w:rPr>
          <w:rStyle w:val="a3"/>
          <w:sz w:val="28"/>
          <w:szCs w:val="28"/>
          <w:lang w:val="en-US"/>
        </w:rPr>
        <w:t>.</w:t>
      </w:r>
    </w:p>
    <w:p w14:paraId="71262A09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sz w:val="28"/>
          <w:szCs w:val="28"/>
        </w:rPr>
        <w:t>Жаҳон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тажрибасидан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маълумки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иқтисодиётнинг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турли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тармоқларида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яшил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технологияларни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жорий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этиш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аҳоли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фаровонлигига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ижобий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таъсир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кўрсатади</w:t>
      </w:r>
      <w:proofErr w:type="spellEnd"/>
      <w:r w:rsidRPr="005546EF">
        <w:rPr>
          <w:sz w:val="28"/>
          <w:szCs w:val="28"/>
          <w:lang w:val="en-US"/>
        </w:rPr>
        <w:t xml:space="preserve">. </w:t>
      </w:r>
      <w:proofErr w:type="spellStart"/>
      <w:r w:rsidRPr="005546EF">
        <w:rPr>
          <w:sz w:val="28"/>
          <w:szCs w:val="28"/>
        </w:rPr>
        <w:t>Бунинг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натижасида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шаҳарлардаги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яшаш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қулайлашади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болалар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ўлими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қисқаради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ўртача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умр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кўриш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давомийлиги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узаяди</w:t>
      </w:r>
      <w:proofErr w:type="spellEnd"/>
      <w:r w:rsidRPr="005546EF">
        <w:rPr>
          <w:sz w:val="28"/>
          <w:szCs w:val="28"/>
          <w:lang w:val="en-US"/>
        </w:rPr>
        <w:t xml:space="preserve">. </w:t>
      </w:r>
      <w:proofErr w:type="spellStart"/>
      <w:r w:rsidRPr="005546EF">
        <w:rPr>
          <w:sz w:val="28"/>
          <w:szCs w:val="28"/>
        </w:rPr>
        <w:t>Лотин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Америкаси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Африканинг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айрим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минтақаларида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ҳатто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ташқи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миграция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оқимлари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қисқариб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инсон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капиталининг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ривожланиши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кузатилган</w:t>
      </w:r>
      <w:proofErr w:type="spellEnd"/>
      <w:r w:rsidRPr="005546EF">
        <w:rPr>
          <w:sz w:val="28"/>
          <w:szCs w:val="28"/>
          <w:lang w:val="en-US"/>
        </w:rPr>
        <w:t>.</w:t>
      </w:r>
    </w:p>
    <w:p w14:paraId="60278C1C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sz w:val="28"/>
          <w:szCs w:val="28"/>
        </w:rPr>
        <w:t>Инсон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фаолиятининг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табиатга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таъсири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даражасини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акс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эттирувчи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кўрсаткич</w:t>
      </w:r>
      <w:proofErr w:type="spellEnd"/>
      <w:r w:rsidRPr="005546EF">
        <w:rPr>
          <w:sz w:val="28"/>
          <w:szCs w:val="28"/>
          <w:lang w:val="en-US"/>
        </w:rPr>
        <w:t xml:space="preserve"> – «</w:t>
      </w:r>
      <w:proofErr w:type="spellStart"/>
      <w:r w:rsidRPr="005546EF">
        <w:rPr>
          <w:sz w:val="28"/>
          <w:szCs w:val="28"/>
        </w:rPr>
        <w:t>экологик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из</w:t>
      </w:r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тараққиётни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белгилаб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берувчи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объектларни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барпо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этиш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истеъмол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учун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зарур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неъматларни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ишлаб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чиқариш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мақсадида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қанчалик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кўп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миқдорда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маҳсулдор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ер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тоза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ичимлик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сувидан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фойдаланаётганимиз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ҳамда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чиқиндилар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ҳосил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қилаётганимизни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ифода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этади</w:t>
      </w:r>
      <w:proofErr w:type="spellEnd"/>
      <w:r w:rsidRPr="005546EF">
        <w:rPr>
          <w:sz w:val="28"/>
          <w:szCs w:val="28"/>
          <w:lang w:val="en-US"/>
        </w:rPr>
        <w:t>. «</w:t>
      </w:r>
      <w:proofErr w:type="spellStart"/>
      <w:r w:rsidRPr="005546EF">
        <w:rPr>
          <w:sz w:val="28"/>
          <w:szCs w:val="28"/>
        </w:rPr>
        <w:t>Яшил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иқтисодиёт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ўзига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хос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иқтисодий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модель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сифатида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r w:rsidRPr="005546EF">
        <w:rPr>
          <w:sz w:val="28"/>
          <w:szCs w:val="28"/>
        </w:rPr>
        <w:t>шу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талабларга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жавоб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беришга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қаратилган</w:t>
      </w:r>
      <w:proofErr w:type="spellEnd"/>
      <w:r w:rsidRPr="005546EF">
        <w:rPr>
          <w:sz w:val="28"/>
          <w:szCs w:val="28"/>
          <w:lang w:val="en-US"/>
        </w:rPr>
        <w:t xml:space="preserve">. </w:t>
      </w:r>
      <w:proofErr w:type="spellStart"/>
      <w:r w:rsidRPr="005546EF">
        <w:rPr>
          <w:sz w:val="28"/>
          <w:szCs w:val="28"/>
        </w:rPr>
        <w:t>Табиат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билан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уйғунликда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фаолият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юритиш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ресурслардан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барқарор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самарали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фойдаланиш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r w:rsidRPr="005546EF">
        <w:rPr>
          <w:sz w:val="28"/>
          <w:szCs w:val="28"/>
        </w:rPr>
        <w:t>энергия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манбаларига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тегишли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муаммоларни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ҳал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этиш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экологик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хавфларни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минималлаштириш</w:t>
      </w:r>
      <w:proofErr w:type="spellEnd"/>
      <w:r w:rsidRPr="005546EF">
        <w:rPr>
          <w:sz w:val="28"/>
          <w:szCs w:val="28"/>
          <w:lang w:val="en-US"/>
        </w:rPr>
        <w:t xml:space="preserve"> – </w:t>
      </w:r>
      <w:proofErr w:type="spellStart"/>
      <w:r w:rsidRPr="005546EF">
        <w:rPr>
          <w:sz w:val="28"/>
          <w:szCs w:val="28"/>
        </w:rPr>
        <w:t>буларнинг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бари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яшил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иқтисодиётнинг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асосий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мақсадлари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бўлиб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r w:rsidRPr="005546EF">
        <w:rPr>
          <w:sz w:val="28"/>
          <w:szCs w:val="28"/>
        </w:rPr>
        <w:t>улар</w:t>
      </w:r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барқарор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ривожланишга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эришиш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учун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зарур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шарт</w:t>
      </w:r>
      <w:proofErr w:type="spellEnd"/>
      <w:r w:rsidRPr="005546EF">
        <w:rPr>
          <w:sz w:val="28"/>
          <w:szCs w:val="28"/>
          <w:lang w:val="en-US"/>
        </w:rPr>
        <w:t>-</w:t>
      </w:r>
      <w:proofErr w:type="spellStart"/>
      <w:r w:rsidRPr="005546EF">
        <w:rPr>
          <w:sz w:val="28"/>
          <w:szCs w:val="28"/>
        </w:rPr>
        <w:t>шароитлар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яратишга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ёрдам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беради</w:t>
      </w:r>
      <w:proofErr w:type="spellEnd"/>
      <w:r w:rsidRPr="005546EF">
        <w:rPr>
          <w:sz w:val="28"/>
          <w:szCs w:val="28"/>
          <w:lang w:val="en-US"/>
        </w:rPr>
        <w:t>.</w:t>
      </w:r>
    </w:p>
    <w:p w14:paraId="6836FD4A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rStyle w:val="a3"/>
          <w:sz w:val="28"/>
          <w:szCs w:val="28"/>
        </w:rPr>
        <w:t>Шуни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алоҳида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таъкидлаш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жоизки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Ўзбекистон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БМТнинг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Барқарор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тараққиёт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мақсадлари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ҳамда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Иқлим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бўйича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r w:rsidRPr="005546EF">
        <w:rPr>
          <w:rStyle w:val="a3"/>
          <w:sz w:val="28"/>
          <w:szCs w:val="28"/>
        </w:rPr>
        <w:t>Париж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битимига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ҳам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қўшилган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. </w:t>
      </w:r>
      <w:proofErr w:type="spellStart"/>
      <w:r w:rsidRPr="005546EF">
        <w:rPr>
          <w:rStyle w:val="a3"/>
          <w:sz w:val="28"/>
          <w:szCs w:val="28"/>
        </w:rPr>
        <w:t>Ҳар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иккала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ҳужжат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миллий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ҳукуматлар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зиммасига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«</w:t>
      </w:r>
      <w:proofErr w:type="spellStart"/>
      <w:r w:rsidRPr="005546EF">
        <w:rPr>
          <w:rStyle w:val="a3"/>
          <w:sz w:val="28"/>
          <w:szCs w:val="28"/>
        </w:rPr>
        <w:t>яшил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тараққиёт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» </w:t>
      </w:r>
      <w:proofErr w:type="spellStart"/>
      <w:r w:rsidRPr="005546EF">
        <w:rPr>
          <w:rStyle w:val="a3"/>
          <w:sz w:val="28"/>
          <w:szCs w:val="28"/>
        </w:rPr>
        <w:t>талабларини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бажариш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мажбуриятини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юклайди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. </w:t>
      </w:r>
      <w:proofErr w:type="spellStart"/>
      <w:r w:rsidRPr="005546EF">
        <w:rPr>
          <w:rStyle w:val="a3"/>
          <w:sz w:val="28"/>
          <w:szCs w:val="28"/>
        </w:rPr>
        <w:t>Бу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эртами</w:t>
      </w:r>
      <w:proofErr w:type="spellEnd"/>
      <w:r w:rsidRPr="005546EF">
        <w:rPr>
          <w:rStyle w:val="a3"/>
          <w:sz w:val="28"/>
          <w:szCs w:val="28"/>
          <w:lang w:val="en-US"/>
        </w:rPr>
        <w:t>-</w:t>
      </w:r>
      <w:proofErr w:type="spellStart"/>
      <w:r w:rsidRPr="005546EF">
        <w:rPr>
          <w:rStyle w:val="a3"/>
          <w:sz w:val="28"/>
          <w:szCs w:val="28"/>
        </w:rPr>
        <w:t>кечми</w:t>
      </w:r>
      <w:proofErr w:type="spellEnd"/>
      <w:r w:rsidRPr="005546EF">
        <w:rPr>
          <w:rStyle w:val="a3"/>
          <w:sz w:val="28"/>
          <w:szCs w:val="28"/>
          <w:lang w:val="en-US"/>
        </w:rPr>
        <w:t>, «</w:t>
      </w:r>
      <w:proofErr w:type="spellStart"/>
      <w:r w:rsidRPr="005546EF">
        <w:rPr>
          <w:rStyle w:val="a3"/>
          <w:sz w:val="28"/>
          <w:szCs w:val="28"/>
        </w:rPr>
        <w:t>яшил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» </w:t>
      </w:r>
      <w:proofErr w:type="spellStart"/>
      <w:r w:rsidRPr="005546EF">
        <w:rPr>
          <w:rStyle w:val="a3"/>
          <w:sz w:val="28"/>
          <w:szCs w:val="28"/>
        </w:rPr>
        <w:t>иқтисодиётга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барибир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ўтишимиз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кераклигини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англатади</w:t>
      </w:r>
      <w:proofErr w:type="spellEnd"/>
      <w:r w:rsidRPr="005546EF">
        <w:rPr>
          <w:rStyle w:val="a3"/>
          <w:sz w:val="28"/>
          <w:szCs w:val="28"/>
          <w:lang w:val="en-US"/>
        </w:rPr>
        <w:t>.</w:t>
      </w:r>
    </w:p>
    <w:p w14:paraId="209FE809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sz w:val="28"/>
          <w:szCs w:val="28"/>
        </w:rPr>
        <w:t>Ҳамюртларимизнинг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фикр</w:t>
      </w:r>
      <w:proofErr w:type="spellEnd"/>
      <w:r w:rsidRPr="005546EF">
        <w:rPr>
          <w:sz w:val="28"/>
          <w:szCs w:val="28"/>
          <w:lang w:val="en-US"/>
        </w:rPr>
        <w:t>-</w:t>
      </w:r>
      <w:proofErr w:type="spellStart"/>
      <w:r w:rsidRPr="005546EF">
        <w:rPr>
          <w:sz w:val="28"/>
          <w:szCs w:val="28"/>
        </w:rPr>
        <w:t>мулоҳазалари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хоҳиш</w:t>
      </w:r>
      <w:proofErr w:type="spellEnd"/>
      <w:r w:rsidRPr="005546EF">
        <w:rPr>
          <w:sz w:val="28"/>
          <w:szCs w:val="28"/>
          <w:lang w:val="en-US"/>
        </w:rPr>
        <w:t>-</w:t>
      </w:r>
      <w:proofErr w:type="spellStart"/>
      <w:r w:rsidRPr="005546EF">
        <w:rPr>
          <w:sz w:val="28"/>
          <w:szCs w:val="28"/>
        </w:rPr>
        <w:t>истаклари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атрофлича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ўрганилиб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билдирилган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тавсиялардан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келиб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чиққан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ҳолда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бу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борадаги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ишларни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янги</w:t>
      </w:r>
      <w:proofErr w:type="spellEnd"/>
      <w:r w:rsidRPr="005546EF">
        <w:rPr>
          <w:sz w:val="28"/>
          <w:szCs w:val="28"/>
          <w:lang w:val="en-US"/>
        </w:rPr>
        <w:t xml:space="preserve">, </w:t>
      </w:r>
      <w:proofErr w:type="spellStart"/>
      <w:r w:rsidRPr="005546EF">
        <w:rPr>
          <w:sz w:val="28"/>
          <w:szCs w:val="28"/>
        </w:rPr>
        <w:t>янада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юксак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босқичга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кўтариш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мақсадида</w:t>
      </w:r>
      <w:proofErr w:type="spellEnd"/>
      <w:r w:rsidRPr="005546EF">
        <w:rPr>
          <w:sz w:val="28"/>
          <w:szCs w:val="28"/>
          <w:lang w:val="en-US"/>
        </w:rPr>
        <w:t xml:space="preserve"> 2025 </w:t>
      </w:r>
      <w:proofErr w:type="spellStart"/>
      <w:r w:rsidRPr="005546EF">
        <w:rPr>
          <w:sz w:val="28"/>
          <w:szCs w:val="28"/>
        </w:rPr>
        <w:t>йил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юртимизда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Атроф</w:t>
      </w:r>
      <w:proofErr w:type="spellEnd"/>
      <w:r w:rsidRPr="005546EF">
        <w:rPr>
          <w:sz w:val="28"/>
          <w:szCs w:val="28"/>
          <w:lang w:val="en-US"/>
        </w:rPr>
        <w:t>-</w:t>
      </w:r>
      <w:proofErr w:type="spellStart"/>
      <w:r w:rsidRPr="005546EF">
        <w:rPr>
          <w:sz w:val="28"/>
          <w:szCs w:val="28"/>
        </w:rPr>
        <w:t>муҳитни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асраш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яшил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иқтисодиёт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йили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деб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эълон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қилинди</w:t>
      </w:r>
      <w:proofErr w:type="spellEnd"/>
      <w:r w:rsidRPr="005546EF">
        <w:rPr>
          <w:sz w:val="28"/>
          <w:szCs w:val="28"/>
          <w:lang w:val="en-US"/>
        </w:rPr>
        <w:t xml:space="preserve">. </w:t>
      </w:r>
      <w:proofErr w:type="spellStart"/>
      <w:r w:rsidRPr="005546EF">
        <w:rPr>
          <w:sz w:val="28"/>
          <w:szCs w:val="28"/>
        </w:rPr>
        <w:t>Президентимизнинг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Ўзбекистон</w:t>
      </w:r>
      <w:proofErr w:type="spellEnd"/>
      <w:r w:rsidRPr="005546EF">
        <w:rPr>
          <w:sz w:val="28"/>
          <w:szCs w:val="28"/>
          <w:lang w:val="en-US"/>
        </w:rPr>
        <w:t xml:space="preserve"> – 2030» </w:t>
      </w:r>
      <w:proofErr w:type="spellStart"/>
      <w:r w:rsidRPr="005546EF">
        <w:rPr>
          <w:sz w:val="28"/>
          <w:szCs w:val="28"/>
        </w:rPr>
        <w:t>стратегиясини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Атроф</w:t>
      </w:r>
      <w:proofErr w:type="spellEnd"/>
      <w:r w:rsidRPr="005546EF">
        <w:rPr>
          <w:sz w:val="28"/>
          <w:szCs w:val="28"/>
          <w:lang w:val="en-US"/>
        </w:rPr>
        <w:t>-</w:t>
      </w:r>
      <w:proofErr w:type="spellStart"/>
      <w:r w:rsidRPr="005546EF">
        <w:rPr>
          <w:sz w:val="28"/>
          <w:szCs w:val="28"/>
        </w:rPr>
        <w:t>муҳитни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асраш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«</w:t>
      </w:r>
      <w:proofErr w:type="spellStart"/>
      <w:r w:rsidRPr="005546EF">
        <w:rPr>
          <w:sz w:val="28"/>
          <w:szCs w:val="28"/>
        </w:rPr>
        <w:t>яшил</w:t>
      </w:r>
      <w:proofErr w:type="spellEnd"/>
      <w:r w:rsidRPr="005546EF">
        <w:rPr>
          <w:sz w:val="28"/>
          <w:szCs w:val="28"/>
          <w:lang w:val="en-US"/>
        </w:rPr>
        <w:t xml:space="preserve">» </w:t>
      </w:r>
      <w:proofErr w:type="spellStart"/>
      <w:r w:rsidRPr="005546EF">
        <w:rPr>
          <w:sz w:val="28"/>
          <w:szCs w:val="28"/>
        </w:rPr>
        <w:t>иқтисодиёт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546EF">
        <w:rPr>
          <w:sz w:val="28"/>
          <w:szCs w:val="28"/>
        </w:rPr>
        <w:t>йили</w:t>
      </w:r>
      <w:proofErr w:type="spellEnd"/>
      <w:r w:rsidRPr="005546EF">
        <w:rPr>
          <w:sz w:val="28"/>
          <w:szCs w:val="28"/>
          <w:lang w:val="en-US"/>
        </w:rPr>
        <w:t>»</w:t>
      </w:r>
      <w:r w:rsidRPr="005546EF">
        <w:rPr>
          <w:sz w:val="28"/>
          <w:szCs w:val="28"/>
        </w:rPr>
        <w:t>да</w:t>
      </w:r>
      <w:proofErr w:type="gram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амалга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оширишга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оид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давлат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дастури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тўғрисида</w:t>
      </w:r>
      <w:proofErr w:type="spellEnd"/>
      <w:r w:rsidRPr="005546EF">
        <w:rPr>
          <w:sz w:val="28"/>
          <w:szCs w:val="28"/>
          <w:lang w:val="en-US"/>
        </w:rPr>
        <w:t>»</w:t>
      </w:r>
      <w:proofErr w:type="spellStart"/>
      <w:r w:rsidRPr="005546EF">
        <w:rPr>
          <w:sz w:val="28"/>
          <w:szCs w:val="28"/>
        </w:rPr>
        <w:t>ги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фармони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қабул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қилинди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унда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бир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қатор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вазифалар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белгилаб</w:t>
      </w:r>
      <w:proofErr w:type="spellEnd"/>
      <w:r w:rsidRPr="005546EF">
        <w:rPr>
          <w:sz w:val="28"/>
          <w:szCs w:val="28"/>
          <w:lang w:val="en-US"/>
        </w:rPr>
        <w:t xml:space="preserve"> </w:t>
      </w:r>
      <w:proofErr w:type="spellStart"/>
      <w:r w:rsidRPr="005546EF">
        <w:rPr>
          <w:sz w:val="28"/>
          <w:szCs w:val="28"/>
        </w:rPr>
        <w:t>берилди</w:t>
      </w:r>
      <w:proofErr w:type="spellEnd"/>
      <w:r w:rsidRPr="005546EF">
        <w:rPr>
          <w:sz w:val="28"/>
          <w:szCs w:val="28"/>
          <w:lang w:val="en-US"/>
        </w:rPr>
        <w:t>.</w:t>
      </w:r>
    </w:p>
    <w:p w14:paraId="4BA4153E" w14:textId="77AF8A88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r w:rsidRPr="005546EF">
        <w:rPr>
          <w:rStyle w:val="a3"/>
          <w:sz w:val="28"/>
          <w:szCs w:val="28"/>
          <w:lang w:val="en-US"/>
        </w:rPr>
        <w:lastRenderedPageBreak/>
        <w:t> </w:t>
      </w:r>
      <w:proofErr w:type="spellStart"/>
      <w:r w:rsidRPr="005546EF">
        <w:rPr>
          <w:rStyle w:val="a3"/>
          <w:sz w:val="28"/>
          <w:szCs w:val="28"/>
        </w:rPr>
        <w:t>Фармонга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кўра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, </w:t>
      </w:r>
      <w:proofErr w:type="spellStart"/>
      <w:r w:rsidRPr="005546EF">
        <w:rPr>
          <w:rStyle w:val="a3"/>
          <w:sz w:val="28"/>
          <w:szCs w:val="28"/>
        </w:rPr>
        <w:t>атроф</w:t>
      </w:r>
      <w:proofErr w:type="spellEnd"/>
      <w:r w:rsidRPr="005546EF">
        <w:rPr>
          <w:rStyle w:val="a3"/>
          <w:sz w:val="28"/>
          <w:szCs w:val="28"/>
          <w:lang w:val="en-US"/>
        </w:rPr>
        <w:t>-</w:t>
      </w:r>
      <w:proofErr w:type="spellStart"/>
      <w:r w:rsidRPr="005546EF">
        <w:rPr>
          <w:rStyle w:val="a3"/>
          <w:sz w:val="28"/>
          <w:szCs w:val="28"/>
        </w:rPr>
        <w:t>муҳитга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таъсир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кўрсатиш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бўйича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r w:rsidRPr="005546EF">
        <w:rPr>
          <w:rStyle w:val="a3"/>
          <w:sz w:val="28"/>
          <w:szCs w:val="28"/>
        </w:rPr>
        <w:t>И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ва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r w:rsidRPr="005546EF">
        <w:rPr>
          <w:rStyle w:val="a3"/>
          <w:sz w:val="28"/>
          <w:szCs w:val="28"/>
        </w:rPr>
        <w:t>ИИ</w:t>
      </w:r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тоифаларга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мансуб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корхоналарнинг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экологик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ишлаб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чиқаришга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ўтишдаги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ҳаракатларини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рағбатлантириш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мақсадида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2025 </w:t>
      </w:r>
      <w:proofErr w:type="spellStart"/>
      <w:r w:rsidRPr="005546EF">
        <w:rPr>
          <w:rStyle w:val="a3"/>
          <w:sz w:val="28"/>
          <w:szCs w:val="28"/>
        </w:rPr>
        <w:t>йил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1 </w:t>
      </w:r>
      <w:proofErr w:type="spellStart"/>
      <w:r w:rsidRPr="005546EF">
        <w:rPr>
          <w:rStyle w:val="a3"/>
          <w:sz w:val="28"/>
          <w:szCs w:val="28"/>
        </w:rPr>
        <w:t>августдан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бошлаб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қуйидаги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тартиб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жорий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этилиши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назарда</w:t>
      </w:r>
      <w:proofErr w:type="spellEnd"/>
      <w:r w:rsidRPr="005546EF">
        <w:rPr>
          <w:rStyle w:val="a3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3"/>
          <w:sz w:val="28"/>
          <w:szCs w:val="28"/>
        </w:rPr>
        <w:t>тутилди</w:t>
      </w:r>
      <w:proofErr w:type="spellEnd"/>
      <w:r w:rsidRPr="005546EF">
        <w:rPr>
          <w:rStyle w:val="a3"/>
          <w:sz w:val="28"/>
          <w:szCs w:val="28"/>
          <w:lang w:val="en-US"/>
        </w:rPr>
        <w:t>:</w:t>
      </w:r>
    </w:p>
    <w:p w14:paraId="70CFDAF0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rStyle w:val="a9"/>
          <w:b/>
          <w:bCs/>
          <w:sz w:val="28"/>
          <w:szCs w:val="28"/>
        </w:rPr>
        <w:t>биринчи</w:t>
      </w:r>
      <w:proofErr w:type="spellEnd"/>
      <w:r w:rsidRPr="005546EF">
        <w:rPr>
          <w:rStyle w:val="a9"/>
          <w:b/>
          <w:bCs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b/>
          <w:bCs/>
          <w:sz w:val="28"/>
          <w:szCs w:val="28"/>
        </w:rPr>
        <w:t>босқичда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 – </w:t>
      </w:r>
      <w:r w:rsidRPr="005546EF">
        <w:rPr>
          <w:rStyle w:val="a9"/>
          <w:sz w:val="28"/>
          <w:szCs w:val="28"/>
        </w:rPr>
        <w:t>атмосфера</w:t>
      </w:r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ҳавоси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ифлосланиши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r w:rsidRPr="005546EF">
        <w:rPr>
          <w:rStyle w:val="a9"/>
          <w:sz w:val="28"/>
          <w:szCs w:val="28"/>
        </w:rPr>
        <w:t>фон</w:t>
      </w:r>
      <w:r w:rsidRPr="005546EF">
        <w:rPr>
          <w:rStyle w:val="a9"/>
          <w:sz w:val="28"/>
          <w:szCs w:val="28"/>
          <w:lang w:val="en-US"/>
        </w:rPr>
        <w:t xml:space="preserve"> </w:t>
      </w:r>
      <w:r w:rsidRPr="005546EF">
        <w:rPr>
          <w:rStyle w:val="a9"/>
          <w:sz w:val="28"/>
          <w:szCs w:val="28"/>
        </w:rPr>
        <w:t>мониторинги</w:t>
      </w:r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станцияларини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ўрнатган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корхоналарга</w:t>
      </w:r>
      <w:proofErr w:type="spellEnd"/>
      <w:r w:rsidRPr="005546EF">
        <w:rPr>
          <w:rStyle w:val="a9"/>
          <w:sz w:val="28"/>
          <w:szCs w:val="28"/>
          <w:lang w:val="en-US"/>
        </w:rPr>
        <w:t>:</w:t>
      </w:r>
    </w:p>
    <w:p w14:paraId="710F2D35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  <w:lang w:val="en-US"/>
        </w:rPr>
      </w:pPr>
      <w:proofErr w:type="spellStart"/>
      <w:r w:rsidRPr="005546EF">
        <w:rPr>
          <w:rStyle w:val="a9"/>
          <w:sz w:val="28"/>
          <w:szCs w:val="28"/>
        </w:rPr>
        <w:t>табиатга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зарар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етказиш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бўйича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r w:rsidRPr="005546EF">
        <w:rPr>
          <w:rStyle w:val="a9"/>
          <w:sz w:val="28"/>
          <w:szCs w:val="28"/>
        </w:rPr>
        <w:t>компенсация</w:t>
      </w:r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тўловларидан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шаклланган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қарздорликдан</w:t>
      </w:r>
      <w:proofErr w:type="spellEnd"/>
      <w:r w:rsidRPr="005546EF">
        <w:rPr>
          <w:rStyle w:val="a9"/>
          <w:sz w:val="28"/>
          <w:szCs w:val="28"/>
          <w:lang w:val="en-US"/>
        </w:rPr>
        <w:t xml:space="preserve"> </w:t>
      </w:r>
      <w:r w:rsidRPr="005546EF">
        <w:rPr>
          <w:rStyle w:val="a9"/>
          <w:sz w:val="28"/>
          <w:szCs w:val="28"/>
        </w:rPr>
        <w:t>воз</w:t>
      </w:r>
      <w:r w:rsidRPr="005546EF">
        <w:rPr>
          <w:rStyle w:val="a9"/>
          <w:sz w:val="28"/>
          <w:szCs w:val="28"/>
          <w:lang w:val="en-US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кечиш</w:t>
      </w:r>
      <w:proofErr w:type="spellEnd"/>
      <w:r w:rsidRPr="005546EF">
        <w:rPr>
          <w:rStyle w:val="a9"/>
          <w:sz w:val="28"/>
          <w:szCs w:val="28"/>
          <w:lang w:val="en-US"/>
        </w:rPr>
        <w:t>;</w:t>
      </w:r>
    </w:p>
    <w:p w14:paraId="6E464C8D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5546EF">
        <w:rPr>
          <w:rStyle w:val="a9"/>
          <w:sz w:val="28"/>
          <w:szCs w:val="28"/>
        </w:rPr>
        <w:t>табиатга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зарар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етказиш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бўйича</w:t>
      </w:r>
      <w:proofErr w:type="spellEnd"/>
      <w:r w:rsidRPr="005546EF">
        <w:rPr>
          <w:rStyle w:val="a9"/>
          <w:sz w:val="28"/>
          <w:szCs w:val="28"/>
        </w:rPr>
        <w:t xml:space="preserve"> республика </w:t>
      </w:r>
      <w:proofErr w:type="spellStart"/>
      <w:r w:rsidRPr="005546EF">
        <w:rPr>
          <w:rStyle w:val="a9"/>
          <w:sz w:val="28"/>
          <w:szCs w:val="28"/>
        </w:rPr>
        <w:t>бюджетига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йўналтириладиган</w:t>
      </w:r>
      <w:proofErr w:type="spellEnd"/>
      <w:r w:rsidRPr="005546EF">
        <w:rPr>
          <w:rStyle w:val="a9"/>
          <w:sz w:val="28"/>
          <w:szCs w:val="28"/>
        </w:rPr>
        <w:t xml:space="preserve"> компенсация </w:t>
      </w:r>
      <w:proofErr w:type="spellStart"/>
      <w:r w:rsidRPr="005546EF">
        <w:rPr>
          <w:rStyle w:val="a9"/>
          <w:sz w:val="28"/>
          <w:szCs w:val="28"/>
        </w:rPr>
        <w:t>тўловларининг</w:t>
      </w:r>
      <w:proofErr w:type="spellEnd"/>
    </w:p>
    <w:p w14:paraId="19F3B8A2" w14:textId="77777777" w:rsidR="00167ECF" w:rsidRPr="005546EF" w:rsidRDefault="00167ECF" w:rsidP="005546EF">
      <w:pPr>
        <w:pStyle w:val="a4"/>
        <w:ind w:firstLine="851"/>
        <w:jc w:val="both"/>
        <w:rPr>
          <w:sz w:val="28"/>
          <w:szCs w:val="28"/>
        </w:rPr>
      </w:pPr>
      <w:r w:rsidRPr="005546EF">
        <w:rPr>
          <w:rStyle w:val="a9"/>
          <w:sz w:val="28"/>
          <w:szCs w:val="28"/>
        </w:rPr>
        <w:t xml:space="preserve">50 </w:t>
      </w:r>
      <w:proofErr w:type="spellStart"/>
      <w:r w:rsidRPr="005546EF">
        <w:rPr>
          <w:rStyle w:val="a9"/>
          <w:sz w:val="28"/>
          <w:szCs w:val="28"/>
        </w:rPr>
        <w:t>фоизигача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бўлган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қисмини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икки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йил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давомида</w:t>
      </w:r>
      <w:proofErr w:type="spellEnd"/>
      <w:r w:rsidRPr="005546EF">
        <w:rPr>
          <w:rStyle w:val="a9"/>
          <w:sz w:val="28"/>
          <w:szCs w:val="28"/>
        </w:rPr>
        <w:t xml:space="preserve"> </w:t>
      </w:r>
      <w:proofErr w:type="spellStart"/>
      <w:r w:rsidRPr="005546EF">
        <w:rPr>
          <w:rStyle w:val="a9"/>
          <w:sz w:val="28"/>
          <w:szCs w:val="28"/>
        </w:rPr>
        <w:t>қайтариш</w:t>
      </w:r>
      <w:proofErr w:type="spellEnd"/>
      <w:r w:rsidRPr="005546EF">
        <w:rPr>
          <w:rStyle w:val="a9"/>
          <w:sz w:val="28"/>
          <w:szCs w:val="28"/>
        </w:rPr>
        <w:t>;</w:t>
      </w:r>
    </w:p>
    <w:p w14:paraId="35FED89F" w14:textId="77777777" w:rsidR="00167ECF" w:rsidRPr="002F0ED6" w:rsidRDefault="00167ECF" w:rsidP="002F0ED6">
      <w:pPr>
        <w:pStyle w:val="a4"/>
        <w:ind w:firstLine="851"/>
        <w:jc w:val="both"/>
        <w:rPr>
          <w:sz w:val="28"/>
          <w:szCs w:val="28"/>
        </w:rPr>
      </w:pPr>
      <w:proofErr w:type="spellStart"/>
      <w:r w:rsidRPr="002F0ED6">
        <w:rPr>
          <w:rStyle w:val="a9"/>
          <w:b/>
          <w:bCs/>
          <w:sz w:val="28"/>
          <w:szCs w:val="28"/>
        </w:rPr>
        <w:t>иккинчи</w:t>
      </w:r>
      <w:proofErr w:type="spellEnd"/>
      <w:r w:rsidRPr="002F0ED6">
        <w:rPr>
          <w:rStyle w:val="a9"/>
          <w:b/>
          <w:bCs/>
          <w:sz w:val="28"/>
          <w:szCs w:val="28"/>
        </w:rPr>
        <w:t xml:space="preserve"> </w:t>
      </w:r>
      <w:proofErr w:type="spellStart"/>
      <w:r w:rsidRPr="002F0ED6">
        <w:rPr>
          <w:rStyle w:val="a9"/>
          <w:b/>
          <w:bCs/>
          <w:sz w:val="28"/>
          <w:szCs w:val="28"/>
        </w:rPr>
        <w:t>босқичда</w:t>
      </w:r>
      <w:proofErr w:type="spellEnd"/>
      <w:r w:rsidRPr="002F0ED6">
        <w:rPr>
          <w:rStyle w:val="a9"/>
          <w:b/>
          <w:bCs/>
          <w:sz w:val="28"/>
          <w:szCs w:val="28"/>
        </w:rPr>
        <w:t> </w:t>
      </w:r>
      <w:r w:rsidRPr="002F0ED6">
        <w:rPr>
          <w:rStyle w:val="a9"/>
          <w:sz w:val="28"/>
          <w:szCs w:val="28"/>
        </w:rPr>
        <w:t xml:space="preserve">– мониторинг </w:t>
      </w:r>
      <w:proofErr w:type="spellStart"/>
      <w:r w:rsidRPr="002F0ED6">
        <w:rPr>
          <w:rStyle w:val="a9"/>
          <w:sz w:val="28"/>
          <w:szCs w:val="28"/>
        </w:rPr>
        <w:t>станцияларини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ўрнатган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корхона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келгуси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бир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йил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давомида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чанг</w:t>
      </w:r>
      <w:proofErr w:type="spellEnd"/>
      <w:r w:rsidRPr="002F0ED6">
        <w:rPr>
          <w:rStyle w:val="a9"/>
          <w:sz w:val="28"/>
          <w:szCs w:val="28"/>
        </w:rPr>
        <w:t xml:space="preserve">-газ </w:t>
      </w:r>
      <w:proofErr w:type="spellStart"/>
      <w:r w:rsidRPr="002F0ED6">
        <w:rPr>
          <w:rStyle w:val="a9"/>
          <w:sz w:val="28"/>
          <w:szCs w:val="28"/>
        </w:rPr>
        <w:t>ва</w:t>
      </w:r>
      <w:proofErr w:type="spellEnd"/>
      <w:r w:rsidRPr="002F0ED6">
        <w:rPr>
          <w:rStyle w:val="a9"/>
          <w:sz w:val="28"/>
          <w:szCs w:val="28"/>
        </w:rPr>
        <w:t xml:space="preserve"> локал </w:t>
      </w:r>
      <w:proofErr w:type="spellStart"/>
      <w:r w:rsidRPr="002F0ED6">
        <w:rPr>
          <w:rStyle w:val="a9"/>
          <w:sz w:val="28"/>
          <w:szCs w:val="28"/>
        </w:rPr>
        <w:t>сув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тозалаш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ускуналарини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ўрнатганда</w:t>
      </w:r>
      <w:proofErr w:type="spellEnd"/>
      <w:r w:rsidRPr="002F0ED6">
        <w:rPr>
          <w:rStyle w:val="a9"/>
          <w:sz w:val="28"/>
          <w:szCs w:val="28"/>
        </w:rPr>
        <w:t xml:space="preserve">, </w:t>
      </w:r>
      <w:proofErr w:type="spellStart"/>
      <w:r w:rsidRPr="002F0ED6">
        <w:rPr>
          <w:rStyle w:val="a9"/>
          <w:sz w:val="28"/>
          <w:szCs w:val="28"/>
        </w:rPr>
        <w:t>табиатга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зарар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етказиш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бўйича</w:t>
      </w:r>
      <w:proofErr w:type="spellEnd"/>
      <w:r w:rsidRPr="002F0ED6">
        <w:rPr>
          <w:rStyle w:val="a9"/>
          <w:sz w:val="28"/>
          <w:szCs w:val="28"/>
        </w:rPr>
        <w:t xml:space="preserve"> республика </w:t>
      </w:r>
      <w:proofErr w:type="spellStart"/>
      <w:r w:rsidRPr="002F0ED6">
        <w:rPr>
          <w:rStyle w:val="a9"/>
          <w:sz w:val="28"/>
          <w:szCs w:val="28"/>
        </w:rPr>
        <w:t>бюджетига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йўналтириладиган</w:t>
      </w:r>
      <w:proofErr w:type="spellEnd"/>
      <w:r w:rsidRPr="002F0ED6">
        <w:rPr>
          <w:rStyle w:val="a9"/>
          <w:sz w:val="28"/>
          <w:szCs w:val="28"/>
        </w:rPr>
        <w:t xml:space="preserve"> компенсация </w:t>
      </w:r>
      <w:proofErr w:type="spellStart"/>
      <w:r w:rsidRPr="002F0ED6">
        <w:rPr>
          <w:rStyle w:val="a9"/>
          <w:sz w:val="28"/>
          <w:szCs w:val="28"/>
        </w:rPr>
        <w:t>тўловларининг</w:t>
      </w:r>
      <w:proofErr w:type="spellEnd"/>
      <w:r w:rsidRPr="002F0ED6">
        <w:rPr>
          <w:rStyle w:val="a9"/>
          <w:sz w:val="28"/>
          <w:szCs w:val="28"/>
        </w:rPr>
        <w:t xml:space="preserve"> 70 </w:t>
      </w:r>
      <w:proofErr w:type="spellStart"/>
      <w:r w:rsidRPr="002F0ED6">
        <w:rPr>
          <w:rStyle w:val="a9"/>
          <w:sz w:val="28"/>
          <w:szCs w:val="28"/>
        </w:rPr>
        <w:t>фоизигача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бўлган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қисмини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икки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йил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давомида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қайтариш</w:t>
      </w:r>
      <w:proofErr w:type="spellEnd"/>
      <w:r w:rsidRPr="002F0ED6">
        <w:rPr>
          <w:rStyle w:val="a9"/>
          <w:sz w:val="28"/>
          <w:szCs w:val="28"/>
        </w:rPr>
        <w:t xml:space="preserve"> </w:t>
      </w:r>
      <w:proofErr w:type="spellStart"/>
      <w:r w:rsidRPr="002F0ED6">
        <w:rPr>
          <w:rStyle w:val="a9"/>
          <w:sz w:val="28"/>
          <w:szCs w:val="28"/>
        </w:rPr>
        <w:t>белгиланган</w:t>
      </w:r>
      <w:proofErr w:type="spellEnd"/>
      <w:r w:rsidRPr="002F0ED6">
        <w:rPr>
          <w:rStyle w:val="a9"/>
          <w:sz w:val="28"/>
          <w:szCs w:val="28"/>
        </w:rPr>
        <w:t>.</w:t>
      </w:r>
    </w:p>
    <w:p w14:paraId="3BDF7062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Бунда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имтиёзлар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ёки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орқали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атроф-муҳитни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муҳофаза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иқлим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ўзгариши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вазирлиги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бериладиган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тақдим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E725D0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атроф-муҳитни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муҳофаза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иқлим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ўзгариши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вазирлиги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хўжалик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фаолиятини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юритувчи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корхона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томонидан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зарарларни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мажбурий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суғурталаш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тизимини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босқичма-босқич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қонун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лойиҳаси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ишлаб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чиқилади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A2579C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ижросини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жавобгар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вазирлик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раҳбарлари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Қорақалпоғистон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Вазирлар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Кенгаши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Тошкент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шаҳар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ҳокимлари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Шунингдек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ижросини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мунтазам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равишда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муҳокама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ижро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масъул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фаолиятини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мувофиқлаштириш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2030»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бўйича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зиммасига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юкланган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чора-тадбирлар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тўғрисида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чоракда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ахборот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киритиб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борилиши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07B43E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тозаликка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асосланган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ҳамдир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Чунки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 энергия</w:t>
      </w:r>
      <w:proofErr w:type="gram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ресурслардан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фойдаланиш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жараёнларини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ишлаб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чиқариш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жараёнларида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хомашё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энергия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сарфини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камайтириш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орқали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томондан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9A8DAE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Ўзбекистоннинг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самарадорлигини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қаратилган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йўналишлар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кўзда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Молиялаштириш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соҳасида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молиялаштириш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қилинди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йўлидаги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қадамларидан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биридир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йўналтирилган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миқдори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юқори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суръатларда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кўпаймоқда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A4047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концепциясининг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барқарор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ўсишни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таъминлаш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фаоллигини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вақтда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атроф-муҳит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муҳофазаси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сифатини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яхшилаш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ҳисобланади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табиатга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етказмасдан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келажак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авлодлар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барқарор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муҳитни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сақлаб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қаратилган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тизимни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барпо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этишдир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0A521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Президентимиз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таъкидлаганидек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мамлакатимизда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миллион туп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дарахт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экилиб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яшиллик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миқёсини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2030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йилгача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фоизга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етказиш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белгиланган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оғир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бўлган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Оролбўйида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ҳозирги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пайтда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қоплама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миллион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гектардан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BCBD1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Юртимизда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қуёш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соҳасида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инвестициялар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аниқ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ўсмоқда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Наманган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вилоятидаги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қуёш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Тошкент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вилоятидаги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қуёш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лойиҳалари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Бундай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лойиҳалар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мамлакатимизда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самарадорлигини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оширишга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эмиссиясини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камайтиришга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катта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ҳисса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қўшади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16C8D3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Мамлакатимизнинг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энергетика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секторидаги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ислоҳотлар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янгиланадиган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энергия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манбаларига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сармоялар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қуёш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иқлим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ўзгаришига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қарши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курашиш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халқаро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ҳамкорлик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буларнинг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барчаси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юртимиз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жиҳатдан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тозалаш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узоқ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муддатда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барқарорлаштириш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қўйилаётган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қадамлардир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30D75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Хулоса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ўрнида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мумкинки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республикамизнинг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яшил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ўтиш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жараёни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муҳим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муаммоларни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ҳал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қилишга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қаратилган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илғор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ташаббуслар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қувватланмоқда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амалиётга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татбиқ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мамлакатимизнинг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экологик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хавфсизлиги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барқарорлигини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таъминлаш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ресурсларни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тежаш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имконини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бериш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билан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қаторда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иқтисодиёт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ижтимоий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соҳаларининг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ривожланишида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аҳолимиз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фаровонлигининг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янада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ошишида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алоҳида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аҳамият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касб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этади</w:t>
      </w:r>
      <w:proofErr w:type="spellEnd"/>
      <w:r w:rsidRPr="002F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C8344B" w14:textId="77777777" w:rsidR="002F0ED6" w:rsidRPr="002F0ED6" w:rsidRDefault="002F0ED6" w:rsidP="002F0ED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78B0594" w14:textId="77777777" w:rsidR="002F0ED6" w:rsidRPr="002F0ED6" w:rsidRDefault="002F0ED6" w:rsidP="002F0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Сарвар</w:t>
      </w:r>
      <w:proofErr w:type="spellEnd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СОБИРОВ,</w:t>
      </w:r>
    </w:p>
    <w:p w14:paraId="7B61BA8E" w14:textId="77777777" w:rsidR="002F0ED6" w:rsidRPr="002F0ED6" w:rsidRDefault="002F0ED6" w:rsidP="002F0E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ўз</w:t>
      </w:r>
      <w:proofErr w:type="spellEnd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мухбиримиз</w:t>
      </w:r>
      <w:proofErr w:type="spellEnd"/>
      <w:r w:rsidRPr="002F0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59B3DC21" w14:textId="77777777" w:rsidR="00167ECF" w:rsidRPr="002F0ED6" w:rsidRDefault="00167ECF" w:rsidP="002F0ED6">
      <w:pPr>
        <w:pStyle w:val="2"/>
        <w:spacing w:before="0" w:beforeAutospacing="0" w:after="450" w:afterAutospacing="0"/>
        <w:ind w:firstLine="851"/>
        <w:jc w:val="both"/>
        <w:rPr>
          <w:rFonts w:ascii="Arial" w:hAnsi="Arial" w:cs="Arial"/>
          <w:sz w:val="28"/>
          <w:szCs w:val="28"/>
        </w:rPr>
      </w:pPr>
    </w:p>
    <w:sectPr w:rsidR="00167ECF" w:rsidRPr="002F0ED6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4466" w14:textId="77777777" w:rsidR="00685DD1" w:rsidRDefault="00685DD1" w:rsidP="00C050EE">
      <w:pPr>
        <w:spacing w:after="0" w:line="240" w:lineRule="auto"/>
      </w:pPr>
      <w:r>
        <w:separator/>
      </w:r>
    </w:p>
  </w:endnote>
  <w:endnote w:type="continuationSeparator" w:id="0">
    <w:p w14:paraId="458B1ACD" w14:textId="77777777" w:rsidR="00685DD1" w:rsidRDefault="00685DD1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F465" w14:textId="77777777" w:rsidR="00685DD1" w:rsidRDefault="00685DD1" w:rsidP="00C050EE">
      <w:pPr>
        <w:spacing w:after="0" w:line="240" w:lineRule="auto"/>
      </w:pPr>
      <w:r>
        <w:separator/>
      </w:r>
    </w:p>
  </w:footnote>
  <w:footnote w:type="continuationSeparator" w:id="0">
    <w:p w14:paraId="59F6D08C" w14:textId="77777777" w:rsidR="00685DD1" w:rsidRDefault="00685DD1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685DD1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685DD1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685DD1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D20CD"/>
    <w:rsid w:val="00AD2F1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4</cp:revision>
  <cp:lastPrinted>2025-02-20T13:37:00Z</cp:lastPrinted>
  <dcterms:created xsi:type="dcterms:W3CDTF">2025-02-20T13:02:00Z</dcterms:created>
  <dcterms:modified xsi:type="dcterms:W3CDTF">2025-02-20T13:40:00Z</dcterms:modified>
</cp:coreProperties>
</file>