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В Беларуси прошли выборы президента, по данным ЦИК победил Лукашенко, он набрал 87%.”Против всех”, к чему призывала оппозиция, набрало 3,6%. Явка превысила 80%. Лукашенко поздравили с победой Путин, Токаев (Казахстан) и Рахмон (Таджикистан).</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МЧС: На 17 участках российского побережья Чёрного моря отмечены новые выбросы мазута. Общая протяжённость загрязнённых участков береговой линии составляет более 63 километров. Из Фонда национального благосостояния выделено 1,5 трлн рублей на ликвидацию катастрофы. Глава Минприроды: пляжи Анапы восстановят к лету 2026 года.</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Маск, занимающий первое место в рейтингах самых богатых людей мира, выступил по видеосвязи на предвыборном мероприятии праворадикальной партии "Альтернатива для Германии". Он назвал её "лучшей надеждой для страны". Выборы в Германии через месяц.</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Еще четыре израильские заложницы из сектора Газа переданы Израилю, Израиль освободил 200 заключенных.</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Мощный шторм "Эовин" охватил Ирландию и часть Великобритании. Более миллиона жилых домов, промышленных зданий и ферм остались без электричества, известно одном погибшем.</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Лукашенко, перед выборами, помиловал еще 15 участников протестов, в общей сложности, число помилованных движется к 300.</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Российский актёр (Юрий Борисов) впервые номинирован на премию "Оскар".</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ТАСС: Следственный комитет РФ объявил в розыск Моргенштерна. Рэпера обвиняют в нарушении закона об «иноагентах».</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Министерство юстиции РФ обновило реестр «иностранных агентов». В него включили рэпера Влади.</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color w:val="333333"/>
          <w:sz w:val="28"/>
          <w:szCs w:val="28"/>
          <w:rtl w:val="0"/>
        </w:rPr>
        <w:t xml:space="preserve">Власти Колумбии, которые накануне отказались принять два самолета с депортированными из США мигрантами, пошли на уступки и согласились принять этих людей, после того, как Трамп пообещал ввести 25% пошлины на все товары. За депортированными был отправлен самолет президента Колумбии.</w:t>
      </w: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Американский конгрессмен предложил разрешить президентам избираться на третий срок, если их сроки не “подряд”. Это конституционная поправка, которую, практически, невозможно принять.</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color w:val="333333"/>
          <w:sz w:val="28"/>
          <w:szCs w:val="28"/>
        </w:rPr>
      </w:pPr>
      <w:r w:rsidDel="00000000" w:rsidR="00000000" w:rsidRPr="00000000">
        <w:rPr>
          <w:sz w:val="28"/>
          <w:szCs w:val="28"/>
          <w:rtl w:val="0"/>
        </w:rPr>
        <w:t xml:space="preserve">Трамп заявил, что будет добиваться снижения цены на нефть. По его мнению, это приведет к завершению российско-украинского конфликта.</w:t>
      </w:r>
      <w:r w:rsidDel="00000000" w:rsidR="00000000" w:rsidRPr="00000000">
        <w:rPr>
          <w:rtl w:val="0"/>
        </w:rPr>
      </w:r>
    </w:p>
    <w:p w:rsidR="00000000" w:rsidDel="00000000" w:rsidP="00000000" w:rsidRDefault="00000000" w:rsidRPr="00000000" w14:paraId="00000018">
      <w:pPr>
        <w:rPr>
          <w:color w:val="333333"/>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color w:val="333333"/>
          <w:sz w:val="28"/>
          <w:szCs w:val="28"/>
          <w:rtl w:val="0"/>
        </w:rPr>
        <w:t xml:space="preserve">Путин присвоил звание заслуженного артиста России телеведущему и в прошлом режиссеру Тиграну Кеосаяну «за вклад в развитие отечественного искусства». Кеосаян находится в коме с конца декабря.</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Президенту Южной Кореи предъявили официальное обвинение в мятеже.</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Трамп переименовал Мексиканский залив в Американский.</w:t>
      </w:r>
    </w:p>
    <w:sectPr>
      <w:footerReference r:id="rId6" w:type="default"/>
      <w:pgSz w:h="16834" w:w="11909" w:orient="portrait"/>
      <w:pgMar w:bottom="0" w:top="850.3937007874016" w:left="566.9291338582675" w:right="568.3464566929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Helvetica Neue" w:cs="Helvetica Neue" w:eastAsia="Helvetica Neue" w:hAnsi="Helvetica Neue"/>
        <w:color w:val="202122"/>
        <w:sz w:val="18"/>
        <w:szCs w:val="18"/>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202122"/>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